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435B9C" w:rsidRDefault="00E706A4" w:rsidP="0043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EBC739" w14:textId="77777777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Darbuotojas, einantis šias pareigas, turi atitikti šiuos specialius reikalavimus:</w:t>
      </w:r>
    </w:p>
    <w:p w14:paraId="0A46C701" w14:textId="0B856D5B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  <w:color w:val="000000" w:themeColor="text1"/>
        </w:rPr>
      </w:pPr>
      <w:r w:rsidRPr="00F47D4D">
        <w:rPr>
          <w:rFonts w:ascii="Times New Roman" w:hAnsi="Times New Roman" w:cs="Times New Roman"/>
        </w:rPr>
        <w:t xml:space="preserve">1. turėti aukštąjį universitetinį išsilavinimą su bakalauro kvalifikaciniu laipsniu arba jam prilygintu </w:t>
      </w:r>
      <w:r w:rsidRPr="00F47D4D">
        <w:rPr>
          <w:rFonts w:ascii="Times New Roman" w:hAnsi="Times New Roman" w:cs="Times New Roman"/>
          <w:color w:val="000000" w:themeColor="text1"/>
        </w:rPr>
        <w:t>išsilavinimu;</w:t>
      </w:r>
    </w:p>
    <w:p w14:paraId="584D170D" w14:textId="3ACC624C" w:rsidR="00F47D4D" w:rsidRPr="00F47D4D" w:rsidRDefault="00F47D4D" w:rsidP="00F47D4D">
      <w:pPr>
        <w:ind w:left="567" w:firstLine="709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2 išmanyti Lietuvos Respublikos teisės aktus, reglamentuojančius vietos savivaldą, viešąjį administravimą, visuomenės informavimą, teisę gauti informaciją iš valstybės ir savivaldybių įstaigų, asmens duomenų teisinę apsaugą, dokumentų tvarkymo ir rengimo taisykles;</w:t>
      </w:r>
    </w:p>
    <w:p w14:paraId="207A3593" w14:textId="399EFF02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3. gebėti kaupti, sisteminti ir apibendrinti informaciją;</w:t>
      </w:r>
    </w:p>
    <w:p w14:paraId="0B6618CE" w14:textId="447E27A6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4. mokėti sklandžiai dėstyti mintis raštu ir žodžiu, išmanyti raštvedybos taisykles</w:t>
      </w:r>
      <w:r w:rsidRPr="00F47D4D">
        <w:rPr>
          <w:rFonts w:ascii="Times New Roman" w:hAnsi="Times New Roman" w:cs="Times New Roman"/>
          <w:color w:val="000000"/>
        </w:rPr>
        <w:t>;</w:t>
      </w:r>
    </w:p>
    <w:p w14:paraId="66D2467D" w14:textId="13D5F2A5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5. mokėti dirbti kompiuteriu „Microsoft Office“ programų paketu;</w:t>
      </w:r>
    </w:p>
    <w:p w14:paraId="2BE71755" w14:textId="1915A63B" w:rsidR="00F47D4D" w:rsidRPr="00F47D4D" w:rsidRDefault="00F47D4D" w:rsidP="00F47D4D">
      <w:pPr>
        <w:ind w:left="567" w:firstLine="731"/>
        <w:jc w:val="both"/>
        <w:rPr>
          <w:rFonts w:ascii="Times New Roman" w:hAnsi="Times New Roman" w:cs="Times New Roman"/>
        </w:rPr>
      </w:pPr>
      <w:r w:rsidRPr="00F47D4D">
        <w:rPr>
          <w:rFonts w:ascii="Times New Roman" w:hAnsi="Times New Roman" w:cs="Times New Roman"/>
        </w:rPr>
        <w:t>6. turėti vairuotojo pažymėjimą (B kategorija).</w:t>
      </w:r>
    </w:p>
    <w:p w14:paraId="6507C0E5" w14:textId="77777777" w:rsidR="00E706A4" w:rsidRPr="00435B9C" w:rsidRDefault="00E706A4" w:rsidP="00F96C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435B9C" w:rsidRDefault="00E706A4" w:rsidP="00F96C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B9C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435B9C" w:rsidRDefault="00E706A4" w:rsidP="00F96C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96AFEC" w14:textId="77777777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Šias pareigas einantis darbuotojas vykdo šias funkcijas:</w:t>
      </w:r>
    </w:p>
    <w:p w14:paraId="57E7BEBC" w14:textId="03B40905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1. renka informaciją apie Savivaldybės administracijos struktūrinių padalinių bei Savivaldybės institucijų veiklą, Savivaldybės teisės aktus, projektus, reikšmingus Savivaldybės bendruomenei, ją apibendrina ir informuoja visuomenę;</w:t>
      </w:r>
    </w:p>
    <w:p w14:paraId="708D0F81" w14:textId="7A1DCF1E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2. užtikrina nuoseklią ir efektyvią informacijos sklaidą, gerina institucijos įvaizdį ir užtikrina informuotumą apie jos veiklą;</w:t>
      </w:r>
    </w:p>
    <w:p w14:paraId="6E98C691" w14:textId="5EC81273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3. užtikrina komunikaciją per įvairias medijas (socialiniai tinklai, tinklapis, spauda, radijas), kuria kokybišką ir patrauklų turinį, pritaikytą tikslinėms auditorijoms;</w:t>
      </w:r>
    </w:p>
    <w:p w14:paraId="76068882" w14:textId="7A20271C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4. koordinuoja Kauno rajono mobiliosios programėlės veiklą, užtikrindamas sklandžią jos administraciją ir plėtrą:</w:t>
      </w:r>
    </w:p>
    <w:p w14:paraId="73AFC95A" w14:textId="37D591EE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4.1. kuria ir talpina programėlėje aktualų, tikslų ir vizualiai patrauklų turinį;</w:t>
      </w:r>
    </w:p>
    <w:p w14:paraId="39CC71B7" w14:textId="5E9C64B5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4.2. stebi ir nuolat atnaujina informaciją, atsižvelgdamas į institucijos veiklos pokyčius ir vartotojų poreikius;</w:t>
      </w:r>
    </w:p>
    <w:p w14:paraId="7333423C" w14:textId="43F55E1B" w:rsidR="00E4477A" w:rsidRPr="00E4477A" w:rsidRDefault="00E4477A" w:rsidP="00E4477A">
      <w:pPr>
        <w:pStyle w:val="Sraopastraipa"/>
        <w:ind w:left="142" w:firstLine="567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4.3. organizuoja vartotojų pritraukimo veiklas, analizuoja jų įsitraukimą ir teikia siūlymus dėl programėlės tobulinimo;</w:t>
      </w:r>
    </w:p>
    <w:p w14:paraId="1080DFF3" w14:textId="13C16E98" w:rsidR="00E4477A" w:rsidRPr="00E4477A" w:rsidRDefault="00E4477A" w:rsidP="00E4477A">
      <w:pPr>
        <w:pStyle w:val="Sraopastraipa"/>
        <w:ind w:left="142" w:firstLine="589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4.4. rūpinasi techninių sprendimų įgyvendinimu, bendradarbiauja su programėlės kūrėjais dėl atnaujinimų ir naujų funkcijų diegimo, užtikrina aukštą vartotojų patirties kokybę;</w:t>
      </w:r>
    </w:p>
    <w:p w14:paraId="3B1C3356" w14:textId="219D6769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5. analizuoja žiniasklaidos informaciją Savivaldybei aktualiais klausimais, prireikus rengia informacijos patikslinimus;</w:t>
      </w:r>
    </w:p>
    <w:p w14:paraId="43EA3DB6" w14:textId="2359ABFB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6. rengia Savivaldybės mero, vicemerų, Savivaldybės administracijos vadovų kalbų, sveikinimų, pranešimų ir kt. proginių tekstų projektus; prireikus viešina juos žiniasklaidos priemonėse;</w:t>
      </w:r>
    </w:p>
    <w:p w14:paraId="0C4E564C" w14:textId="0317FCD7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7. prireikus pagal kompetenciją dalyvauja rengiant leidinius (lankstinukus, informacinius žinynus ir pan.) apie Savivaldybę, Kauno rajoną;</w:t>
      </w:r>
    </w:p>
    <w:p w14:paraId="345159A8" w14:textId="4B00EEC5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8. fotografuoja ar kitomis vaizdo ir garso priemonėmis fiksuoja Savivaldybės veiklą atspindinčius renginius ar įvykius;</w:t>
      </w:r>
    </w:p>
    <w:p w14:paraId="2FE956C7" w14:textId="6F978F62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lastRenderedPageBreak/>
        <w:t>9. organizuoja ar koordinuoja bendradarbiavimą su Savivaldybės tarptautiniais partneriais, užsienio valstybių institucijomis ir organizacijomis;</w:t>
      </w:r>
    </w:p>
    <w:p w14:paraId="25B2D47B" w14:textId="40906F92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10. koordinuoja diasporos klausimus ir bendradarbiavimą su užsienio lietuvių bendruomenėmis;</w:t>
      </w:r>
    </w:p>
    <w:p w14:paraId="588E3166" w14:textId="42242986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11. teikia aktualią informaciją Savivaldybės socialinių tinklų paskyrose (Facebook ir kt.);</w:t>
      </w:r>
    </w:p>
    <w:p w14:paraId="6209F12A" w14:textId="107C1B7C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12. bendradarbiauja ir keičiasi informacija su Savivaldybės administracijos struktūriniais padaliniais, kitomis institucijomis ir žiniasklaidos atstovais, siekiant užtikrinti vidinę ir išorinę Savivaldybės komunikaciją;</w:t>
      </w:r>
    </w:p>
    <w:p w14:paraId="3275D3AA" w14:textId="4F1000EB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13. registruoja, tvarko Skyriaus veiklos dokumentus, užtikrina tinkamą dokumentų saugojimą, naikinimą ir perdavimą į archyvą;</w:t>
      </w:r>
    </w:p>
    <w:p w14:paraId="6D4600D0" w14:textId="03AB86CF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14. teikia pagalbą Savivaldybės administracijos struktūriniams padaliniams užmezgant tarptautinius ryšius ir sudarant bendradarbiavimo sutartis</w:t>
      </w:r>
      <w:r w:rsidRPr="00E4477A">
        <w:rPr>
          <w:rFonts w:ascii="Times New Roman" w:hAnsi="Times New Roman" w:cs="Times New Roman"/>
          <w:spacing w:val="2"/>
        </w:rPr>
        <w:t>;</w:t>
      </w:r>
    </w:p>
    <w:p w14:paraId="319A2685" w14:textId="72214CFA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 xml:space="preserve">15. </w:t>
      </w:r>
      <w:r w:rsidRPr="00E4477A">
        <w:rPr>
          <w:rFonts w:ascii="Times New Roman" w:hAnsi="Times New Roman" w:cs="Times New Roman"/>
          <w:spacing w:val="2"/>
        </w:rPr>
        <w:tab/>
      </w:r>
      <w:r w:rsidRPr="00E4477A">
        <w:rPr>
          <w:rFonts w:ascii="Times New Roman" w:hAnsi="Times New Roman" w:cs="Times New Roman"/>
        </w:rPr>
        <w:t>Skyriaus vedėjo pavedimu pagal kompetenciją rengia atsakymus į kitų įstaigų, organizacijų, gyventojų paklausimus, prašymus ar skundus;</w:t>
      </w:r>
    </w:p>
    <w:p w14:paraId="01C49902" w14:textId="5F05C23C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  <w:spacing w:val="2"/>
        </w:rPr>
      </w:pPr>
      <w:r w:rsidRPr="00E4477A">
        <w:rPr>
          <w:rFonts w:ascii="Times New Roman" w:hAnsi="Times New Roman" w:cs="Times New Roman"/>
        </w:rPr>
        <w:t>16.</w:t>
      </w:r>
      <w:r w:rsidRPr="00E4477A">
        <w:rPr>
          <w:rFonts w:ascii="Times New Roman" w:hAnsi="Times New Roman" w:cs="Times New Roman"/>
          <w:spacing w:val="2"/>
        </w:rPr>
        <w:t xml:space="preserve"> </w:t>
      </w:r>
      <w:r w:rsidRPr="00E4477A">
        <w:rPr>
          <w:rFonts w:ascii="Times New Roman" w:hAnsi="Times New Roman" w:cs="Times New Roman"/>
        </w:rPr>
        <w:t>pagal kompetenciją dalyvauja darbo grupių ir komisijų veikloje;</w:t>
      </w:r>
    </w:p>
    <w:p w14:paraId="6E2E8949" w14:textId="49F4606F" w:rsidR="00E4477A" w:rsidRPr="00E4477A" w:rsidRDefault="00E4477A" w:rsidP="00E4477A">
      <w:pPr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17. vykdo kitus vienkartinio pobūdžio Skyriaus vedėjo pavedimus, siekiant įgyvendinti institucijos strateginius tikslus;</w:t>
      </w:r>
    </w:p>
    <w:p w14:paraId="4BC7E8AE" w14:textId="6F471C11" w:rsidR="00E706A4" w:rsidRPr="00E4477A" w:rsidRDefault="00E4477A" w:rsidP="00E4477A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E4477A">
        <w:rPr>
          <w:rFonts w:ascii="Times New Roman" w:hAnsi="Times New Roman" w:cs="Times New Roman"/>
        </w:rPr>
        <w:t>18. pavaduoja laikinai negalintį eiti pareigų kitą Skyriaus darbuotoją jo atostogų, laikino nedarbingumo, komandiruočių laikotarpiais ir kitais neatvykimo atvejais.</w:t>
      </w:r>
    </w:p>
    <w:sectPr w:rsidR="00E706A4" w:rsidRPr="00E4477A" w:rsidSect="00A26D3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6D88"/>
    <w:multiLevelType w:val="multilevel"/>
    <w:tmpl w:val="EE5CE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69A709C7"/>
    <w:multiLevelType w:val="multilevel"/>
    <w:tmpl w:val="B0F436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105A87"/>
    <w:rsid w:val="0015099A"/>
    <w:rsid w:val="00435B9C"/>
    <w:rsid w:val="00582827"/>
    <w:rsid w:val="006D5273"/>
    <w:rsid w:val="00966112"/>
    <w:rsid w:val="00A26D3D"/>
    <w:rsid w:val="00AE2FED"/>
    <w:rsid w:val="00B04C61"/>
    <w:rsid w:val="00CD01C5"/>
    <w:rsid w:val="00CF35D2"/>
    <w:rsid w:val="00E4477A"/>
    <w:rsid w:val="00E706A4"/>
    <w:rsid w:val="00F47D4D"/>
    <w:rsid w:val="00F60BEF"/>
    <w:rsid w:val="00F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435B9C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5B9C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9661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ntratsDiagrama">
    <w:name w:val="Antraštės Diagrama"/>
    <w:basedOn w:val="Numatytasispastraiposriftas"/>
    <w:link w:val="Antrats"/>
    <w:rsid w:val="0096611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9</cp:revision>
  <dcterms:created xsi:type="dcterms:W3CDTF">2024-09-09T05:26:00Z</dcterms:created>
  <dcterms:modified xsi:type="dcterms:W3CDTF">2025-01-08T12:26:00Z</dcterms:modified>
</cp:coreProperties>
</file>