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594AD5BD" w14:textId="77777777" w:rsidR="00813412" w:rsidRPr="001866D0" w:rsidRDefault="00813412" w:rsidP="00813412">
      <w:pPr>
        <w:pStyle w:val="Sraopastraipa"/>
        <w:numPr>
          <w:ilvl w:val="0"/>
          <w:numId w:val="2"/>
        </w:numPr>
        <w:tabs>
          <w:tab w:val="left" w:pos="0"/>
          <w:tab w:val="left" w:pos="1276"/>
        </w:tabs>
        <w:spacing w:after="0" w:line="240" w:lineRule="auto"/>
        <w:ind w:left="928" w:hanging="77"/>
        <w:jc w:val="both"/>
        <w:rPr>
          <w:rFonts w:ascii="Times New Roman" w:hAnsi="Times New Roman"/>
        </w:rPr>
      </w:pPr>
      <w:r w:rsidRPr="001866D0">
        <w:rPr>
          <w:rFonts w:ascii="Times New Roman" w:hAnsi="Times New Roman"/>
        </w:rPr>
        <w:t xml:space="preserve">Darbuotojas, einantis šias pareigas, turi atitikti šiuos specialius reikalavimus:  </w:t>
      </w:r>
    </w:p>
    <w:p w14:paraId="26F68E53" w14:textId="77777777" w:rsidR="00813412" w:rsidRPr="001866D0" w:rsidRDefault="00813412" w:rsidP="00813412">
      <w:pPr>
        <w:pStyle w:val="Sraopastraipa"/>
        <w:numPr>
          <w:ilvl w:val="1"/>
          <w:numId w:val="2"/>
        </w:numPr>
        <w:spacing w:after="0" w:line="240" w:lineRule="auto"/>
        <w:ind w:left="0" w:firstLine="851"/>
        <w:jc w:val="both"/>
        <w:rPr>
          <w:rFonts w:ascii="Times New Roman" w:hAnsi="Times New Roman"/>
        </w:rPr>
      </w:pPr>
      <w:r w:rsidRPr="001866D0">
        <w:rPr>
          <w:rFonts w:ascii="Times New Roman" w:hAnsi="Times New Roman"/>
        </w:rPr>
        <w:t xml:space="preserve"> turėti aukštąjį universitetinį išsilavinimą su bakalauro kvalifikaciniu laipsniu ar jam prilygintu išsilavinimu; </w:t>
      </w:r>
    </w:p>
    <w:p w14:paraId="5BBED7BF" w14:textId="77777777" w:rsidR="00813412" w:rsidRPr="00143B21" w:rsidRDefault="00813412" w:rsidP="00813412">
      <w:pPr>
        <w:pStyle w:val="Sraopastraipa"/>
        <w:widowControl w:val="0"/>
        <w:numPr>
          <w:ilvl w:val="1"/>
          <w:numId w:val="2"/>
        </w:numPr>
        <w:shd w:val="clear" w:color="auto" w:fill="FFFFFF"/>
        <w:tabs>
          <w:tab w:val="left" w:pos="1134"/>
          <w:tab w:val="left" w:pos="1276"/>
        </w:tabs>
        <w:autoSpaceDE w:val="0"/>
        <w:autoSpaceDN w:val="0"/>
        <w:adjustRightInd w:val="0"/>
        <w:spacing w:after="0" w:line="240" w:lineRule="auto"/>
        <w:ind w:left="0" w:firstLine="851"/>
        <w:jc w:val="both"/>
        <w:rPr>
          <w:rFonts w:ascii="Times New Roman" w:hAnsi="Times New Roman"/>
        </w:rPr>
      </w:pPr>
      <w:r w:rsidRPr="001866D0">
        <w:rPr>
          <w:rFonts w:ascii="Times New Roman" w:hAnsi="Times New Roman"/>
        </w:rPr>
        <w:t>išmanyti ir gebėti pagal kompetenciją savo darbe taikyti Lietuvos Respublikos įstatymus, Lietuvos</w:t>
      </w:r>
      <w:r w:rsidRPr="00143B21">
        <w:rPr>
          <w:rFonts w:ascii="Times New Roman" w:hAnsi="Times New Roman"/>
        </w:rPr>
        <w:t xml:space="preserve"> Respublikos Vyriausybės nutarimus, reglamentuojančius vaiko teisių apsaugą, socialinės paramos ir socialinių paslaugų skyrimą</w:t>
      </w:r>
      <w:r>
        <w:rPr>
          <w:rFonts w:ascii="Times New Roman" w:hAnsi="Times New Roman"/>
        </w:rPr>
        <w:t>,</w:t>
      </w:r>
      <w:r w:rsidRPr="00143B21">
        <w:rPr>
          <w:rFonts w:ascii="Times New Roman" w:hAnsi="Times New Roman"/>
        </w:rPr>
        <w:t xml:space="preserve"> teikimą, neįgaliųjų integraciją ir kitus teisės aktus, reikalingus šiame pareigybės aprašyme numatytoms funkcijoms vykdyti; </w:t>
      </w:r>
    </w:p>
    <w:p w14:paraId="4367B32C" w14:textId="77777777" w:rsidR="00813412" w:rsidRPr="001866D0" w:rsidRDefault="00813412" w:rsidP="00813412">
      <w:pPr>
        <w:pStyle w:val="Sraopastraipa"/>
        <w:numPr>
          <w:ilvl w:val="1"/>
          <w:numId w:val="2"/>
        </w:numPr>
        <w:tabs>
          <w:tab w:val="left" w:pos="1134"/>
          <w:tab w:val="left" w:pos="1276"/>
        </w:tabs>
        <w:spacing w:after="0" w:line="240" w:lineRule="auto"/>
        <w:ind w:left="0" w:firstLine="851"/>
        <w:jc w:val="both"/>
        <w:rPr>
          <w:rFonts w:ascii="Times New Roman" w:hAnsi="Times New Roman"/>
        </w:rPr>
      </w:pPr>
      <w:r w:rsidRPr="00143B21">
        <w:rPr>
          <w:rFonts w:ascii="Times New Roman" w:hAnsi="Times New Roman"/>
        </w:rPr>
        <w:t>mokėti sklandžiai dėstyti mintis raštu ir žodžiu, išmanyti raštvedybos taisykles</w:t>
      </w:r>
      <w:r w:rsidRPr="00143B21">
        <w:rPr>
          <w:rFonts w:ascii="Times New Roman" w:hAnsi="Times New Roman"/>
          <w:color w:val="000000"/>
        </w:rPr>
        <w:t xml:space="preserve">; </w:t>
      </w:r>
    </w:p>
    <w:p w14:paraId="7C517154" w14:textId="77777777" w:rsidR="00813412" w:rsidRDefault="00813412" w:rsidP="00813412">
      <w:pPr>
        <w:pStyle w:val="Sraopastraipa"/>
        <w:numPr>
          <w:ilvl w:val="1"/>
          <w:numId w:val="2"/>
        </w:numPr>
        <w:tabs>
          <w:tab w:val="left" w:pos="1134"/>
          <w:tab w:val="left" w:pos="1276"/>
        </w:tabs>
        <w:spacing w:after="0" w:line="240" w:lineRule="auto"/>
        <w:ind w:left="0" w:firstLine="851"/>
        <w:jc w:val="both"/>
        <w:rPr>
          <w:rFonts w:ascii="Times New Roman" w:hAnsi="Times New Roman"/>
        </w:rPr>
      </w:pPr>
      <w:r w:rsidRPr="00143B21">
        <w:rPr>
          <w:rFonts w:ascii="Times New Roman" w:hAnsi="Times New Roman"/>
        </w:rPr>
        <w:t xml:space="preserve">mokėti dirbti kompiuteriu „Microsoft Office“ programų paketu, gebėti naudotis Socialinės paramos šeimai informacine sistema „SPIS“ (toliau – SPIS), Socialinių išmokų apskaitos sistema „Parama“ (toliau – Parama), </w:t>
      </w:r>
      <w:r>
        <w:rPr>
          <w:rFonts w:ascii="Times New Roman" w:hAnsi="Times New Roman"/>
        </w:rPr>
        <w:t>Dokumentų valdymo sistema „DVS“;</w:t>
      </w:r>
    </w:p>
    <w:p w14:paraId="2F2FC9D1" w14:textId="5B759541" w:rsidR="0006066D" w:rsidRDefault="00813412" w:rsidP="00813412">
      <w:pPr>
        <w:pStyle w:val="Sraopastraipa"/>
        <w:widowControl w:val="0"/>
        <w:numPr>
          <w:ilvl w:val="1"/>
          <w:numId w:val="2"/>
        </w:numPr>
        <w:shd w:val="clear" w:color="auto" w:fill="FFFFFF"/>
        <w:tabs>
          <w:tab w:val="left" w:pos="426"/>
          <w:tab w:val="left" w:pos="709"/>
          <w:tab w:val="left" w:pos="1276"/>
        </w:tabs>
        <w:autoSpaceDE w:val="0"/>
        <w:autoSpaceDN w:val="0"/>
        <w:adjustRightInd w:val="0"/>
        <w:spacing w:after="0" w:line="240" w:lineRule="auto"/>
        <w:ind w:left="0" w:firstLine="851"/>
        <w:jc w:val="both"/>
        <w:rPr>
          <w:rFonts w:ascii="Times New Roman" w:hAnsi="Times New Roman"/>
        </w:rPr>
      </w:pPr>
      <w:r w:rsidRPr="00E45E7E">
        <w:rPr>
          <w:rFonts w:ascii="Times New Roman" w:hAnsi="Times New Roman"/>
        </w:rPr>
        <w:t>turėti vairuotojo pažymėjimą (B kategorija)</w:t>
      </w:r>
      <w:r>
        <w:rPr>
          <w:rFonts w:ascii="Times New Roman" w:hAnsi="Times New Roman"/>
        </w:rPr>
        <w:t>.</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7EF3FDB8" w14:textId="77777777" w:rsidR="00813412" w:rsidRPr="00813412" w:rsidRDefault="00813412" w:rsidP="00813412">
      <w:pPr>
        <w:pStyle w:val="Sraopastraipa"/>
        <w:numPr>
          <w:ilvl w:val="0"/>
          <w:numId w:val="5"/>
        </w:numPr>
        <w:tabs>
          <w:tab w:val="left" w:pos="0"/>
          <w:tab w:val="left" w:pos="1418"/>
          <w:tab w:val="left" w:pos="1560"/>
        </w:tabs>
        <w:spacing w:after="0" w:line="240" w:lineRule="auto"/>
        <w:jc w:val="both"/>
        <w:rPr>
          <w:rFonts w:ascii="Times New Roman" w:hAnsi="Times New Roman" w:cs="Times New Roman"/>
        </w:rPr>
      </w:pPr>
      <w:r w:rsidRPr="00813412">
        <w:rPr>
          <w:rFonts w:ascii="Times New Roman" w:hAnsi="Times New Roman" w:cs="Times New Roman"/>
        </w:rPr>
        <w:t>Šias pareigas einantis darbuotojas vykdo šias funkcijas:</w:t>
      </w:r>
    </w:p>
    <w:p w14:paraId="71598735"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priima iš gyventojų, norinčių tapti vaiko, likusio be tėvų globos, globėjais ar įtėviais prašymus ir organizuoja šių asmenų pasirengimą vaiko globai;</w:t>
      </w:r>
    </w:p>
    <w:p w14:paraId="12A4F6C4"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 xml:space="preserve">bendradarbiauja su Valstybės vaiko teisių apsaugos ir įvaikinimo tarnyba prie Socialinės apsaugos ir darbo ministerijos (toliau – Tarnyba) ar jos įgaliotais teritoriniais skyriais, kitomis valstybės ir kitų savivaldybių institucijomis bei įstaigomis, nevyriausybinėmis organizacijomis vaiko teisių apsaugos srityje, vyksta į jų organizuojamus pasitarimus, </w:t>
      </w:r>
      <w:r w:rsidRPr="00813412">
        <w:rPr>
          <w:rFonts w:ascii="Times New Roman" w:hAnsi="Times New Roman" w:cs="Times New Roman"/>
          <w:color w:val="000000"/>
        </w:rPr>
        <w:t>vaiko laikinosios globos (rūpybos) peržiūras</w:t>
      </w:r>
      <w:r w:rsidRPr="00813412">
        <w:rPr>
          <w:rFonts w:ascii="Times New Roman" w:hAnsi="Times New Roman" w:cs="Times New Roman"/>
        </w:rPr>
        <w:t xml:space="preserve">; </w:t>
      </w:r>
    </w:p>
    <w:p w14:paraId="5D9B7014"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renka informaciją Administracijos direktoriaus įsakymų projektams dėl laikinosios globos (rūpybos) vaikui nustatymo, laikinojo globėjo (rūpintojo) vaikui paskyrimo, atleidimo ar nušalinimo nuo pareigų bei laikinosios globos (rūpybos) panaikinimo;</w:t>
      </w:r>
    </w:p>
    <w:p w14:paraId="2F2795EB"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sudaro budinčių globotojų, globėjų (rūpintojų) šeimų, šeimynų ir vaikų socialinės globos institucijų, sutinkančių priimti likusį be tėvų globos vaiką bet kuriuo paros metu, sąrašą, jį atnaujina ir teikia Tarnybai, policijai, seniūnijoms ir kt. institucijoms;</w:t>
      </w:r>
    </w:p>
    <w:p w14:paraId="1CAF2C5E" w14:textId="77777777" w:rsidR="00813412" w:rsidRPr="00813412" w:rsidRDefault="00813412" w:rsidP="00813412">
      <w:pPr>
        <w:pStyle w:val="Porat"/>
        <w:numPr>
          <w:ilvl w:val="1"/>
          <w:numId w:val="5"/>
        </w:numPr>
        <w:tabs>
          <w:tab w:val="clear" w:pos="4320"/>
          <w:tab w:val="clear" w:pos="8640"/>
        </w:tabs>
        <w:ind w:right="72"/>
        <w:jc w:val="both"/>
        <w:rPr>
          <w:sz w:val="24"/>
          <w:szCs w:val="24"/>
          <w:lang w:val="lt-LT"/>
        </w:rPr>
      </w:pPr>
      <w:r w:rsidRPr="00813412">
        <w:rPr>
          <w:sz w:val="24"/>
          <w:szCs w:val="24"/>
          <w:lang w:val="lt-LT"/>
        </w:rPr>
        <w:t>administruoja įvairių rūšių išmokų vaikams, nustatytų Lietuvos Respublikos išmokų vaikams įstatyme, skyrimą ir mokėjimą;</w:t>
      </w:r>
    </w:p>
    <w:p w14:paraId="0745DD61" w14:textId="77777777" w:rsidR="00813412" w:rsidRPr="00813412" w:rsidRDefault="00813412" w:rsidP="00813412">
      <w:pPr>
        <w:pStyle w:val="Porat"/>
        <w:numPr>
          <w:ilvl w:val="1"/>
          <w:numId w:val="5"/>
        </w:numPr>
        <w:tabs>
          <w:tab w:val="clear" w:pos="4320"/>
          <w:tab w:val="clear" w:pos="8640"/>
        </w:tabs>
        <w:ind w:right="72"/>
        <w:jc w:val="both"/>
        <w:rPr>
          <w:sz w:val="24"/>
          <w:szCs w:val="24"/>
          <w:lang w:val="lt-LT"/>
        </w:rPr>
      </w:pPr>
      <w:r w:rsidRPr="00813412">
        <w:rPr>
          <w:sz w:val="24"/>
          <w:szCs w:val="24"/>
          <w:lang w:val="lt-LT"/>
        </w:rPr>
        <w:t>administruoja trumpalaikės ir ilgalaikės socialinės globos paslaugų teikimą Kauno rajono vaikams, likusiems be tėvų globos, informaciją suveda į SPIS;</w:t>
      </w:r>
    </w:p>
    <w:p w14:paraId="1E4A93CE" w14:textId="77777777" w:rsidR="00813412" w:rsidRPr="00813412" w:rsidRDefault="00813412" w:rsidP="00813412">
      <w:pPr>
        <w:numPr>
          <w:ilvl w:val="1"/>
          <w:numId w:val="5"/>
        </w:numPr>
        <w:tabs>
          <w:tab w:val="left" w:pos="1134"/>
          <w:tab w:val="left" w:pos="1418"/>
        </w:tabs>
        <w:spacing w:after="0" w:line="240" w:lineRule="auto"/>
        <w:jc w:val="both"/>
        <w:rPr>
          <w:rFonts w:ascii="Times New Roman" w:hAnsi="Times New Roman" w:cs="Times New Roman"/>
        </w:rPr>
      </w:pPr>
      <w:r w:rsidRPr="00813412">
        <w:rPr>
          <w:rFonts w:ascii="Times New Roman" w:hAnsi="Times New Roman" w:cs="Times New Roman"/>
        </w:rPr>
        <w:t xml:space="preserve">  administruoja pagalbos pinigų už globojamus vaikus skyrimą ir mokėjimą; </w:t>
      </w:r>
    </w:p>
    <w:p w14:paraId="2E14F6D7"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rengia socialinių paslaugų vaikams teikimo ir mokėjimo sutarčių projektus, organizuoja jų pasirašymą;</w:t>
      </w:r>
    </w:p>
    <w:p w14:paraId="754E6800"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 xml:space="preserve">renka ir kaupia informaciją apie įstaigas ir nevyriausybines organizacijas, teikiančias socialines paslaugas vaikams; </w:t>
      </w:r>
    </w:p>
    <w:p w14:paraId="5BF8B64B"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 xml:space="preserve">koordinuoja ir administruoja Kauno rajono savivaldybės socialinės paramos komisijos veiklą; </w:t>
      </w:r>
    </w:p>
    <w:p w14:paraId="6F764378" w14:textId="77777777" w:rsidR="00813412" w:rsidRPr="00813412" w:rsidRDefault="00813412" w:rsidP="00813412">
      <w:pPr>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administruoja Skyriaus vykdomus socialinės srities projektus;</w:t>
      </w:r>
    </w:p>
    <w:p w14:paraId="270745D6"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 xml:space="preserve">Skyriaus vedėjo pavedimu rengia atsakymus į gyventojų, kitų įstaigų, organizacijų paklausimus, prašymus ar skundus; </w:t>
      </w:r>
    </w:p>
    <w:p w14:paraId="5D0EE44E" w14:textId="77777777" w:rsidR="00813412" w:rsidRPr="00813412" w:rsidRDefault="00813412" w:rsidP="00813412">
      <w:pPr>
        <w:pStyle w:val="Sraopastraipa"/>
        <w:numPr>
          <w:ilvl w:val="1"/>
          <w:numId w:val="5"/>
        </w:numPr>
        <w:spacing w:after="0" w:line="240" w:lineRule="auto"/>
        <w:jc w:val="both"/>
        <w:rPr>
          <w:rFonts w:ascii="Times New Roman" w:hAnsi="Times New Roman" w:cs="Times New Roman"/>
        </w:rPr>
      </w:pPr>
      <w:r w:rsidRPr="00813412">
        <w:rPr>
          <w:rFonts w:ascii="Times New Roman" w:hAnsi="Times New Roman" w:cs="Times New Roman"/>
        </w:rPr>
        <w:t>pavaduoja laikinai negalintį eiti pareigų kitą Skyriaus darbuotoją jo kasmetinių atostogų, laikino nedarbingumo, komandiruočių metu ir kitais neatvykimo atvejais;</w:t>
      </w:r>
    </w:p>
    <w:p w14:paraId="16CFA463" w14:textId="1F595BB4" w:rsidR="0006066D" w:rsidRPr="00813412" w:rsidRDefault="00813412" w:rsidP="00813412">
      <w:pPr>
        <w:pStyle w:val="Sraopastraipa"/>
        <w:numPr>
          <w:ilvl w:val="1"/>
          <w:numId w:val="5"/>
        </w:numPr>
        <w:tabs>
          <w:tab w:val="left" w:pos="1418"/>
        </w:tabs>
        <w:spacing w:after="0" w:line="240" w:lineRule="auto"/>
        <w:jc w:val="both"/>
        <w:rPr>
          <w:rFonts w:ascii="Times New Roman" w:hAnsi="Times New Roman" w:cs="Times New Roman"/>
        </w:rPr>
      </w:pPr>
      <w:r w:rsidRPr="00813412">
        <w:rPr>
          <w:rFonts w:ascii="Times New Roman" w:hAnsi="Times New Roman" w:cs="Times New Roman"/>
        </w:rPr>
        <w:t>vykdo kitus vienkartinio pobūdžio Skyriaus vedėjo ar pavaduotojo pavedimus, siekdamas įgyvendinti institucijos strateginius tikslus.</w:t>
      </w:r>
    </w:p>
    <w:p w14:paraId="4BC7E8AE" w14:textId="556D0E33" w:rsidR="00E706A4" w:rsidRPr="00813412" w:rsidRDefault="00E706A4" w:rsidP="008C2006">
      <w:pPr>
        <w:spacing w:after="0" w:line="240" w:lineRule="auto"/>
        <w:jc w:val="both"/>
        <w:rPr>
          <w:rFonts w:ascii="Times New Roman" w:hAnsi="Times New Roman" w:cs="Times New Roman"/>
        </w:rPr>
      </w:pPr>
    </w:p>
    <w:sectPr w:rsidR="00E706A4" w:rsidRPr="00813412" w:rsidSect="00433E6A">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353627C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 w15:restartNumberingAfterBreak="0">
    <w:nsid w:val="3A3A7424"/>
    <w:multiLevelType w:val="multilevel"/>
    <w:tmpl w:val="97147720"/>
    <w:lvl w:ilvl="0">
      <w:start w:val="1"/>
      <w:numFmt w:val="decimal"/>
      <w:lvlText w:val="%1."/>
      <w:lvlJc w:val="left"/>
      <w:pPr>
        <w:ind w:left="9858" w:hanging="360"/>
      </w:pPr>
      <w:rPr>
        <w:rFonts w:hint="default"/>
        <w:b w:val="0"/>
      </w:rPr>
    </w:lvl>
    <w:lvl w:ilvl="1">
      <w:start w:val="1"/>
      <w:numFmt w:val="decimal"/>
      <w:isLgl/>
      <w:lvlText w:val="%1.%2."/>
      <w:lvlJc w:val="left"/>
      <w:pPr>
        <w:ind w:left="1702" w:hanging="851"/>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5D5E379D"/>
    <w:multiLevelType w:val="multilevel"/>
    <w:tmpl w:val="8FCADEC0"/>
    <w:lvl w:ilvl="0">
      <w:start w:val="5"/>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5"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5"/>
  </w:num>
  <w:num w:numId="3" w16cid:durableId="349575936">
    <w:abstractNumId w:val="1"/>
  </w:num>
  <w:num w:numId="4" w16cid:durableId="803473349">
    <w:abstractNumId w:val="0"/>
  </w:num>
  <w:num w:numId="5" w16cid:durableId="260992136">
    <w:abstractNumId w:val="2"/>
  </w:num>
  <w:num w:numId="6" w16cid:durableId="1499341794">
    <w:abstractNumId w:val="4"/>
  </w:num>
  <w:num w:numId="7" w16cid:durableId="16601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6066D"/>
    <w:rsid w:val="000D0243"/>
    <w:rsid w:val="00433E6A"/>
    <w:rsid w:val="00514976"/>
    <w:rsid w:val="006D5273"/>
    <w:rsid w:val="00813412"/>
    <w:rsid w:val="008B28EF"/>
    <w:rsid w:val="008C2006"/>
    <w:rsid w:val="00A36EB2"/>
    <w:rsid w:val="00AE2FED"/>
    <w:rsid w:val="00D258CF"/>
    <w:rsid w:val="00DF2319"/>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2046</Words>
  <Characters>1167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9</cp:revision>
  <dcterms:created xsi:type="dcterms:W3CDTF">2024-09-09T05:26:00Z</dcterms:created>
  <dcterms:modified xsi:type="dcterms:W3CDTF">2024-11-26T06:58:00Z</dcterms:modified>
</cp:coreProperties>
</file>