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A1764" w14:textId="77777777" w:rsidR="002F0EDA" w:rsidRPr="003F7090" w:rsidRDefault="002F0EDA" w:rsidP="002F0EDA">
      <w:pPr>
        <w:ind w:left="4820"/>
        <w:rPr>
          <w:rFonts w:ascii="Times New Roman" w:eastAsia="SimSun" w:hAnsi="Times New Roman"/>
          <w:sz w:val="24"/>
          <w:szCs w:val="24"/>
          <w:lang w:eastAsia="zh-CN"/>
        </w:rPr>
      </w:pPr>
      <w:r w:rsidRPr="009C03AD">
        <w:rPr>
          <w:rFonts w:ascii="Times New Roman" w:eastAsia="SimSun" w:hAnsi="Times New Roman"/>
          <w:sz w:val="24"/>
          <w:szCs w:val="24"/>
          <w:lang w:eastAsia="zh-CN"/>
        </w:rPr>
        <w:t xml:space="preserve">Regioninės pažangos priemonės </w:t>
      </w:r>
      <w:r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9C03AD">
        <w:rPr>
          <w:rFonts w:ascii="Times New Roman" w:eastAsia="SimSun" w:hAnsi="Times New Roman"/>
          <w:sz w:val="24"/>
          <w:szCs w:val="24"/>
          <w:lang w:eastAsia="zh-CN"/>
        </w:rPr>
        <w:t xml:space="preserve">Nr. 11-002-02-11-02 (RE) „Užtikrinti ilgalaikės priežiūros </w:t>
      </w:r>
      <w:r w:rsidRPr="003F7090">
        <w:rPr>
          <w:rFonts w:ascii="Times New Roman" w:eastAsia="SimSun" w:hAnsi="Times New Roman"/>
          <w:sz w:val="24"/>
          <w:szCs w:val="24"/>
          <w:lang w:eastAsia="zh-CN"/>
        </w:rPr>
        <w:t>paslaugų plėtrą“ Projekto „</w:t>
      </w:r>
      <w:r w:rsidRPr="003F7090">
        <w:rPr>
          <w:rFonts w:ascii="Times New Roman" w:hAnsi="Times New Roman"/>
          <w:sz w:val="24"/>
          <w:szCs w:val="24"/>
        </w:rPr>
        <w:t>Mobili</w:t>
      </w:r>
      <w:r w:rsidRPr="003F7090">
        <w:rPr>
          <w:rFonts w:ascii="Times New Roman" w:hAnsi="Times New Roman" w:hint="eastAsia"/>
          <w:sz w:val="24"/>
          <w:szCs w:val="24"/>
        </w:rPr>
        <w:t>ų</w:t>
      </w:r>
      <w:r w:rsidRPr="003F7090">
        <w:rPr>
          <w:rFonts w:ascii="Times New Roman" w:hAnsi="Times New Roman"/>
          <w:sz w:val="24"/>
          <w:szCs w:val="24"/>
        </w:rPr>
        <w:t xml:space="preserve"> komand</w:t>
      </w:r>
      <w:r w:rsidRPr="003F7090">
        <w:rPr>
          <w:rFonts w:ascii="Times New Roman" w:hAnsi="Times New Roman" w:hint="eastAsia"/>
          <w:sz w:val="24"/>
          <w:szCs w:val="24"/>
        </w:rPr>
        <w:t>ų</w:t>
      </w:r>
      <w:r w:rsidRPr="003F7090">
        <w:rPr>
          <w:rFonts w:ascii="Times New Roman" w:hAnsi="Times New Roman"/>
          <w:sz w:val="24"/>
          <w:szCs w:val="24"/>
        </w:rPr>
        <w:t xml:space="preserve"> apr</w:t>
      </w:r>
      <w:r w:rsidRPr="003F7090">
        <w:rPr>
          <w:rFonts w:ascii="Times New Roman" w:hAnsi="Times New Roman" w:hint="eastAsia"/>
          <w:sz w:val="24"/>
          <w:szCs w:val="24"/>
        </w:rPr>
        <w:t>ū</w:t>
      </w:r>
      <w:r w:rsidRPr="003F7090">
        <w:rPr>
          <w:rFonts w:ascii="Times New Roman" w:hAnsi="Times New Roman"/>
          <w:sz w:val="24"/>
          <w:szCs w:val="24"/>
        </w:rPr>
        <w:t>pinimas automobiliais Kauno rajono savivaldybėje</w:t>
      </w:r>
      <w:r w:rsidRPr="003F7090">
        <w:rPr>
          <w:rFonts w:ascii="Times New Roman" w:hAnsi="Times New Roman"/>
          <w:bCs/>
          <w:sz w:val="24"/>
          <w:szCs w:val="24"/>
          <w:lang w:eastAsia="zh-CN"/>
        </w:rPr>
        <w:t>“</w:t>
      </w:r>
      <w:r w:rsidRPr="003F7090">
        <w:rPr>
          <w:rFonts w:ascii="Times New Roman" w:eastAsia="SimSun" w:hAnsi="Times New Roman"/>
          <w:sz w:val="24"/>
          <w:szCs w:val="24"/>
          <w:lang w:eastAsia="zh-CN"/>
        </w:rPr>
        <w:t xml:space="preserve"> partnerių atrankos aprašo</w:t>
      </w:r>
    </w:p>
    <w:p w14:paraId="68E04E9D" w14:textId="77777777" w:rsidR="002F0EDA" w:rsidRPr="003F7090" w:rsidRDefault="002F0EDA" w:rsidP="002F0EDA">
      <w:pPr>
        <w:tabs>
          <w:tab w:val="left" w:pos="5603"/>
        </w:tabs>
        <w:ind w:left="4820"/>
        <w:rPr>
          <w:rFonts w:ascii="Times New Roman" w:eastAsia="SimSun" w:hAnsi="Times New Roman"/>
          <w:sz w:val="24"/>
          <w:szCs w:val="24"/>
          <w:lang w:eastAsia="zh-CN"/>
        </w:rPr>
      </w:pPr>
      <w:r w:rsidRPr="003F7090">
        <w:rPr>
          <w:rFonts w:ascii="Times New Roman" w:eastAsia="SimSun" w:hAnsi="Times New Roman"/>
          <w:sz w:val="24"/>
          <w:szCs w:val="24"/>
          <w:lang w:eastAsia="zh-CN"/>
        </w:rPr>
        <w:t>2 priedas</w:t>
      </w:r>
    </w:p>
    <w:p w14:paraId="0034BD79" w14:textId="77777777" w:rsidR="002F0EDA" w:rsidRPr="003F7090" w:rsidRDefault="002F0EDA" w:rsidP="002F0EDA">
      <w:pPr>
        <w:tabs>
          <w:tab w:val="left" w:pos="5603"/>
        </w:tabs>
        <w:ind w:left="6480"/>
        <w:rPr>
          <w:rFonts w:ascii="Times New Roman" w:eastAsia="SimSun" w:hAnsi="Times New Roman"/>
          <w:sz w:val="24"/>
          <w:szCs w:val="24"/>
          <w:lang w:eastAsia="zh-CN"/>
        </w:rPr>
      </w:pPr>
    </w:p>
    <w:p w14:paraId="025575AC" w14:textId="77777777" w:rsidR="002F0EDA" w:rsidRPr="003F7090" w:rsidRDefault="002F0EDA" w:rsidP="002F0EDA">
      <w:pPr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14:paraId="238FE921" w14:textId="77777777" w:rsidR="002F0EDA" w:rsidRPr="003F7090" w:rsidRDefault="002F0EDA" w:rsidP="002F0EDA">
      <w:pPr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3F7090">
        <w:rPr>
          <w:rFonts w:ascii="Times New Roman" w:eastAsia="SimSun" w:hAnsi="Times New Roman"/>
          <w:b/>
          <w:sz w:val="24"/>
          <w:szCs w:val="24"/>
          <w:lang w:eastAsia="zh-CN"/>
        </w:rPr>
        <w:t>PARAIŠKOS DĖL ĮTRAUKIMO Į PARTNERIŲ, DALYVAUSIANČIO ĮGYVENDINANT REGIONINĖS PAŽANGOS PRIEMONĖS NR. 11-002-02-11-02 (RE) „UŽTIKRINTI ILGALAIKĖS PRIEŽIŪROS PASLAUGŲ PLĖTRĄ“ PROJEKTĄ „</w:t>
      </w:r>
      <w:r w:rsidRPr="003F7090">
        <w:rPr>
          <w:rFonts w:ascii="Times New Roman" w:hAnsi="Times New Roman"/>
          <w:b/>
          <w:sz w:val="24"/>
          <w:szCs w:val="24"/>
          <w:lang w:eastAsia="en-US"/>
        </w:rPr>
        <w:t>MOBILIŲ KOMANDŲ APRŪPINIMAS AUTOMOBILIAIS KAUNO RAJONO SAVIVALDYBĖJE</w:t>
      </w:r>
      <w:r w:rsidRPr="003F7090">
        <w:rPr>
          <w:rFonts w:ascii="Times New Roman" w:eastAsia="SimSun" w:hAnsi="Times New Roman"/>
          <w:b/>
          <w:sz w:val="24"/>
          <w:szCs w:val="24"/>
          <w:lang w:eastAsia="zh-CN"/>
        </w:rPr>
        <w:t>“, SĄRAŠĄ</w:t>
      </w:r>
    </w:p>
    <w:p w14:paraId="62EF6E31" w14:textId="77777777" w:rsidR="002F0EDA" w:rsidRPr="009C03AD" w:rsidRDefault="002F0EDA" w:rsidP="002F0EDA">
      <w:pPr>
        <w:spacing w:line="276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3F7090">
        <w:rPr>
          <w:rFonts w:ascii="Times New Roman" w:eastAsia="SimSun" w:hAnsi="Times New Roman"/>
          <w:b/>
          <w:sz w:val="24"/>
          <w:szCs w:val="24"/>
          <w:lang w:eastAsia="zh-CN"/>
        </w:rPr>
        <w:t>VERTINIMO FORMA</w:t>
      </w:r>
    </w:p>
    <w:p w14:paraId="777143A4" w14:textId="77777777" w:rsidR="002F0EDA" w:rsidRPr="00370A53" w:rsidRDefault="002F0EDA" w:rsidP="002F0EDA">
      <w:pPr>
        <w:rPr>
          <w:rFonts w:ascii="Times New Roman" w:hAnsi="Times New Roman"/>
          <w:sz w:val="24"/>
          <w:szCs w:val="24"/>
        </w:rPr>
      </w:pPr>
    </w:p>
    <w:p w14:paraId="4F3CCF5B" w14:textId="77777777" w:rsidR="002F0EDA" w:rsidRPr="00370A53" w:rsidRDefault="002F0EDA" w:rsidP="002F0EDA">
      <w:pPr>
        <w:rPr>
          <w:rFonts w:ascii="Times New Roman" w:hAnsi="Times New Roman"/>
          <w:sz w:val="24"/>
          <w:szCs w:val="24"/>
        </w:rPr>
      </w:pPr>
      <w:r w:rsidRPr="00370A5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6AEBBBBC" w14:textId="77777777" w:rsidR="002F0EDA" w:rsidRDefault="002F0EDA" w:rsidP="002F0EDA">
      <w:pPr>
        <w:jc w:val="center"/>
        <w:rPr>
          <w:rFonts w:ascii="Times New Roman" w:hAnsi="Times New Roman"/>
          <w:sz w:val="24"/>
          <w:szCs w:val="24"/>
        </w:rPr>
      </w:pPr>
      <w:r w:rsidRPr="00370A53">
        <w:rPr>
          <w:rFonts w:ascii="Times New Roman" w:hAnsi="Times New Roman"/>
          <w:sz w:val="24"/>
          <w:szCs w:val="24"/>
        </w:rPr>
        <w:t xml:space="preserve">(Paraišką pateikusios </w:t>
      </w:r>
      <w:r>
        <w:rPr>
          <w:rFonts w:ascii="Times New Roman" w:hAnsi="Times New Roman"/>
          <w:sz w:val="24"/>
          <w:szCs w:val="24"/>
        </w:rPr>
        <w:t>Įstaigos</w:t>
      </w:r>
      <w:r w:rsidRPr="00370A53">
        <w:rPr>
          <w:rFonts w:ascii="Times New Roman" w:hAnsi="Times New Roman"/>
          <w:sz w:val="24"/>
          <w:szCs w:val="24"/>
        </w:rPr>
        <w:t xml:space="preserve"> pavadinimas)</w:t>
      </w:r>
    </w:p>
    <w:p w14:paraId="708E07CA" w14:textId="77777777" w:rsidR="002F0EDA" w:rsidRDefault="002F0EDA" w:rsidP="002F0EDA">
      <w:pPr>
        <w:jc w:val="center"/>
        <w:rPr>
          <w:rFonts w:ascii="Times New Roman" w:hAnsi="Times New Roman"/>
          <w:sz w:val="24"/>
          <w:szCs w:val="24"/>
        </w:rPr>
      </w:pPr>
    </w:p>
    <w:p w14:paraId="13CDD130" w14:textId="77777777" w:rsidR="002F0EDA" w:rsidRPr="00370A53" w:rsidRDefault="002F0EDA" w:rsidP="002F0ED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Lentelstinklelisviesus"/>
        <w:tblW w:w="9817" w:type="dxa"/>
        <w:tblLayout w:type="fixed"/>
        <w:tblLook w:val="04A0" w:firstRow="1" w:lastRow="0" w:firstColumn="1" w:lastColumn="0" w:noHBand="0" w:noVBand="1"/>
      </w:tblPr>
      <w:tblGrid>
        <w:gridCol w:w="820"/>
        <w:gridCol w:w="1843"/>
        <w:gridCol w:w="2542"/>
        <w:gridCol w:w="4612"/>
      </w:tblGrid>
      <w:tr w:rsidR="002F0EDA" w:rsidRPr="00AB0BBF" w14:paraId="7DDB267D" w14:textId="77777777" w:rsidTr="00141BC9">
        <w:trPr>
          <w:trHeight w:val="750"/>
        </w:trPr>
        <w:tc>
          <w:tcPr>
            <w:tcW w:w="820" w:type="dxa"/>
            <w:hideMark/>
          </w:tcPr>
          <w:p w14:paraId="59DEDB34" w14:textId="77777777" w:rsidR="002F0EDA" w:rsidRPr="00AB0BBF" w:rsidRDefault="002F0EDA" w:rsidP="00141BC9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sz w:val="24"/>
                <w:szCs w:val="24"/>
                <w:lang w:eastAsia="zh-CN"/>
              </w:rPr>
              <w:t>Eil.</w:t>
            </w:r>
          </w:p>
          <w:p w14:paraId="558C3FA4" w14:textId="77777777" w:rsidR="002F0EDA" w:rsidRPr="00AB0BBF" w:rsidRDefault="002F0EDA" w:rsidP="00141BC9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sz w:val="24"/>
                <w:szCs w:val="24"/>
                <w:lang w:eastAsia="zh-CN"/>
              </w:rPr>
              <w:t>Nr.</w:t>
            </w:r>
          </w:p>
        </w:tc>
        <w:tc>
          <w:tcPr>
            <w:tcW w:w="4385" w:type="dxa"/>
            <w:gridSpan w:val="2"/>
            <w:vAlign w:val="center"/>
            <w:hideMark/>
          </w:tcPr>
          <w:p w14:paraId="00726A0C" w14:textId="77777777" w:rsidR="002F0EDA" w:rsidRPr="00AB0BBF" w:rsidRDefault="002F0EDA" w:rsidP="00141BC9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sz w:val="24"/>
                <w:szCs w:val="24"/>
                <w:lang w:eastAsia="zh-CN"/>
              </w:rPr>
              <w:t>Vertinimo kriterijai</w:t>
            </w:r>
          </w:p>
        </w:tc>
        <w:tc>
          <w:tcPr>
            <w:tcW w:w="4612" w:type="dxa"/>
            <w:vAlign w:val="center"/>
            <w:hideMark/>
          </w:tcPr>
          <w:p w14:paraId="405AFE50" w14:textId="77777777" w:rsidR="002F0EDA" w:rsidRPr="00AB0BBF" w:rsidRDefault="002F0EDA" w:rsidP="00141BC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Reikšmė</w:t>
            </w:r>
          </w:p>
        </w:tc>
      </w:tr>
      <w:tr w:rsidR="002F0EDA" w:rsidRPr="00AB0BBF" w14:paraId="7885E06E" w14:textId="77777777" w:rsidTr="00141BC9">
        <w:trPr>
          <w:trHeight w:val="750"/>
        </w:trPr>
        <w:tc>
          <w:tcPr>
            <w:tcW w:w="820" w:type="dxa"/>
          </w:tcPr>
          <w:p w14:paraId="5B609680" w14:textId="77777777" w:rsidR="002F0EDA" w:rsidRPr="00AB0BBF" w:rsidRDefault="002F0EDA" w:rsidP="00141BC9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85" w:type="dxa"/>
            <w:gridSpan w:val="2"/>
            <w:hideMark/>
          </w:tcPr>
          <w:p w14:paraId="237A878A" w14:textId="77777777" w:rsidR="002F0EDA" w:rsidRPr="007B2C0A" w:rsidRDefault="002F0EDA" w:rsidP="002F0EDA">
            <w:pPr>
              <w:tabs>
                <w:tab w:val="right" w:pos="1772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C0A">
              <w:rPr>
                <w:rFonts w:ascii="Times New Roman" w:hAnsi="Times New Roman"/>
                <w:sz w:val="24"/>
                <w:szCs w:val="24"/>
              </w:rPr>
              <w:t>ASPN</w:t>
            </w:r>
            <w:r w:rsidRPr="007B2C0A">
              <w:rPr>
                <w:rFonts w:ascii="Times New Roman" w:eastAsia="Calibri" w:hAnsi="Times New Roman"/>
                <w:sz w:val="24"/>
                <w:szCs w:val="24"/>
              </w:rPr>
              <w:t xml:space="preserve"> paslaugas teikianti specialistų komanda šias paslaugas teikia pagal </w:t>
            </w:r>
            <w:r w:rsidRPr="007B2C0A">
              <w:rPr>
                <w:rFonts w:ascii="Times New Roman" w:hAnsi="Times New Roman"/>
                <w:sz w:val="24"/>
                <w:szCs w:val="24"/>
              </w:rPr>
              <w:t>Ambulatorinių slaugos paslaugų namuose teikimo reikalavimų apraš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naujausią redakciją. </w:t>
            </w:r>
            <w:r w:rsidRPr="007B2C0A">
              <w:rPr>
                <w:rFonts w:ascii="Times New Roman" w:hAnsi="Times New Roman"/>
                <w:sz w:val="24"/>
                <w:szCs w:val="24"/>
              </w:rPr>
              <w:t>ASPN</w:t>
            </w:r>
            <w:r w:rsidRPr="007B2C0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B2C0A">
              <w:rPr>
                <w:rFonts w:ascii="Times New Roman" w:hAnsi="Times New Roman"/>
                <w:sz w:val="24"/>
                <w:szCs w:val="24"/>
              </w:rPr>
              <w:t>paslaugas teikiančių specialistų</w:t>
            </w:r>
            <w:r w:rsidRPr="007B2C0A">
              <w:rPr>
                <w:rFonts w:ascii="Times New Roman" w:eastAsia="Calibri" w:hAnsi="Times New Roman"/>
                <w:sz w:val="24"/>
                <w:szCs w:val="24"/>
              </w:rPr>
              <w:t xml:space="preserve"> komanda šias paslaugas teikia ne trumpiau nei 12 mėn. iki savivaldybės administracijos atliktos Projekto partnerio atrankos </w:t>
            </w:r>
          </w:p>
        </w:tc>
        <w:tc>
          <w:tcPr>
            <w:tcW w:w="4612" w:type="dxa"/>
          </w:tcPr>
          <w:p w14:paraId="2EAE8736" w14:textId="77777777" w:rsidR="002F0EDA" w:rsidRPr="00AB0BBF" w:rsidRDefault="002F0EDA" w:rsidP="00141BC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F0EDA" w:rsidRPr="00AB0BBF" w14:paraId="006FD95E" w14:textId="77777777" w:rsidTr="00141BC9">
        <w:tc>
          <w:tcPr>
            <w:tcW w:w="820" w:type="dxa"/>
          </w:tcPr>
          <w:p w14:paraId="42FFD68B" w14:textId="77777777" w:rsidR="002F0EDA" w:rsidRPr="00AB0BBF" w:rsidRDefault="002F0EDA" w:rsidP="00141BC9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85" w:type="dxa"/>
            <w:gridSpan w:val="2"/>
            <w:hideMark/>
          </w:tcPr>
          <w:p w14:paraId="6BD672A0" w14:textId="77777777" w:rsidR="002F0EDA" w:rsidRPr="007B2C0A" w:rsidRDefault="002F0EDA" w:rsidP="002F0EDA">
            <w:pPr>
              <w:tabs>
                <w:tab w:val="right" w:pos="1772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336C">
              <w:rPr>
                <w:rFonts w:ascii="Times New Roman" w:hAnsi="Times New Roman"/>
                <w:sz w:val="24"/>
                <w:szCs w:val="24"/>
              </w:rPr>
              <w:t>ASPN paslaugas teikianti įstaiga turi registracijos adresą Kauno rajono savivaldybės teritorijoje arba Kauno miesto savivaldybėje, tačiau teikia ASPN ir Kauno rajono savivaldybės gyventojams</w:t>
            </w:r>
          </w:p>
        </w:tc>
        <w:tc>
          <w:tcPr>
            <w:tcW w:w="4612" w:type="dxa"/>
          </w:tcPr>
          <w:p w14:paraId="1CF8660E" w14:textId="77777777" w:rsidR="002F0EDA" w:rsidRPr="00AB0BBF" w:rsidRDefault="002F0EDA" w:rsidP="00141BC9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F0EDA" w:rsidRPr="00AB0BBF" w14:paraId="2E400492" w14:textId="77777777" w:rsidTr="00141BC9">
        <w:trPr>
          <w:trHeight w:val="839"/>
        </w:trPr>
        <w:tc>
          <w:tcPr>
            <w:tcW w:w="820" w:type="dxa"/>
          </w:tcPr>
          <w:p w14:paraId="5DF29A0D" w14:textId="77777777" w:rsidR="002F0EDA" w:rsidRPr="00AB0BBF" w:rsidRDefault="002F0EDA" w:rsidP="00141BC9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  <w:r w:rsidRPr="00AB0BB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385" w:type="dxa"/>
            <w:gridSpan w:val="2"/>
          </w:tcPr>
          <w:p w14:paraId="3F0CD9B0" w14:textId="77777777" w:rsidR="002F0EDA" w:rsidRPr="007B2C0A" w:rsidRDefault="002F0EDA" w:rsidP="002F0EDA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B2C0A">
              <w:rPr>
                <w:rFonts w:ascii="Times New Roman" w:eastAsia="Calibri" w:hAnsi="Times New Roman"/>
                <w:sz w:val="24"/>
                <w:szCs w:val="24"/>
              </w:rPr>
              <w:t>2023 metais Kauno rajono savivaldyb</w:t>
            </w:r>
            <w:r w:rsidRPr="007B2C0A">
              <w:rPr>
                <w:rFonts w:ascii="Times New Roman" w:eastAsia="Calibri" w:hAnsi="Times New Roman" w:hint="eastAsia"/>
                <w:sz w:val="24"/>
                <w:szCs w:val="24"/>
              </w:rPr>
              <w:t>ė</w:t>
            </w:r>
            <w:r w:rsidRPr="007B2C0A">
              <w:rPr>
                <w:rFonts w:ascii="Times New Roman" w:eastAsia="Calibri" w:hAnsi="Times New Roman"/>
                <w:sz w:val="24"/>
                <w:szCs w:val="24"/>
              </w:rPr>
              <w:t>je suteikt</w:t>
            </w:r>
            <w:r w:rsidRPr="007B2C0A">
              <w:rPr>
                <w:rFonts w:ascii="Times New Roman" w:eastAsia="Calibri" w:hAnsi="Times New Roman" w:hint="eastAsia"/>
                <w:sz w:val="24"/>
                <w:szCs w:val="24"/>
              </w:rPr>
              <w:t>ų</w:t>
            </w:r>
            <w:r w:rsidRPr="007B2C0A">
              <w:rPr>
                <w:rFonts w:ascii="Times New Roman" w:eastAsia="Calibri" w:hAnsi="Times New Roman"/>
                <w:sz w:val="24"/>
                <w:szCs w:val="24"/>
              </w:rPr>
              <w:t xml:space="preserve"> ASPN paslaugas gavusių unikali</w:t>
            </w:r>
            <w:r w:rsidRPr="007B2C0A">
              <w:rPr>
                <w:rFonts w:ascii="Times New Roman" w:eastAsia="Calibri" w:hAnsi="Times New Roman" w:hint="eastAsia"/>
                <w:sz w:val="24"/>
                <w:szCs w:val="24"/>
              </w:rPr>
              <w:t>ų</w:t>
            </w:r>
            <w:r w:rsidRPr="007B2C0A">
              <w:rPr>
                <w:rFonts w:ascii="Times New Roman" w:eastAsia="Calibri" w:hAnsi="Times New Roman"/>
                <w:sz w:val="24"/>
                <w:szCs w:val="24"/>
              </w:rPr>
              <w:t xml:space="preserve"> asmen</w:t>
            </w:r>
            <w:r w:rsidRPr="007B2C0A">
              <w:rPr>
                <w:rFonts w:ascii="Times New Roman" w:eastAsia="Calibri" w:hAnsi="Times New Roman" w:hint="eastAsia"/>
                <w:sz w:val="24"/>
                <w:szCs w:val="24"/>
              </w:rPr>
              <w:t>ų</w:t>
            </w:r>
            <w:r w:rsidRPr="007B2C0A">
              <w:rPr>
                <w:rFonts w:ascii="Times New Roman" w:eastAsia="Calibri" w:hAnsi="Times New Roman"/>
                <w:sz w:val="24"/>
                <w:szCs w:val="24"/>
              </w:rPr>
              <w:t xml:space="preserve"> skai</w:t>
            </w:r>
            <w:r w:rsidRPr="007B2C0A">
              <w:rPr>
                <w:rFonts w:ascii="Times New Roman" w:eastAsia="Calibri" w:hAnsi="Times New Roman" w:hint="eastAsia"/>
                <w:sz w:val="24"/>
                <w:szCs w:val="24"/>
              </w:rPr>
              <w:t>č</w:t>
            </w:r>
            <w:r w:rsidRPr="007B2C0A">
              <w:rPr>
                <w:rFonts w:ascii="Times New Roman" w:eastAsia="Calibri" w:hAnsi="Times New Roman"/>
                <w:sz w:val="24"/>
                <w:szCs w:val="24"/>
              </w:rPr>
              <w:t>ius</w:t>
            </w:r>
          </w:p>
        </w:tc>
        <w:tc>
          <w:tcPr>
            <w:tcW w:w="4612" w:type="dxa"/>
          </w:tcPr>
          <w:p w14:paraId="6B0808A1" w14:textId="77777777" w:rsidR="002F0EDA" w:rsidRPr="00AB0BBF" w:rsidRDefault="002F0EDA" w:rsidP="00141B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F0EDA" w:rsidRPr="00AB0BBF" w14:paraId="402C58E8" w14:textId="77777777" w:rsidTr="00141BC9">
        <w:trPr>
          <w:trHeight w:val="727"/>
        </w:trPr>
        <w:tc>
          <w:tcPr>
            <w:tcW w:w="2663" w:type="dxa"/>
            <w:gridSpan w:val="2"/>
          </w:tcPr>
          <w:p w14:paraId="68FC2715" w14:textId="77777777" w:rsidR="002F0EDA" w:rsidRPr="00AB0BBF" w:rsidRDefault="002F0EDA" w:rsidP="00141BC9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Partnerio tinkamumas </w:t>
            </w:r>
          </w:p>
          <w:p w14:paraId="2C744CDD" w14:textId="77777777" w:rsidR="002F0EDA" w:rsidRPr="00AB0BBF" w:rsidRDefault="002F0EDA" w:rsidP="00141BC9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54" w:type="dxa"/>
            <w:gridSpan w:val="2"/>
          </w:tcPr>
          <w:p w14:paraId="04B573E9" w14:textId="77777777" w:rsidR="002F0EDA" w:rsidRPr="00AB0BBF" w:rsidRDefault="002F0EDA" w:rsidP="00141BC9">
            <w:pPr>
              <w:suppressAutoHyphens w:val="0"/>
              <w:autoSpaceDN/>
              <w:textAlignment w:val="auto"/>
            </w:pPr>
          </w:p>
        </w:tc>
      </w:tr>
      <w:tr w:rsidR="002F0EDA" w:rsidRPr="00AB0BBF" w14:paraId="4439433F" w14:textId="77777777" w:rsidTr="00141BC9">
        <w:trPr>
          <w:trHeight w:val="836"/>
        </w:trPr>
        <w:tc>
          <w:tcPr>
            <w:tcW w:w="2663" w:type="dxa"/>
            <w:gridSpan w:val="2"/>
          </w:tcPr>
          <w:p w14:paraId="005B9D05" w14:textId="77777777" w:rsidR="002F0EDA" w:rsidRPr="00AB0BBF" w:rsidRDefault="002F0EDA" w:rsidP="00141BC9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Partnerio trūkumai</w:t>
            </w:r>
          </w:p>
          <w:p w14:paraId="55A36909" w14:textId="77777777" w:rsidR="002F0EDA" w:rsidRPr="00AB0BBF" w:rsidRDefault="002F0EDA" w:rsidP="00141BC9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54" w:type="dxa"/>
            <w:gridSpan w:val="2"/>
          </w:tcPr>
          <w:p w14:paraId="79015C27" w14:textId="77777777" w:rsidR="002F0EDA" w:rsidRPr="00AB0BBF" w:rsidRDefault="002F0EDA" w:rsidP="00141BC9">
            <w:pPr>
              <w:suppressAutoHyphens w:val="0"/>
              <w:autoSpaceDN/>
              <w:textAlignment w:val="auto"/>
            </w:pPr>
          </w:p>
        </w:tc>
      </w:tr>
      <w:tr w:rsidR="002F0EDA" w:rsidRPr="00AB0BBF" w14:paraId="1D8ABAB9" w14:textId="77777777" w:rsidTr="00141BC9">
        <w:trPr>
          <w:trHeight w:val="707"/>
        </w:trPr>
        <w:tc>
          <w:tcPr>
            <w:tcW w:w="2663" w:type="dxa"/>
            <w:gridSpan w:val="2"/>
          </w:tcPr>
          <w:p w14:paraId="63D5A41F" w14:textId="77777777" w:rsidR="002F0EDA" w:rsidRPr="00AB0BBF" w:rsidRDefault="002F0EDA" w:rsidP="00141BC9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Komisijos nario išvada</w:t>
            </w:r>
          </w:p>
          <w:p w14:paraId="16062A1B" w14:textId="77777777" w:rsidR="002F0EDA" w:rsidRPr="00AB0BBF" w:rsidRDefault="002F0EDA" w:rsidP="00141BC9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54" w:type="dxa"/>
            <w:gridSpan w:val="2"/>
          </w:tcPr>
          <w:p w14:paraId="058A166B" w14:textId="77777777" w:rsidR="002F0EDA" w:rsidRPr="00AB0BBF" w:rsidRDefault="002F0EDA" w:rsidP="00141BC9">
            <w:pPr>
              <w:suppressAutoHyphens w:val="0"/>
              <w:autoSpaceDN/>
              <w:textAlignment w:val="auto"/>
            </w:pPr>
          </w:p>
        </w:tc>
      </w:tr>
    </w:tbl>
    <w:p w14:paraId="6E2A195B" w14:textId="77777777" w:rsidR="002F0EDA" w:rsidRPr="00AB0BBF" w:rsidRDefault="002F0EDA" w:rsidP="002F0EDA">
      <w:pPr>
        <w:jc w:val="center"/>
        <w:rPr>
          <w:rFonts w:ascii="Times New Roman" w:hAnsi="Times New Roman"/>
          <w:sz w:val="24"/>
          <w:szCs w:val="24"/>
        </w:rPr>
      </w:pPr>
    </w:p>
    <w:p w14:paraId="27FDD5D8" w14:textId="005A34F3" w:rsidR="005826D7" w:rsidRDefault="002F0EDA" w:rsidP="002F0EDA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0BBF">
        <w:rPr>
          <w:rFonts w:ascii="Times New Roman" w:hAnsi="Times New Roman"/>
          <w:sz w:val="24"/>
          <w:szCs w:val="24"/>
        </w:rPr>
        <w:t xml:space="preserve">________________________                   _________________              ______________________     </w:t>
      </w:r>
      <w:r w:rsidRPr="00AB0BBF">
        <w:rPr>
          <w:rFonts w:ascii="Times New Roman" w:hAnsi="Times New Roman"/>
          <w:sz w:val="24"/>
          <w:szCs w:val="24"/>
          <w:vertAlign w:val="superscript"/>
        </w:rPr>
        <w:t xml:space="preserve">(Vertintojo pareigų pavadinimas)                       </w:t>
      </w:r>
      <w:r w:rsidRPr="00AB0BBF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(Parašas)</w:t>
      </w:r>
      <w:r w:rsidRPr="00AB0BBF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                (Vardas, pavardė)</w:t>
      </w:r>
    </w:p>
    <w:p w14:paraId="7004EC1D" w14:textId="2D33BD1B" w:rsidR="002F0EDA" w:rsidRPr="002F0EDA" w:rsidRDefault="002F0EDA" w:rsidP="002F0EDA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</w:t>
      </w:r>
    </w:p>
    <w:sectPr w:rsidR="002F0EDA" w:rsidRPr="002F0E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E4"/>
    <w:rsid w:val="000063E4"/>
    <w:rsid w:val="002F0EDA"/>
    <w:rsid w:val="005826D7"/>
    <w:rsid w:val="00F4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F881"/>
  <w15:chartTrackingRefBased/>
  <w15:docId w15:val="{D0C87473-EB5D-4D10-B616-1D60131B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2F0EDA"/>
    <w:pPr>
      <w:suppressAutoHyphens/>
      <w:autoSpaceDN w:val="0"/>
      <w:spacing w:after="0" w:line="240" w:lineRule="auto"/>
      <w:textAlignment w:val="baseline"/>
    </w:pPr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063E4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063E4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063E4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063E4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063E4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063E4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063E4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063E4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063E4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06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06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06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063E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063E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063E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063E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063E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063E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063E4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06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063E4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06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063E4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0063E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063E4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0063E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06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063E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063E4"/>
    <w:rPr>
      <w:b/>
      <w:bCs/>
      <w:smallCaps/>
      <w:color w:val="0F4761" w:themeColor="accent1" w:themeShade="BF"/>
      <w:spacing w:val="5"/>
    </w:rPr>
  </w:style>
  <w:style w:type="table" w:styleId="Lentelstinklelisviesus">
    <w:name w:val="Grid Table Light"/>
    <w:basedOn w:val="prastojilentel"/>
    <w:uiPriority w:val="40"/>
    <w:rsid w:val="002F0EDA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Gabrielė Petraitė</dc:creator>
  <cp:keywords/>
  <dc:description/>
  <cp:lastModifiedBy>Gabrielė Petraitė</cp:lastModifiedBy>
  <cp:revision>2</cp:revision>
  <dcterms:created xsi:type="dcterms:W3CDTF">2024-04-08T05:22:00Z</dcterms:created>
  <dcterms:modified xsi:type="dcterms:W3CDTF">2024-04-08T05:23:00Z</dcterms:modified>
</cp:coreProperties>
</file>