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CCF1276" w:rsidR="00A20EF3" w:rsidRDefault="000F0629" w:rsidP="00FE67F4">
      <w:pPr>
        <w:pStyle w:val="Pavadinimas"/>
        <w:rPr>
          <w:szCs w:val="28"/>
        </w:rPr>
      </w:pPr>
      <w:r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14:paraId="4E5AFAFF" w14:textId="34D02D9A" w:rsidR="0037743B" w:rsidRDefault="0037743B" w:rsidP="00FE67F4">
      <w:pPr>
        <w:pStyle w:val="Pavadinimas"/>
        <w:rPr>
          <w:szCs w:val="28"/>
        </w:rPr>
      </w:pPr>
    </w:p>
    <w:p w14:paraId="09F4098D" w14:textId="77777777" w:rsidR="00A00992" w:rsidRPr="00A00992" w:rsidRDefault="00A00992" w:rsidP="00A00992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A00992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SPRENDIMAS</w:t>
      </w:r>
    </w:p>
    <w:p w14:paraId="721F1B1F" w14:textId="77777777" w:rsidR="00A00992" w:rsidRPr="00A00992" w:rsidRDefault="00A00992" w:rsidP="00A00992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A00992">
        <w:rPr>
          <w:rFonts w:ascii="Times New Roman" w:hAnsi="Times New Roman"/>
          <w:b/>
          <w:caps/>
          <w:sz w:val="24"/>
          <w:szCs w:val="24"/>
        </w:rPr>
        <w:t>DĖL KAUNO RAJONO SAVIVALDYBĖS TARYBOS 2022 m. sausio 27 d. sprendimo Nr. ts-32 ,,dėl FINANSAVIMO SKYRIMO KAUNO RAJONO DAUGIABUČIŲ GYVENAMŲJŲ NAMŲ KIEMŲ TVARKYMUI TVARKOS APRAŠO PATVIRTINIMO” pakeitimo</w:t>
      </w:r>
    </w:p>
    <w:p w14:paraId="2E60573E" w14:textId="77777777" w:rsidR="00A00992" w:rsidRPr="00A00992" w:rsidRDefault="00A00992" w:rsidP="00A00992">
      <w:pPr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40FFBD6A" w14:textId="186CA7CF" w:rsidR="00A00992" w:rsidRPr="00A00992" w:rsidRDefault="00A00992" w:rsidP="00A0099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00992">
        <w:rPr>
          <w:rFonts w:ascii="Times New Roman" w:eastAsia="Calibri" w:hAnsi="Times New Roman"/>
          <w:sz w:val="24"/>
          <w:szCs w:val="24"/>
          <w:lang w:eastAsia="en-US"/>
        </w:rPr>
        <w:t>2023 m. sausio 26 d. Nr. TS-</w:t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>48</w:t>
      </w:r>
    </w:p>
    <w:p w14:paraId="2E1267D2" w14:textId="77777777" w:rsidR="00A00992" w:rsidRPr="00A00992" w:rsidRDefault="00A00992" w:rsidP="00A0099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00992">
        <w:rPr>
          <w:rFonts w:ascii="Times New Roman" w:eastAsia="Calibri" w:hAnsi="Times New Roman"/>
          <w:sz w:val="24"/>
          <w:szCs w:val="24"/>
          <w:lang w:eastAsia="en-US"/>
        </w:rPr>
        <w:t>Kaunas</w:t>
      </w:r>
    </w:p>
    <w:p w14:paraId="1325B4BD" w14:textId="77777777" w:rsidR="00A00992" w:rsidRPr="00A00992" w:rsidRDefault="00A00992" w:rsidP="00A0099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937B25" w14:textId="77777777" w:rsidR="00A00992" w:rsidRPr="00A00992" w:rsidRDefault="00A00992" w:rsidP="00A00992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E81508" w14:textId="77777777" w:rsidR="00A00992" w:rsidRPr="00A00992" w:rsidRDefault="00A00992" w:rsidP="00A0099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0992">
        <w:rPr>
          <w:rFonts w:ascii="Times New Roman" w:hAnsi="Times New Roman"/>
          <w:sz w:val="24"/>
          <w:szCs w:val="24"/>
        </w:rPr>
        <w:t>Vadovaudamasi Lietuvos Respublikos vietos savivaldos įstatymo 18 straipsnio 1 dalimi, Kauno rajono savivaldybės taryba  n u s p r e n d ž i a:</w:t>
      </w:r>
    </w:p>
    <w:p w14:paraId="2E7B9E89" w14:textId="77777777" w:rsidR="00A00992" w:rsidRPr="00A00992" w:rsidRDefault="00A00992" w:rsidP="00A00992">
      <w:pPr>
        <w:spacing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0992">
        <w:rPr>
          <w:rFonts w:ascii="Times New Roman" w:eastAsiaTheme="minorHAnsi" w:hAnsi="Times New Roman"/>
          <w:sz w:val="24"/>
          <w:szCs w:val="24"/>
          <w:lang w:eastAsia="en-US"/>
        </w:rPr>
        <w:t>Pakeisti finansavimo skyrimo Kauno rajono daugiabučių gyvenamųjų namų kiemų tvarkymui tvarkos aprašą (toliau – Aprašas), patvirtintą Kauno rajono savivaldybės tarybos 2022 m. sausio 27 d. sprendimu Nr. TS-32 ,,Dėl finansavimo skyrimo Kauno rajono daugiabučių gyvenamųjų namų kiemų tvarkymui tvarkos aprašo patvirtinimo“:</w:t>
      </w:r>
    </w:p>
    <w:p w14:paraId="577DC450" w14:textId="77777777" w:rsidR="00A00992" w:rsidRPr="00A00992" w:rsidRDefault="00A00992" w:rsidP="00A00992">
      <w:pPr>
        <w:numPr>
          <w:ilvl w:val="0"/>
          <w:numId w:val="14"/>
        </w:numPr>
        <w:spacing w:after="200" w:line="360" w:lineRule="auto"/>
        <w:ind w:left="0" w:firstLine="851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0992">
        <w:rPr>
          <w:rFonts w:ascii="Times New Roman" w:eastAsiaTheme="minorHAnsi" w:hAnsi="Times New Roman"/>
          <w:sz w:val="24"/>
          <w:szCs w:val="24"/>
          <w:lang w:eastAsia="en-US"/>
        </w:rPr>
        <w:t>Pakeisti Aprašo 2.2 papunktį ir jį išdėstyti taip:</w:t>
      </w:r>
    </w:p>
    <w:p w14:paraId="0EE1030A" w14:textId="77777777" w:rsidR="00A00992" w:rsidRPr="00A00992" w:rsidRDefault="00A00992" w:rsidP="00A00992">
      <w:pPr>
        <w:spacing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0992">
        <w:rPr>
          <w:rFonts w:ascii="Times New Roman" w:eastAsiaTheme="minorHAnsi" w:hAnsi="Times New Roman"/>
          <w:sz w:val="24"/>
          <w:szCs w:val="24"/>
          <w:lang w:eastAsia="en-US"/>
        </w:rPr>
        <w:t>,,2.2.</w:t>
      </w:r>
      <w:r w:rsidRPr="00A00992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A0099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Tvarkymo darbai</w:t>
      </w:r>
      <w:r w:rsidRPr="00A00992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– </w:t>
      </w:r>
      <w:r w:rsidRPr="00A0099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daugiabučių gyvenamųjų namų kiemų sutvarkymas, remontuojant, rekonstruojant ar įrengiant kiemų dangą/automobilių stovėjimo aikšteles.“</w:t>
      </w:r>
    </w:p>
    <w:p w14:paraId="693E3F2B" w14:textId="77777777" w:rsidR="00A00992" w:rsidRPr="00A00992" w:rsidRDefault="00A00992" w:rsidP="00A00992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A0099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Pakeisti Aprašo 8.1 papunktį ir jį išdėstyti taip:</w:t>
      </w:r>
    </w:p>
    <w:p w14:paraId="140A38BA" w14:textId="77777777" w:rsidR="00A00992" w:rsidRPr="00A00992" w:rsidRDefault="00A00992" w:rsidP="00A00992">
      <w:pPr>
        <w:spacing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0992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,,8.1. </w:t>
      </w:r>
      <w:r w:rsidRPr="00A00992">
        <w:rPr>
          <w:rFonts w:ascii="Times New Roman" w:hAnsi="Times New Roman"/>
          <w:bCs/>
          <w:sz w:val="24"/>
          <w:szCs w:val="24"/>
        </w:rPr>
        <w:t>Daugiabučio gyvenamojo namo statybos data – 1994 m. arba daugiabutis gyvenamasis namas, pastatytas pagal galiojusius iki 1993 metų statybos techninius normatyvus.“</w:t>
      </w:r>
      <w:r w:rsidRPr="00A0099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72F04D2" w14:textId="77777777" w:rsidR="00A00992" w:rsidRPr="00A00992" w:rsidRDefault="00A00992" w:rsidP="00A00992">
      <w:pPr>
        <w:numPr>
          <w:ilvl w:val="0"/>
          <w:numId w:val="14"/>
        </w:numPr>
        <w:spacing w:after="200" w:line="360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00992">
        <w:rPr>
          <w:rFonts w:ascii="Times New Roman" w:hAnsi="Times New Roman"/>
          <w:bCs/>
          <w:sz w:val="24"/>
          <w:szCs w:val="24"/>
        </w:rPr>
        <w:t>Pakeisti Aprašo 19 punktą ir jį išdėstyti taip:</w:t>
      </w:r>
    </w:p>
    <w:p w14:paraId="11D8D08C" w14:textId="77777777" w:rsidR="00A00992" w:rsidRPr="00A00992" w:rsidRDefault="00A00992" w:rsidP="00A0099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A00992">
        <w:rPr>
          <w:rFonts w:ascii="Times New Roman" w:hAnsi="Times New Roman"/>
          <w:bCs/>
          <w:sz w:val="24"/>
          <w:szCs w:val="24"/>
        </w:rPr>
        <w:t xml:space="preserve">,,19. </w:t>
      </w:r>
      <w:r w:rsidRPr="00A00992">
        <w:rPr>
          <w:rFonts w:ascii="Times New Roman" w:hAnsi="Times New Roman"/>
          <w:color w:val="000000" w:themeColor="text1"/>
          <w:sz w:val="24"/>
        </w:rPr>
        <w:t>Komisijai nustačius, kad prašymai atitinka Aprašo 8 punkte nustatytus kriterijus, jie vertinami ir reitinguojami (sudaroma eilė), atsižvelgiant į lentelėje nurodytus kriterijus (maksimali skiriamų balų suma – 20):</w:t>
      </w:r>
    </w:p>
    <w:tbl>
      <w:tblPr>
        <w:tblStyle w:val="Lentelstinklelis3"/>
        <w:tblW w:w="9540" w:type="dxa"/>
        <w:tblLook w:val="04A0" w:firstRow="1" w:lastRow="0" w:firstColumn="1" w:lastColumn="0" w:noHBand="0" w:noVBand="1"/>
      </w:tblPr>
      <w:tblGrid>
        <w:gridCol w:w="3964"/>
        <w:gridCol w:w="851"/>
        <w:gridCol w:w="1134"/>
        <w:gridCol w:w="680"/>
        <w:gridCol w:w="596"/>
        <w:gridCol w:w="254"/>
        <w:gridCol w:w="880"/>
        <w:gridCol w:w="113"/>
        <w:gridCol w:w="1058"/>
        <w:gridCol w:w="10"/>
      </w:tblGrid>
      <w:tr w:rsidR="00A00992" w:rsidRPr="00A00992" w14:paraId="3B28F896" w14:textId="77777777" w:rsidTr="00252F46"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3FAF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Kriterijus</w:t>
            </w:r>
            <w:proofErr w:type="spellEnd"/>
          </w:p>
        </w:tc>
      </w:tr>
      <w:tr w:rsidR="00A00992" w:rsidRPr="00A00992" w14:paraId="00045CCD" w14:textId="77777777" w:rsidTr="00252F46">
        <w:trPr>
          <w:gridAfter w:val="1"/>
          <w:wAfter w:w="10" w:type="dxa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6E6E" w14:textId="77777777" w:rsidR="00A00992" w:rsidRPr="00A00992" w:rsidRDefault="00A00992" w:rsidP="00A00992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Balai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46ED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F18C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8704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15E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46D7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6AF6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color w:val="000000" w:themeColor="text1"/>
                <w:sz w:val="22"/>
              </w:rPr>
              <w:t>10</w:t>
            </w:r>
          </w:p>
        </w:tc>
      </w:tr>
      <w:tr w:rsidR="00A00992" w:rsidRPr="00A00992" w14:paraId="6BC88C43" w14:textId="77777777" w:rsidTr="00252F46">
        <w:trPr>
          <w:gridAfter w:val="1"/>
          <w:wAfter w:w="10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DAA5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Valdytojo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lėšų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dalis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>, proc.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D24B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7398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5AB8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024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B31D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37CD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2"/>
              </w:rPr>
            </w:pPr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>50</w:t>
            </w:r>
          </w:p>
        </w:tc>
      </w:tr>
      <w:tr w:rsidR="00A00992" w:rsidRPr="00A00992" w14:paraId="7D75C637" w14:textId="77777777" w:rsidTr="00252F46">
        <w:trPr>
          <w:trHeight w:val="58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9C98C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Kriterijus</w:t>
            </w:r>
            <w:proofErr w:type="spellEnd"/>
          </w:p>
        </w:tc>
      </w:tr>
      <w:tr w:rsidR="00A00992" w:rsidRPr="00A00992" w14:paraId="5C2A2BF8" w14:textId="77777777" w:rsidTr="00252F46">
        <w:trPr>
          <w:gridAfter w:val="1"/>
          <w:wAfter w:w="10" w:type="dxa"/>
          <w:trHeight w:val="293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1B53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Balai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15FF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9F1E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sz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26AD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A073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sz w:val="22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14D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bCs/>
                <w:iCs/>
                <w:sz w:val="22"/>
              </w:rPr>
              <w:t>4</w:t>
            </w:r>
          </w:p>
        </w:tc>
      </w:tr>
      <w:tr w:rsidR="00A00992" w:rsidRPr="00A00992" w14:paraId="702A5713" w14:textId="77777777" w:rsidTr="00252F46">
        <w:trPr>
          <w:gridAfter w:val="1"/>
          <w:wAfter w:w="10" w:type="dxa"/>
          <w:trHeight w:val="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B2D1" w14:textId="77777777" w:rsidR="00A00992" w:rsidRPr="00A00992" w:rsidRDefault="00A00992" w:rsidP="00D55BE3">
            <w:pPr>
              <w:spacing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Daugiabučio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gyvenamojo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namo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dydis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F09E113" w14:textId="77777777" w:rsidR="00A00992" w:rsidRPr="00A00992" w:rsidRDefault="00A00992" w:rsidP="00D55BE3">
            <w:pPr>
              <w:spacing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kv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>.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9E59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sz w:val="22"/>
              </w:rPr>
              <w:t>Iki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8D55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sz w:val="22"/>
              </w:rPr>
              <w:t xml:space="preserve">Nuo 1001 </w:t>
            </w:r>
            <w:proofErr w:type="spellStart"/>
            <w:r w:rsidRPr="00A00992">
              <w:rPr>
                <w:rFonts w:ascii="Times New Roman" w:hAnsi="Times New Roman"/>
                <w:sz w:val="22"/>
              </w:rPr>
              <w:t>iki</w:t>
            </w:r>
            <w:proofErr w:type="spellEnd"/>
            <w:r w:rsidRPr="00A00992">
              <w:rPr>
                <w:rFonts w:ascii="Times New Roman" w:hAnsi="Times New Roman"/>
                <w:sz w:val="22"/>
              </w:rPr>
              <w:t xml:space="preserve"> 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B6EA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sz w:val="22"/>
              </w:rPr>
              <w:t xml:space="preserve">Nuo 2001 </w:t>
            </w:r>
            <w:proofErr w:type="spellStart"/>
            <w:r w:rsidRPr="00A00992">
              <w:rPr>
                <w:rFonts w:ascii="Times New Roman" w:hAnsi="Times New Roman"/>
                <w:sz w:val="22"/>
              </w:rPr>
              <w:t>iki</w:t>
            </w:r>
            <w:proofErr w:type="spellEnd"/>
            <w:r w:rsidRPr="00A00992">
              <w:rPr>
                <w:rFonts w:ascii="Times New Roman" w:hAnsi="Times New Roman"/>
                <w:sz w:val="22"/>
              </w:rPr>
              <w:t xml:space="preserve"> 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32253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sz w:val="22"/>
              </w:rPr>
              <w:t xml:space="preserve">Nuo 3001 </w:t>
            </w:r>
            <w:proofErr w:type="spellStart"/>
            <w:r w:rsidRPr="00A00992">
              <w:rPr>
                <w:rFonts w:ascii="Times New Roman" w:hAnsi="Times New Roman"/>
                <w:sz w:val="22"/>
              </w:rPr>
              <w:t>iki</w:t>
            </w:r>
            <w:proofErr w:type="spellEnd"/>
            <w:r w:rsidRPr="00A00992">
              <w:rPr>
                <w:rFonts w:ascii="Times New Roman" w:hAnsi="Times New Roman"/>
                <w:sz w:val="22"/>
              </w:rPr>
              <w:t xml:space="preserve"> 4000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9288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>Daugiau</w:t>
            </w:r>
            <w:proofErr w:type="spellEnd"/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>nei</w:t>
            </w:r>
            <w:proofErr w:type="spellEnd"/>
            <w:r w:rsidRPr="00A00992">
              <w:rPr>
                <w:rFonts w:ascii="Times New Roman" w:hAnsi="Times New Roman"/>
                <w:color w:val="000000" w:themeColor="text1"/>
                <w:sz w:val="22"/>
              </w:rPr>
              <w:t xml:space="preserve"> 4000</w:t>
            </w:r>
          </w:p>
        </w:tc>
      </w:tr>
      <w:tr w:rsidR="00A00992" w:rsidRPr="00A00992" w14:paraId="069EC044" w14:textId="77777777" w:rsidTr="00252F46">
        <w:trPr>
          <w:trHeight w:val="150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74DB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 xml:space="preserve">III </w:t>
            </w: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Kriterijus</w:t>
            </w:r>
            <w:proofErr w:type="spellEnd"/>
          </w:p>
        </w:tc>
      </w:tr>
      <w:tr w:rsidR="00A00992" w:rsidRPr="00A00992" w14:paraId="2829AFA3" w14:textId="77777777" w:rsidTr="00252F46">
        <w:trPr>
          <w:gridAfter w:val="1"/>
          <w:wAfter w:w="10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A7DA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00992">
              <w:rPr>
                <w:rFonts w:ascii="Times New Roman" w:hAnsi="Times New Roman"/>
                <w:sz w:val="24"/>
                <w:szCs w:val="24"/>
              </w:rPr>
              <w:t>Balai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240B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sz w:val="22"/>
              </w:rPr>
              <w:t>3</w:t>
            </w:r>
          </w:p>
        </w:tc>
      </w:tr>
      <w:tr w:rsidR="00A00992" w:rsidRPr="00A00992" w14:paraId="3C31D8B6" w14:textId="77777777" w:rsidTr="00252F46">
        <w:trPr>
          <w:gridAfter w:val="1"/>
          <w:wAfter w:w="10" w:type="dxa"/>
          <w:trHeight w:val="5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3BA95" w14:textId="305FFBC6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Dalyvavimas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daugiabučių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namų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atnaujinimo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00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modernizavimo</w:t>
            </w:r>
            <w:proofErr w:type="spellEnd"/>
            <w:r w:rsidRPr="00A00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009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programoje</w:t>
            </w:r>
            <w:proofErr w:type="spellEnd"/>
          </w:p>
          <w:p w14:paraId="5B59D313" w14:textId="6D4AB285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Daugiabučių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namų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atnaujinimo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modernizavimo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programos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toliau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Programa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paskirtis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skatinti</w:t>
            </w:r>
            <w:proofErr w:type="spellEnd"/>
            <w:r w:rsidRPr="00A009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daugiabučių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namų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pastatytų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pagal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galiojusius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iki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1993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metų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statybos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techninius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normatyvus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savininkus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atnaujinti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modernizuoti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daugiabučius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namus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kad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didėtų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energinis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jų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naudingumas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ir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sudaryti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sąlygas</w:t>
            </w:r>
            <w:proofErr w:type="spellEnd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 xml:space="preserve"> tai </w:t>
            </w:r>
            <w:proofErr w:type="spellStart"/>
            <w:r w:rsidRPr="00A00992">
              <w:rPr>
                <w:rFonts w:ascii="Times New Roman" w:hAnsi="Times New Roman"/>
                <w:i/>
                <w:sz w:val="24"/>
                <w:szCs w:val="24"/>
              </w:rPr>
              <w:t>atlikti</w:t>
            </w:r>
            <w:proofErr w:type="spellEnd"/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5DCA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sz w:val="22"/>
              </w:rPr>
              <w:t>Taip</w:t>
            </w:r>
          </w:p>
        </w:tc>
      </w:tr>
      <w:tr w:rsidR="00A00992" w:rsidRPr="00A00992" w14:paraId="260D5743" w14:textId="77777777" w:rsidTr="00252F46">
        <w:trPr>
          <w:trHeight w:val="124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F26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 xml:space="preserve">IV </w:t>
            </w: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Kriterijus</w:t>
            </w:r>
            <w:proofErr w:type="spellEnd"/>
          </w:p>
        </w:tc>
      </w:tr>
      <w:tr w:rsidR="00A00992" w:rsidRPr="00A00992" w14:paraId="0327B425" w14:textId="77777777" w:rsidTr="00252F46">
        <w:trPr>
          <w:gridAfter w:val="1"/>
          <w:wAfter w:w="10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72BD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00992">
              <w:rPr>
                <w:rFonts w:ascii="Times New Roman" w:hAnsi="Times New Roman"/>
                <w:sz w:val="24"/>
                <w:szCs w:val="24"/>
              </w:rPr>
              <w:t>Balai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AED9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A00992">
              <w:rPr>
                <w:rFonts w:ascii="Times New Roman" w:hAnsi="Times New Roman"/>
                <w:sz w:val="22"/>
              </w:rPr>
              <w:t>3</w:t>
            </w:r>
          </w:p>
        </w:tc>
      </w:tr>
      <w:tr w:rsidR="00A00992" w:rsidRPr="00A00992" w14:paraId="1296029A" w14:textId="77777777" w:rsidTr="00252F46">
        <w:trPr>
          <w:gridAfter w:val="1"/>
          <w:wAfter w:w="10" w:type="dxa"/>
          <w:trHeight w:val="12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6A5EB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Daugiabučiai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gyvenamieji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namai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kurių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valdytojai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pateikė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prašymus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kurių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žemės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sklypai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ribojasi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į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jų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kiemus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patenkama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bendra</w:t>
            </w:r>
            <w:proofErr w:type="spellEnd"/>
            <w:r w:rsidRPr="00A0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sz w:val="24"/>
                <w:szCs w:val="24"/>
              </w:rPr>
              <w:t>įvaža</w:t>
            </w:r>
            <w:proofErr w:type="spellEnd"/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DDDF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</w:p>
          <w:p w14:paraId="43579904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  <w:proofErr w:type="gramStart"/>
            <w:r w:rsidRPr="00A00992">
              <w:rPr>
                <w:rFonts w:ascii="Times New Roman" w:hAnsi="Times New Roman"/>
                <w:sz w:val="22"/>
              </w:rPr>
              <w:t>Taip“</w:t>
            </w:r>
            <w:proofErr w:type="gramEnd"/>
          </w:p>
        </w:tc>
      </w:tr>
      <w:tr w:rsidR="00A00992" w:rsidRPr="00A00992" w14:paraId="48BF2DA8" w14:textId="77777777" w:rsidTr="00252F46">
        <w:trPr>
          <w:gridAfter w:val="1"/>
          <w:wAfter w:w="10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80C0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Iš</w:t>
            </w:r>
            <w:proofErr w:type="spellEnd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viso</w:t>
            </w:r>
            <w:proofErr w:type="spellEnd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skiriama</w:t>
            </w:r>
            <w:proofErr w:type="spellEnd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balų</w:t>
            </w:r>
            <w:proofErr w:type="spellEnd"/>
            <w:r w:rsidRPr="00A0099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F13" w14:textId="77777777" w:rsidR="00A00992" w:rsidRPr="00A00992" w:rsidRDefault="00A00992" w:rsidP="00A00992">
            <w:pPr>
              <w:spacing w:after="200" w:line="276" w:lineRule="auto"/>
              <w:textAlignment w:val="baseline"/>
              <w:rPr>
                <w:rFonts w:ascii="Times New Roman" w:hAnsi="Times New Roman"/>
                <w:sz w:val="22"/>
              </w:rPr>
            </w:pPr>
          </w:p>
        </w:tc>
      </w:tr>
    </w:tbl>
    <w:p w14:paraId="56DB267A" w14:textId="77777777" w:rsidR="00F758A6" w:rsidRDefault="00F758A6" w:rsidP="00F758A6">
      <w:pPr>
        <w:spacing w:line="360" w:lineRule="auto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</w:p>
    <w:p w14:paraId="694750E2" w14:textId="3A868CFA" w:rsidR="00A00992" w:rsidRPr="00A00992" w:rsidRDefault="00A00992" w:rsidP="00F758A6">
      <w:pPr>
        <w:spacing w:line="360" w:lineRule="auto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A00992">
        <w:rPr>
          <w:rFonts w:ascii="Times New Roman" w:hAnsi="Times New Roman"/>
          <w:color w:val="000000" w:themeColor="text1"/>
          <w:sz w:val="24"/>
        </w:rPr>
        <w:t>4. Papildyti Aprašą nauju 24 punktu ir jį išdėstyti taip:</w:t>
      </w:r>
    </w:p>
    <w:p w14:paraId="6FF6D98C" w14:textId="77777777" w:rsidR="00A00992" w:rsidRPr="00A00992" w:rsidRDefault="00A00992" w:rsidP="00F758A6">
      <w:pPr>
        <w:spacing w:line="360" w:lineRule="auto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A00992">
        <w:rPr>
          <w:rFonts w:ascii="Times New Roman" w:hAnsi="Times New Roman"/>
          <w:color w:val="000000" w:themeColor="text1"/>
          <w:sz w:val="24"/>
        </w:rPr>
        <w:t xml:space="preserve">,,24. </w:t>
      </w:r>
      <w:r w:rsidRPr="00A00992">
        <w:rPr>
          <w:rFonts w:ascii="Times New Roman" w:eastAsia="Calibri" w:hAnsi="Times New Roman"/>
          <w:bCs/>
          <w:sz w:val="24"/>
          <w:szCs w:val="24"/>
          <w:lang w:eastAsia="en-US"/>
        </w:rPr>
        <w:t>Neįgyvendinus sutarties, šalims nesilaikant sutartyje numatytų sąlygų, objektas, direktoriaus įsakymu, išbraukiamas iš sąrašo, gražinant sumokėtą lėšų dalį valdytojui (jei valdytojas prie tvarkymo darbų prisideda savo lėšomis).“</w:t>
      </w:r>
    </w:p>
    <w:p w14:paraId="6C04BBD4" w14:textId="77777777" w:rsidR="00A00992" w:rsidRPr="00A00992" w:rsidRDefault="00A00992" w:rsidP="00A00992">
      <w:pPr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</w:p>
    <w:p w14:paraId="0CA6AA7B" w14:textId="77777777" w:rsidR="00A00992" w:rsidRPr="00A00992" w:rsidRDefault="00A00992" w:rsidP="00A00992">
      <w:pPr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</w:p>
    <w:p w14:paraId="70E6EAE6" w14:textId="21217A9C" w:rsidR="00A00992" w:rsidRPr="00A00992" w:rsidRDefault="00A00992" w:rsidP="00A00992">
      <w:pPr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A00992">
        <w:rPr>
          <w:rFonts w:ascii="Times New Roman" w:eastAsia="Calibri" w:hAnsi="Times New Roman"/>
          <w:sz w:val="24"/>
          <w:szCs w:val="24"/>
          <w:lang w:eastAsia="en-US"/>
        </w:rPr>
        <w:t>Savivaldybės meras</w:t>
      </w:r>
      <w:r w:rsidRPr="00A0099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6A76">
        <w:rPr>
          <w:rFonts w:ascii="Times New Roman" w:eastAsia="Calibri" w:hAnsi="Times New Roman"/>
          <w:sz w:val="24"/>
          <w:szCs w:val="24"/>
          <w:lang w:eastAsia="en-US"/>
        </w:rPr>
        <w:tab/>
        <w:t>Valerijus Makūnas</w:t>
      </w:r>
    </w:p>
    <w:p w14:paraId="65CE7EED" w14:textId="77777777" w:rsidR="00A00992" w:rsidRPr="00A00992" w:rsidRDefault="00A00992" w:rsidP="00A00992">
      <w:pPr>
        <w:tabs>
          <w:tab w:val="left" w:pos="4077"/>
          <w:tab w:val="left" w:pos="5688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DE8303A" w14:textId="77777777" w:rsidR="00A00992" w:rsidRPr="00A00992" w:rsidRDefault="00A00992" w:rsidP="00A00992">
      <w:pPr>
        <w:tabs>
          <w:tab w:val="left" w:pos="4077"/>
          <w:tab w:val="left" w:pos="5688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8EEAA7" w14:textId="77777777" w:rsidR="00A00992" w:rsidRPr="00A00992" w:rsidRDefault="00A00992" w:rsidP="00A00992">
      <w:pPr>
        <w:tabs>
          <w:tab w:val="left" w:pos="4077"/>
          <w:tab w:val="left" w:pos="5688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A00992" w:rsidRPr="00A00992" w:rsidSect="00D7308C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6ABD" w14:textId="77777777" w:rsidR="00D7308C" w:rsidRDefault="00D7308C">
      <w:r>
        <w:separator/>
      </w:r>
    </w:p>
  </w:endnote>
  <w:endnote w:type="continuationSeparator" w:id="0">
    <w:p w14:paraId="3C6F946F" w14:textId="77777777" w:rsidR="00D7308C" w:rsidRDefault="00D7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9BB9" w14:textId="77777777" w:rsidR="00D7308C" w:rsidRDefault="00D7308C">
      <w:r>
        <w:separator/>
      </w:r>
    </w:p>
  </w:footnote>
  <w:footnote w:type="continuationSeparator" w:id="0">
    <w:p w14:paraId="187AF1F9" w14:textId="77777777" w:rsidR="00D7308C" w:rsidRDefault="00D7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061784"/>
    <w:multiLevelType w:val="hybridMultilevel"/>
    <w:tmpl w:val="07442BAA"/>
    <w:lvl w:ilvl="0" w:tplc="83DC0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9"/>
  </w:num>
  <w:num w:numId="3" w16cid:durableId="1174538025">
    <w:abstractNumId w:val="3"/>
  </w:num>
  <w:num w:numId="4" w16cid:durableId="1829444034">
    <w:abstractNumId w:val="10"/>
  </w:num>
  <w:num w:numId="5" w16cid:durableId="201986056">
    <w:abstractNumId w:val="6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8"/>
  </w:num>
  <w:num w:numId="13" w16cid:durableId="1833179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33170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2973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06A7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A76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5C61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0992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46C4C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5BE3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308C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0558B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58A6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  <w:style w:type="table" w:customStyle="1" w:styleId="Lentelstinklelis3">
    <w:name w:val="Lentelės tinklelis3"/>
    <w:basedOn w:val="prastojilentel"/>
    <w:next w:val="Lentelstinklelis"/>
    <w:uiPriority w:val="59"/>
    <w:rsid w:val="00A0099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Sabina Blažienė</cp:lastModifiedBy>
  <cp:revision>2</cp:revision>
  <cp:lastPrinted>2020-02-28T08:12:00Z</cp:lastPrinted>
  <dcterms:created xsi:type="dcterms:W3CDTF">2024-01-30T09:05:00Z</dcterms:created>
  <dcterms:modified xsi:type="dcterms:W3CDTF">2024-01-30T09:05:00Z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