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E94769" w:rsidRDefault="00134682" w:rsidP="00C5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Išsilavinimo ir </w:t>
      </w:r>
      <w:r w:rsidR="00B7037F"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patirties reikalavimai:</w:t>
      </w:r>
    </w:p>
    <w:p w14:paraId="2BD9C915" w14:textId="77777777" w:rsidR="00B242FA" w:rsidRPr="00B242FA" w:rsidRDefault="00076245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B7037F"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r w:rsidR="00C508B5" w:rsidRPr="00C508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išsilavinimas – 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aukštasis koleginis išsilavinimas (profesinio bakalauro kvalifikacinis laipsnis) arba jam lygiavertė aukštojo mokslo kvalifikacija; </w:t>
      </w:r>
    </w:p>
    <w:p w14:paraId="5D03F688" w14:textId="6C117BA2" w:rsidR="00B242FA" w:rsidRPr="00B242FA" w:rsidRDefault="00B242FA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.2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Užsienio kalbos mokėjimo reikalavimai:</w:t>
      </w:r>
    </w:p>
    <w:p w14:paraId="7C159951" w14:textId="672FF56B" w:rsidR="00B242FA" w:rsidRPr="00B242FA" w:rsidRDefault="00B242FA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.2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.1. kalba – anglų;</w:t>
      </w:r>
    </w:p>
    <w:p w14:paraId="63A7B76D" w14:textId="79583841" w:rsidR="00B242FA" w:rsidRPr="00B242FA" w:rsidRDefault="00B242FA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.2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.2. kalbos mokėjimo lygis – B2.</w:t>
      </w:r>
    </w:p>
    <w:p w14:paraId="0D69AB71" w14:textId="48DAEA3C" w:rsidR="00B242FA" w:rsidRPr="00B242FA" w:rsidRDefault="00B242FA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Transporto priemonių pažymėjimai:</w:t>
      </w:r>
    </w:p>
    <w:p w14:paraId="29E2C6EC" w14:textId="5B14D276" w:rsidR="00B242FA" w:rsidRPr="00B242FA" w:rsidRDefault="00B242FA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.1. turėti vairuotojo pažymėjimą (B kategorija).</w:t>
      </w:r>
    </w:p>
    <w:p w14:paraId="40B78606" w14:textId="7BF62066" w:rsidR="00575194" w:rsidRPr="00575194" w:rsidRDefault="00575194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A805F8" w14:textId="61191876" w:rsidR="00134682" w:rsidRDefault="00134682" w:rsidP="005751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31DD0" w14:textId="77777777" w:rsidR="00B242FA" w:rsidRPr="00B242FA" w:rsidRDefault="003D3329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Apdoroja su sprendimų įgyvendinimu susijusią informaciją.</w:t>
      </w:r>
    </w:p>
    <w:p w14:paraId="3EABA7BA" w14:textId="750835C9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Konsultuoja priskirtos srities klausimais.</w:t>
      </w:r>
    </w:p>
    <w:p w14:paraId="5A4E6B74" w14:textId="5A43269D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Organizuoja sprendimų įgyvendinimo procesą.</w:t>
      </w:r>
    </w:p>
    <w:p w14:paraId="0D7D15AA" w14:textId="2A82EC81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Rengia ir teikia informaciją su sprendimų įgyvendinimu susijusiais vidutinio sudėtingumo  klausimais.</w:t>
      </w:r>
    </w:p>
    <w:p w14:paraId="12B4CA0A" w14:textId="573889A4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Rengia teisės aktų projektus ir kitus susijusius dokumentus dėl sprendimų įgyvendinimo.</w:t>
      </w:r>
    </w:p>
    <w:p w14:paraId="3CB7ACB6" w14:textId="799F142C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Organizuoja, koordinuoja ir kontroliuoja Lietuvos Respublikos mobilizacijos ir priimančios šalies paramos įstatymo 10 straipsnio 1 dalyje Savivaldybės administracijai priskirtų funkcijų vykdymą.</w:t>
      </w:r>
    </w:p>
    <w:p w14:paraId="6D699C1B" w14:textId="3458FB9A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Pagal kompetenciją dalyvauja darbo grupių ir komisijų veikloje.</w:t>
      </w:r>
    </w:p>
    <w:p w14:paraId="0796976C" w14:textId="59985EF6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Pavaduoja laikinai negalintį eiti pareigų kitą Skyriaus darbuotoją jo kasmetinių atostogų, laikino nedarbingumo, komandiruočių ar kitais nebuvimo laikotarpiais.</w:t>
      </w:r>
    </w:p>
    <w:p w14:paraId="373BB505" w14:textId="57F3CDCB" w:rsidR="00B242FA" w:rsidRPr="00B242FA" w:rsidRDefault="00B82266" w:rsidP="00B2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B242FA" w:rsidRPr="00B242FA">
        <w:rPr>
          <w:rFonts w:ascii="Times New Roman" w:eastAsia="Times New Roman" w:hAnsi="Times New Roman" w:cs="Times New Roman"/>
          <w:sz w:val="24"/>
          <w:szCs w:val="24"/>
          <w:lang w:eastAsia="lt-LT"/>
        </w:rPr>
        <w:t>. Vykdo kitus nenuolatinio pobūdžio su struktūrinio padalinio veikla susijusius pavedimus.</w:t>
      </w:r>
    </w:p>
    <w:p w14:paraId="0EA70D05" w14:textId="6DAB1277" w:rsidR="00962962" w:rsidRPr="00962962" w:rsidRDefault="00962962" w:rsidP="00575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F82542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2039DC"/>
    <w:rsid w:val="00265E18"/>
    <w:rsid w:val="002703A1"/>
    <w:rsid w:val="00272343"/>
    <w:rsid w:val="00284381"/>
    <w:rsid w:val="002A3F7F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466BD6"/>
    <w:rsid w:val="004B5F7D"/>
    <w:rsid w:val="005016AE"/>
    <w:rsid w:val="00574012"/>
    <w:rsid w:val="00575194"/>
    <w:rsid w:val="005E4C1D"/>
    <w:rsid w:val="006841A7"/>
    <w:rsid w:val="00684548"/>
    <w:rsid w:val="006A0886"/>
    <w:rsid w:val="006A42BB"/>
    <w:rsid w:val="006C3870"/>
    <w:rsid w:val="006F0AC1"/>
    <w:rsid w:val="006F2502"/>
    <w:rsid w:val="007119B9"/>
    <w:rsid w:val="007358BF"/>
    <w:rsid w:val="00757F03"/>
    <w:rsid w:val="00815BF3"/>
    <w:rsid w:val="00847DEA"/>
    <w:rsid w:val="00850299"/>
    <w:rsid w:val="00911A1C"/>
    <w:rsid w:val="0094369C"/>
    <w:rsid w:val="00962962"/>
    <w:rsid w:val="009967F1"/>
    <w:rsid w:val="009D323E"/>
    <w:rsid w:val="00A10636"/>
    <w:rsid w:val="00A24DA0"/>
    <w:rsid w:val="00A26FF5"/>
    <w:rsid w:val="00A27C21"/>
    <w:rsid w:val="00A469B3"/>
    <w:rsid w:val="00A9174E"/>
    <w:rsid w:val="00AB02E4"/>
    <w:rsid w:val="00AD41C4"/>
    <w:rsid w:val="00AF1E2F"/>
    <w:rsid w:val="00B242FA"/>
    <w:rsid w:val="00B7037F"/>
    <w:rsid w:val="00B82266"/>
    <w:rsid w:val="00BD3A64"/>
    <w:rsid w:val="00BE5527"/>
    <w:rsid w:val="00C14A61"/>
    <w:rsid w:val="00C34D48"/>
    <w:rsid w:val="00C469D0"/>
    <w:rsid w:val="00C508B5"/>
    <w:rsid w:val="00C50A13"/>
    <w:rsid w:val="00CA2809"/>
    <w:rsid w:val="00CC2239"/>
    <w:rsid w:val="00E22099"/>
    <w:rsid w:val="00E414FB"/>
    <w:rsid w:val="00E705D9"/>
    <w:rsid w:val="00E75146"/>
    <w:rsid w:val="00E934E5"/>
    <w:rsid w:val="00E94769"/>
    <w:rsid w:val="00EA0F5B"/>
    <w:rsid w:val="00EA4840"/>
    <w:rsid w:val="00EB2474"/>
    <w:rsid w:val="00EF2DBE"/>
    <w:rsid w:val="00F161C5"/>
    <w:rsid w:val="00F751F7"/>
    <w:rsid w:val="00F82542"/>
    <w:rsid w:val="00F900D7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4</cp:revision>
  <dcterms:created xsi:type="dcterms:W3CDTF">2024-01-17T06:23:00Z</dcterms:created>
  <dcterms:modified xsi:type="dcterms:W3CDTF">2024-01-17T06:36:00Z</dcterms:modified>
</cp:coreProperties>
</file>