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D8" w:rsidRDefault="00B004AD">
      <w:pPr>
        <w:jc w:val="both"/>
      </w:pPr>
      <w:r>
        <w:rPr>
          <w:b/>
          <w:i/>
        </w:rPr>
        <w:t>Suvestinė redakcija nuo 2023-12-21</w:t>
      </w:r>
    </w:p>
    <w:p w:rsidR="00DE46D8" w:rsidRDefault="00DE46D8">
      <w:pPr>
        <w:jc w:val="both"/>
        <w:rPr>
          <w:sz w:val="20"/>
        </w:rPr>
      </w:pPr>
    </w:p>
    <w:p w:rsidR="00DE46D8" w:rsidRDefault="00B004AD">
      <w:pPr>
        <w:jc w:val="both"/>
        <w:rPr>
          <w:sz w:val="20"/>
        </w:rPr>
      </w:pPr>
      <w:r>
        <w:rPr>
          <w:i/>
          <w:sz w:val="20"/>
        </w:rPr>
        <w:t>Sprendimas paskelbtas: TAR 2013-12-19, i. k. 2013-03646</w:t>
      </w:r>
    </w:p>
    <w:p w:rsidR="00DE46D8" w:rsidRDefault="00DE46D8">
      <w:pPr>
        <w:jc w:val="both"/>
        <w:rPr>
          <w:sz w:val="20"/>
        </w:rPr>
      </w:pPr>
    </w:p>
    <w:p w:rsidR="00DE46D8" w:rsidRDefault="00B004AD">
      <w:pPr>
        <w:tabs>
          <w:tab w:val="center" w:pos="4153"/>
          <w:tab w:val="right" w:pos="8306"/>
        </w:tabs>
        <w:jc w:val="center"/>
        <w:rPr>
          <w:szCs w:val="24"/>
          <w:lang w:eastAsia="lt-LT"/>
        </w:rPr>
      </w:pPr>
      <w:r>
        <w:rPr>
          <w:noProof/>
          <w:szCs w:val="24"/>
          <w:lang w:val="en-GB" w:eastAsia="en-GB"/>
        </w:rPr>
        <w:drawing>
          <wp:inline distT="0" distB="0" distL="0" distR="0">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 cy="619125"/>
                    </a:xfrm>
                    <a:prstGeom prst="rect">
                      <a:avLst/>
                    </a:prstGeom>
                    <a:noFill/>
                    <a:ln>
                      <a:noFill/>
                    </a:ln>
                  </pic:spPr>
                </pic:pic>
              </a:graphicData>
            </a:graphic>
          </wp:inline>
        </w:drawing>
      </w:r>
    </w:p>
    <w:p w:rsidR="00DE46D8" w:rsidRDefault="00B004AD">
      <w:pPr>
        <w:jc w:val="center"/>
        <w:rPr>
          <w:b/>
          <w:szCs w:val="24"/>
          <w:lang w:eastAsia="lt-LT"/>
        </w:rPr>
      </w:pPr>
      <w:r>
        <w:rPr>
          <w:b/>
          <w:szCs w:val="24"/>
          <w:lang w:eastAsia="lt-LT"/>
        </w:rPr>
        <w:t>KAUNO RAJONO SAVIVALDYBĖS TARYBA</w:t>
      </w:r>
    </w:p>
    <w:p w:rsidR="00DE46D8" w:rsidRDefault="00DE46D8">
      <w:pPr>
        <w:jc w:val="center"/>
        <w:rPr>
          <w:b/>
          <w:szCs w:val="24"/>
          <w:lang w:eastAsia="lt-LT"/>
        </w:rPr>
      </w:pPr>
    </w:p>
    <w:p w:rsidR="00DE46D8" w:rsidRDefault="00B004AD">
      <w:pPr>
        <w:jc w:val="center"/>
        <w:rPr>
          <w:b/>
          <w:szCs w:val="24"/>
          <w:lang w:eastAsia="lt-LT"/>
        </w:rPr>
      </w:pPr>
      <w:r>
        <w:rPr>
          <w:b/>
          <w:szCs w:val="24"/>
          <w:lang w:eastAsia="lt-LT"/>
        </w:rPr>
        <w:t>11 POSĖDIS</w:t>
      </w:r>
    </w:p>
    <w:p w:rsidR="00DE46D8" w:rsidRDefault="00DE46D8">
      <w:pPr>
        <w:keepNext/>
        <w:jc w:val="center"/>
        <w:rPr>
          <w:b/>
          <w:szCs w:val="24"/>
          <w:lang w:eastAsia="lt-LT"/>
        </w:rPr>
      </w:pPr>
    </w:p>
    <w:p w:rsidR="00DE46D8" w:rsidRDefault="00B004AD">
      <w:pPr>
        <w:keepNext/>
        <w:jc w:val="center"/>
        <w:rPr>
          <w:b/>
          <w:szCs w:val="24"/>
          <w:lang w:eastAsia="lt-LT"/>
        </w:rPr>
      </w:pPr>
      <w:r>
        <w:rPr>
          <w:b/>
          <w:szCs w:val="24"/>
          <w:lang w:eastAsia="lt-LT"/>
        </w:rPr>
        <w:t>SPRENDIMAS</w:t>
      </w:r>
    </w:p>
    <w:p w:rsidR="00DE46D8" w:rsidRDefault="00B004AD">
      <w:pPr>
        <w:jc w:val="center"/>
        <w:rPr>
          <w:b/>
          <w:caps/>
          <w:szCs w:val="24"/>
          <w:lang w:eastAsia="lt-LT"/>
        </w:rPr>
      </w:pPr>
      <w:r>
        <w:rPr>
          <w:b/>
          <w:caps/>
          <w:szCs w:val="24"/>
          <w:lang w:eastAsia="lt-LT"/>
        </w:rPr>
        <w:t xml:space="preserve">Dėl </w:t>
      </w:r>
      <w:r>
        <w:rPr>
          <w:b/>
          <w:szCs w:val="24"/>
        </w:rPr>
        <w:t xml:space="preserve">MOKINIŲ PRIĖMIMO Į KAUNO RAJONO </w:t>
      </w:r>
      <w:r>
        <w:rPr>
          <w:b/>
          <w:szCs w:val="24"/>
        </w:rPr>
        <w:t>SAVIVALDYBĖS BENDROJO UGDYMO MOKYKLAS TVARKOS APRAŠO PATVIRTINIMO</w:t>
      </w:r>
    </w:p>
    <w:p w:rsidR="00DE46D8" w:rsidRDefault="00DE46D8">
      <w:pPr>
        <w:jc w:val="center"/>
        <w:rPr>
          <w:szCs w:val="24"/>
          <w:lang w:eastAsia="lt-LT"/>
        </w:rPr>
      </w:pPr>
    </w:p>
    <w:p w:rsidR="00DE46D8" w:rsidRDefault="00B004AD">
      <w:pPr>
        <w:jc w:val="center"/>
        <w:rPr>
          <w:szCs w:val="24"/>
          <w:lang w:eastAsia="lt-LT"/>
        </w:rPr>
      </w:pPr>
      <w:r>
        <w:rPr>
          <w:szCs w:val="24"/>
          <w:lang w:eastAsia="lt-LT"/>
        </w:rPr>
        <w:t>2013 m. gruodžio 19 d. Nr. TS-493</w:t>
      </w:r>
    </w:p>
    <w:p w:rsidR="00DE46D8" w:rsidRDefault="00B004AD">
      <w:pPr>
        <w:jc w:val="center"/>
        <w:rPr>
          <w:szCs w:val="24"/>
          <w:lang w:eastAsia="lt-LT"/>
        </w:rPr>
      </w:pPr>
      <w:r>
        <w:rPr>
          <w:szCs w:val="24"/>
          <w:lang w:eastAsia="lt-LT"/>
        </w:rPr>
        <w:t>Kaunas</w:t>
      </w:r>
    </w:p>
    <w:p w:rsidR="00DE46D8" w:rsidRDefault="00DE46D8">
      <w:pPr>
        <w:jc w:val="both"/>
        <w:rPr>
          <w:szCs w:val="24"/>
          <w:lang w:eastAsia="lt-LT"/>
        </w:rPr>
      </w:pPr>
    </w:p>
    <w:p w:rsidR="00DE46D8" w:rsidRDefault="00DE46D8">
      <w:pPr>
        <w:jc w:val="both"/>
        <w:rPr>
          <w:szCs w:val="24"/>
          <w:lang w:eastAsia="lt-LT"/>
        </w:rPr>
      </w:pPr>
    </w:p>
    <w:p w:rsidR="00DE46D8" w:rsidRDefault="00B004AD">
      <w:pPr>
        <w:ind w:firstLine="851"/>
        <w:jc w:val="both"/>
        <w:rPr>
          <w:spacing w:val="60"/>
          <w:szCs w:val="24"/>
        </w:rPr>
      </w:pPr>
      <w:r>
        <w:rPr>
          <w:szCs w:val="24"/>
          <w:lang w:eastAsia="lt-LT"/>
        </w:rPr>
        <w:t xml:space="preserve">Vadovaudamasi Lietuvos Respublikos vietos savivaldos įstatymo (Žin., 1994, Nr. </w:t>
      </w:r>
      <w:hyperlink r:id="rId7" w:tgtFrame="_blank" w:history="1">
        <w:r>
          <w:rPr>
            <w:color w:val="0000FF" w:themeColor="hyperlink"/>
            <w:szCs w:val="24"/>
            <w:u w:val="single"/>
            <w:lang w:eastAsia="lt-LT"/>
          </w:rPr>
          <w:t>55-1049</w:t>
        </w:r>
      </w:hyperlink>
      <w:r>
        <w:rPr>
          <w:szCs w:val="24"/>
          <w:lang w:eastAsia="lt-LT"/>
        </w:rPr>
        <w:t xml:space="preserve">; </w:t>
      </w:r>
      <w:r>
        <w:rPr>
          <w:szCs w:val="24"/>
        </w:rPr>
        <w:t xml:space="preserve">2000, Nr. </w:t>
      </w:r>
      <w:hyperlink r:id="rId8" w:tgtFrame="_blank" w:history="1">
        <w:r>
          <w:rPr>
            <w:color w:val="0000FF" w:themeColor="hyperlink"/>
            <w:szCs w:val="24"/>
            <w:u w:val="single"/>
          </w:rPr>
          <w:t>91-2832</w:t>
        </w:r>
      </w:hyperlink>
      <w:r>
        <w:rPr>
          <w:szCs w:val="24"/>
        </w:rPr>
        <w:t>;</w:t>
      </w:r>
      <w:r>
        <w:rPr>
          <w:i/>
          <w:iCs/>
          <w:sz w:val="26"/>
          <w:lang w:eastAsia="lt-LT"/>
        </w:rPr>
        <w:t xml:space="preserve"> </w:t>
      </w:r>
      <w:r>
        <w:rPr>
          <w:iCs/>
          <w:szCs w:val="24"/>
          <w:lang w:eastAsia="lt-LT"/>
        </w:rPr>
        <w:t xml:space="preserve">2008, Nr. </w:t>
      </w:r>
      <w:hyperlink r:id="rId9" w:tgtFrame="_blank" w:history="1">
        <w:r>
          <w:rPr>
            <w:iCs/>
            <w:color w:val="0000FF" w:themeColor="hyperlink"/>
            <w:szCs w:val="24"/>
            <w:u w:val="single"/>
            <w:lang w:eastAsia="lt-LT"/>
          </w:rPr>
          <w:t>113-4290</w:t>
        </w:r>
      </w:hyperlink>
      <w:r>
        <w:rPr>
          <w:szCs w:val="24"/>
          <w:lang w:eastAsia="lt-LT"/>
        </w:rPr>
        <w:t xml:space="preserve">) </w:t>
      </w:r>
      <w:r>
        <w:rPr>
          <w:szCs w:val="24"/>
        </w:rPr>
        <w:t xml:space="preserve">6 straipsnio 5 punktu, 7 straipsnio 7 punktu, 16 straipsnio 4 dalimi, Lietuvos Respublikos švietimo įstatymo (Žin., 1991, Nr. </w:t>
      </w:r>
      <w:hyperlink r:id="rId10" w:tgtFrame="_blank" w:history="1">
        <w:r>
          <w:rPr>
            <w:color w:val="0000FF" w:themeColor="hyperlink"/>
            <w:szCs w:val="24"/>
            <w:u w:val="single"/>
          </w:rPr>
          <w:t>23-593</w:t>
        </w:r>
      </w:hyperlink>
      <w:r>
        <w:rPr>
          <w:szCs w:val="24"/>
        </w:rPr>
        <w:t xml:space="preserve">; 2011, Nr. </w:t>
      </w:r>
      <w:hyperlink r:id="rId11" w:tgtFrame="_blank" w:history="1">
        <w:r>
          <w:rPr>
            <w:color w:val="0000FF" w:themeColor="hyperlink"/>
            <w:szCs w:val="24"/>
            <w:u w:val="single"/>
          </w:rPr>
          <w:t>38-1804</w:t>
        </w:r>
      </w:hyperlink>
      <w:r>
        <w:rPr>
          <w:szCs w:val="24"/>
        </w:rPr>
        <w:t>) 29 straipsnio 2 dalimi, Mokyklų, vykdančių formaliojo švietimo programas, tinklo kūrimo taisyklėmis, patvirtintomis Lietuvos Respublikos Vyriausybės 2011-06-29 nutarimu Nr. 768 (Žin., 2011, Nr.</w:t>
      </w:r>
      <w:r>
        <w:rPr>
          <w:szCs w:val="24"/>
        </w:rPr>
        <w:t xml:space="preserve"> </w:t>
      </w:r>
      <w:hyperlink r:id="rId12" w:tgtFrame="_blank" w:history="1">
        <w:r>
          <w:rPr>
            <w:color w:val="0000FF" w:themeColor="hyperlink"/>
            <w:szCs w:val="24"/>
            <w:u w:val="single"/>
          </w:rPr>
          <w:t>79-3869</w:t>
        </w:r>
      </w:hyperlink>
      <w:r>
        <w:rPr>
          <w:szCs w:val="24"/>
        </w:rPr>
        <w:t>), Priėmimo į valstybinę ir savivaldybės bendrojo ugdymo mokyklą, profesinio mokymo įstaigą bendrųjų kriterijų sąrašo, patvirtinto Lietuvos Respublikos švietimo ir m</w:t>
      </w:r>
      <w:r>
        <w:rPr>
          <w:szCs w:val="24"/>
        </w:rPr>
        <w:t xml:space="preserve">okslo ministro 2004-06-25 įsakymu Nr. ĮSAK-1019 (Žin, 2004, Nr. 103-3809; 2011, Nr. 96-4533) 2 punktu, Kauno rajono savivaldybės taryba  </w:t>
      </w:r>
      <w:r>
        <w:rPr>
          <w:spacing w:val="60"/>
          <w:szCs w:val="24"/>
        </w:rPr>
        <w:t>nusprendžia:</w:t>
      </w:r>
    </w:p>
    <w:p w:rsidR="00DE46D8" w:rsidRDefault="00B004AD">
      <w:pPr>
        <w:ind w:firstLine="851"/>
        <w:jc w:val="both"/>
        <w:rPr>
          <w:szCs w:val="24"/>
        </w:rPr>
      </w:pPr>
      <w:r>
        <w:rPr>
          <w:szCs w:val="24"/>
        </w:rPr>
        <w:t>1. Patvirtinti Mokinių priėmimo į Kauno rajono savivaldybės bendrojo ugdymo mokyklas tvarkos aprašą (pride</w:t>
      </w:r>
      <w:r>
        <w:rPr>
          <w:szCs w:val="24"/>
        </w:rPr>
        <w:t>dama).</w:t>
      </w:r>
    </w:p>
    <w:p w:rsidR="00DE46D8" w:rsidRDefault="00B004AD">
      <w:pPr>
        <w:ind w:firstLine="851"/>
        <w:jc w:val="both"/>
        <w:rPr>
          <w:szCs w:val="24"/>
          <w:lang w:eastAsia="lt-LT"/>
        </w:rPr>
      </w:pPr>
      <w:r>
        <w:rPr>
          <w:szCs w:val="24"/>
          <w:lang w:eastAsia="lt-LT"/>
        </w:rPr>
        <w:t>2. Nustatyti, kad sprendimo 1 punkte nurodytas tvarkos aprašas įsigalioja nuo 2014-01-01.</w:t>
      </w:r>
    </w:p>
    <w:p w:rsidR="00DE46D8" w:rsidRDefault="00DE46D8">
      <w:pPr>
        <w:tabs>
          <w:tab w:val="left" w:pos="7371"/>
        </w:tabs>
        <w:jc w:val="both"/>
      </w:pPr>
    </w:p>
    <w:p w:rsidR="00DE46D8" w:rsidRDefault="00DE46D8">
      <w:pPr>
        <w:tabs>
          <w:tab w:val="left" w:pos="7371"/>
        </w:tabs>
        <w:jc w:val="both"/>
      </w:pPr>
    </w:p>
    <w:p w:rsidR="00DE46D8" w:rsidRDefault="00DE46D8">
      <w:pPr>
        <w:tabs>
          <w:tab w:val="left" w:pos="7371"/>
        </w:tabs>
        <w:jc w:val="both"/>
      </w:pPr>
    </w:p>
    <w:p w:rsidR="00DE46D8" w:rsidRDefault="00B004AD">
      <w:pPr>
        <w:jc w:val="both"/>
        <w:rPr>
          <w:szCs w:val="24"/>
          <w:lang w:eastAsia="lt-LT"/>
        </w:rPr>
      </w:pPr>
      <w:r>
        <w:rPr>
          <w:szCs w:val="24"/>
          <w:lang w:eastAsia="lt-LT"/>
        </w:rPr>
        <w:t>Meras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Valerijus Makūnas</w:t>
      </w:r>
    </w:p>
    <w:p w:rsidR="00DE46D8" w:rsidRDefault="00DE46D8">
      <w:pPr>
        <w:ind w:firstLine="4253"/>
        <w:jc w:val="both"/>
        <w:sectPr w:rsidR="00DE46D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1296"/>
          <w:titlePg/>
        </w:sectPr>
      </w:pPr>
    </w:p>
    <w:p w:rsidR="00DE46D8" w:rsidRDefault="00B004AD">
      <w:pPr>
        <w:ind w:firstLine="4253"/>
        <w:jc w:val="both"/>
        <w:rPr>
          <w:szCs w:val="24"/>
        </w:rPr>
      </w:pPr>
      <w:r>
        <w:rPr>
          <w:szCs w:val="24"/>
        </w:rPr>
        <w:lastRenderedPageBreak/>
        <w:t>PATVIRTINTA</w:t>
      </w:r>
    </w:p>
    <w:p w:rsidR="00DE46D8" w:rsidRDefault="00B004AD">
      <w:pPr>
        <w:ind w:firstLine="4253"/>
        <w:jc w:val="both"/>
        <w:rPr>
          <w:szCs w:val="24"/>
        </w:rPr>
      </w:pPr>
      <w:r>
        <w:rPr>
          <w:szCs w:val="24"/>
        </w:rPr>
        <w:t xml:space="preserve">Kauno rajono savivaldybės tarybos </w:t>
      </w:r>
    </w:p>
    <w:p w:rsidR="00DE46D8" w:rsidRDefault="00B004AD">
      <w:pPr>
        <w:ind w:firstLine="4253"/>
        <w:jc w:val="both"/>
        <w:rPr>
          <w:szCs w:val="24"/>
        </w:rPr>
      </w:pPr>
      <w:r>
        <w:rPr>
          <w:szCs w:val="24"/>
        </w:rPr>
        <w:t xml:space="preserve">2013 m. </w:t>
      </w:r>
      <w:r>
        <w:rPr>
          <w:szCs w:val="24"/>
        </w:rPr>
        <w:t>gruodžio 19 d. sprendimu Nr. TS-493</w:t>
      </w:r>
    </w:p>
    <w:p w:rsidR="00DE46D8" w:rsidRDefault="00B004AD">
      <w:pPr>
        <w:ind w:firstLine="4253"/>
        <w:jc w:val="both"/>
        <w:rPr>
          <w:szCs w:val="24"/>
        </w:rPr>
      </w:pPr>
      <w:r>
        <w:rPr>
          <w:szCs w:val="24"/>
        </w:rPr>
        <w:t>(2020 m. sausio 23 d. sprendimo Nr. TS-20</w:t>
      </w:r>
    </w:p>
    <w:p w:rsidR="00DE46D8" w:rsidRDefault="00B004AD">
      <w:pPr>
        <w:ind w:firstLine="4253"/>
        <w:jc w:val="both"/>
        <w:rPr>
          <w:szCs w:val="24"/>
        </w:rPr>
      </w:pPr>
      <w:r>
        <w:rPr>
          <w:szCs w:val="24"/>
        </w:rPr>
        <w:t>redakcija)</w:t>
      </w:r>
    </w:p>
    <w:p w:rsidR="00DE46D8" w:rsidRDefault="00DE46D8">
      <w:pPr>
        <w:spacing w:line="360" w:lineRule="auto"/>
        <w:rPr>
          <w:b/>
          <w:szCs w:val="24"/>
        </w:rPr>
      </w:pPr>
    </w:p>
    <w:p w:rsidR="00DE46D8" w:rsidRDefault="00DE46D8">
      <w:pPr>
        <w:spacing w:line="360" w:lineRule="auto"/>
        <w:rPr>
          <w:b/>
          <w:szCs w:val="24"/>
        </w:rPr>
      </w:pPr>
    </w:p>
    <w:p w:rsidR="00DE46D8" w:rsidRDefault="00B004AD">
      <w:pPr>
        <w:jc w:val="center"/>
        <w:rPr>
          <w:b/>
          <w:szCs w:val="24"/>
        </w:rPr>
      </w:pPr>
      <w:r>
        <w:rPr>
          <w:b/>
          <w:szCs w:val="24"/>
        </w:rPr>
        <w:t>MOKINIŲ PRIĖMIMO Į KAUNO RAJONO SAVIVALDYBĖS BENDROJO UGDYMO MOKYKLAS TVARKOS APRAŠAS</w:t>
      </w:r>
    </w:p>
    <w:p w:rsidR="00DE46D8" w:rsidRDefault="00DE46D8">
      <w:pPr>
        <w:jc w:val="center"/>
        <w:rPr>
          <w:b/>
          <w:szCs w:val="24"/>
        </w:rPr>
      </w:pPr>
    </w:p>
    <w:p w:rsidR="00DE46D8" w:rsidRDefault="00B004AD">
      <w:pPr>
        <w:keepNext/>
        <w:jc w:val="center"/>
        <w:rPr>
          <w:b/>
          <w:bCs/>
          <w:kern w:val="32"/>
          <w:szCs w:val="24"/>
        </w:rPr>
      </w:pPr>
      <w:r>
        <w:rPr>
          <w:b/>
          <w:bCs/>
          <w:kern w:val="32"/>
          <w:szCs w:val="24"/>
        </w:rPr>
        <w:t>I SKYRIUS</w:t>
      </w:r>
    </w:p>
    <w:p w:rsidR="00DE46D8" w:rsidRDefault="00B004AD">
      <w:pPr>
        <w:keepNext/>
        <w:jc w:val="center"/>
        <w:rPr>
          <w:b/>
          <w:bCs/>
          <w:kern w:val="32"/>
          <w:szCs w:val="24"/>
        </w:rPr>
      </w:pPr>
      <w:r>
        <w:rPr>
          <w:b/>
          <w:bCs/>
          <w:kern w:val="32"/>
          <w:szCs w:val="24"/>
        </w:rPr>
        <w:t>BENDROSIOS NUOSTATOS</w:t>
      </w:r>
    </w:p>
    <w:p w:rsidR="00DE46D8" w:rsidRDefault="00DE46D8">
      <w:pPr>
        <w:spacing w:line="360" w:lineRule="auto"/>
        <w:ind w:firstLine="851"/>
        <w:rPr>
          <w:szCs w:val="24"/>
        </w:rPr>
      </w:pPr>
    </w:p>
    <w:p w:rsidR="00DE46D8" w:rsidRDefault="00B004AD">
      <w:pPr>
        <w:tabs>
          <w:tab w:val="left" w:pos="1170"/>
        </w:tabs>
        <w:spacing w:line="360" w:lineRule="auto"/>
        <w:ind w:firstLine="851"/>
        <w:jc w:val="both"/>
        <w:rPr>
          <w:szCs w:val="24"/>
        </w:rPr>
      </w:pPr>
      <w:r>
        <w:rPr>
          <w:szCs w:val="24"/>
        </w:rPr>
        <w:t>1.</w:t>
      </w:r>
      <w:r>
        <w:rPr>
          <w:szCs w:val="24"/>
        </w:rPr>
        <w:tab/>
      </w:r>
      <w:r>
        <w:rPr>
          <w:szCs w:val="24"/>
        </w:rPr>
        <w:t>Mokinių priėmimo į Kauno rajono savivaldybės (toliau – Savivaldybė) bendrojo ugdymo mokyklas (toliau – mokykla) tvarkos aprašas (toliau – Aprašas) reglamentuoja mokinių priėmimą mokytis pagal priešmokyklinio, pradinio, pagrindinio, vidurinio ugdymo program</w:t>
      </w:r>
      <w:r>
        <w:rPr>
          <w:szCs w:val="24"/>
        </w:rPr>
        <w:t>as, nustato bendruosius mokyklų klasių ir priešmokyklinio ugdymo grupių komplektavimo kriterijus, mokinių paskirstymo į klases principus, prašymų pateikimo terminus, priėmimo į laisvas vietas prioritetus, priėmimo per mokslo metus tvarką, priėmimo į mokykl</w:t>
      </w:r>
      <w:r>
        <w:rPr>
          <w:szCs w:val="24"/>
        </w:rPr>
        <w:t xml:space="preserve">as įforminimą, informavimo apie mokyklų, klasių komplektavimą tvarką. </w:t>
      </w:r>
    </w:p>
    <w:p w:rsidR="00DE46D8" w:rsidRDefault="00B004AD">
      <w:pPr>
        <w:spacing w:line="360" w:lineRule="auto"/>
        <w:ind w:firstLine="851"/>
        <w:jc w:val="both"/>
        <w:rPr>
          <w:szCs w:val="24"/>
        </w:rPr>
      </w:pPr>
      <w:r>
        <w:rPr>
          <w:szCs w:val="24"/>
        </w:rPr>
        <w:t xml:space="preserve">2. Apraše vartojamos sąvokos atitinka Lietuvos Respublikos švietimo įstatyme ir kituose teisės aktuose apibrėžtas sąvokas. </w:t>
      </w:r>
    </w:p>
    <w:p w:rsidR="00DE46D8" w:rsidRDefault="00B004AD">
      <w:pPr>
        <w:spacing w:line="360" w:lineRule="auto"/>
        <w:ind w:firstLine="851"/>
        <w:jc w:val="both"/>
        <w:rPr>
          <w:szCs w:val="24"/>
        </w:rPr>
      </w:pPr>
      <w:r>
        <w:rPr>
          <w:szCs w:val="24"/>
        </w:rPr>
        <w:t>3. Aprašas skelbiamas Savivaldybės interneto svetainėje www.k</w:t>
      </w:r>
      <w:r>
        <w:rPr>
          <w:szCs w:val="24"/>
        </w:rPr>
        <w:t>rs.lt. Mokyklų vadovai inicijuoja mokinių, jų tėvų (globėjų, rūpintojų) supažindinimą su šiuo Aprašu.</w:t>
      </w:r>
    </w:p>
    <w:p w:rsidR="00DE46D8" w:rsidRDefault="00DE46D8">
      <w:pPr>
        <w:spacing w:line="360" w:lineRule="auto"/>
        <w:ind w:firstLine="851"/>
        <w:jc w:val="both"/>
        <w:rPr>
          <w:szCs w:val="24"/>
        </w:rPr>
      </w:pPr>
    </w:p>
    <w:p w:rsidR="00DE46D8" w:rsidRDefault="00B004AD">
      <w:pPr>
        <w:jc w:val="center"/>
        <w:rPr>
          <w:b/>
          <w:szCs w:val="24"/>
        </w:rPr>
      </w:pPr>
      <w:r>
        <w:rPr>
          <w:b/>
          <w:szCs w:val="24"/>
        </w:rPr>
        <w:t>II SKYRIUS</w:t>
      </w:r>
    </w:p>
    <w:p w:rsidR="00DE46D8" w:rsidRDefault="00B004AD">
      <w:pPr>
        <w:jc w:val="center"/>
        <w:rPr>
          <w:b/>
          <w:szCs w:val="24"/>
        </w:rPr>
      </w:pPr>
      <w:r>
        <w:rPr>
          <w:b/>
          <w:szCs w:val="24"/>
        </w:rPr>
        <w:t>PRIĖMIMO MOKYTIS PAGAL PRIEŠMOKYKLINIO, PRADINIO, PAGRINDINIO, VIDURINIO UGDYMO PROGRAMAS KRITERIJAI</w:t>
      </w:r>
    </w:p>
    <w:p w:rsidR="00DE46D8" w:rsidRDefault="00DE46D8">
      <w:pPr>
        <w:spacing w:line="360" w:lineRule="auto"/>
        <w:ind w:firstLine="851"/>
        <w:jc w:val="both"/>
        <w:rPr>
          <w:b/>
          <w:szCs w:val="24"/>
        </w:rPr>
      </w:pPr>
    </w:p>
    <w:p w:rsidR="00DE46D8" w:rsidRDefault="00B004AD">
      <w:pPr>
        <w:widowControl w:val="0"/>
        <w:tabs>
          <w:tab w:val="left" w:pos="1170"/>
        </w:tabs>
        <w:spacing w:line="360" w:lineRule="auto"/>
        <w:ind w:firstLine="851"/>
        <w:jc w:val="both"/>
        <w:rPr>
          <w:szCs w:val="24"/>
        </w:rPr>
      </w:pPr>
      <w:r>
        <w:rPr>
          <w:szCs w:val="24"/>
        </w:rPr>
        <w:t>4. Į Savivaldybės mokyklose esančias iki</w:t>
      </w:r>
      <w:r>
        <w:rPr>
          <w:szCs w:val="24"/>
        </w:rPr>
        <w:t xml:space="preserve">mokyklinio ir priešmokyklinio ugdymo grupes priėmimas organizuojamas vadovaujantis Savivaldybės tarybos (toliau – Taryba) patvirtintu </w:t>
      </w:r>
      <w:r>
        <w:rPr>
          <w:szCs w:val="24"/>
          <w:lang w:eastAsia="lt-LT"/>
        </w:rPr>
        <w:t>Centralizuoto vaikų priėmimo į Kauno rajono savivaldybės biudžetinių švietimo įstaigų ikimokyklinio ir priešmokyklinio ugd</w:t>
      </w:r>
      <w:r>
        <w:rPr>
          <w:szCs w:val="24"/>
          <w:lang w:eastAsia="lt-LT"/>
        </w:rPr>
        <w:t>ymo grupes tvarkos</w:t>
      </w:r>
      <w:r>
        <w:rPr>
          <w:szCs w:val="24"/>
        </w:rPr>
        <w:t xml:space="preserve"> aprašu. Priimtų vaikų sąrašai skelbiami Savivaldybės interneto svetainėje https://darzeliai.krs.lt ir mokyklų skelbimų lentose.</w:t>
      </w:r>
    </w:p>
    <w:p w:rsidR="00DE46D8" w:rsidRDefault="00B004AD">
      <w:pPr>
        <w:widowControl w:val="0"/>
        <w:spacing w:line="360" w:lineRule="auto"/>
        <w:ind w:firstLine="851"/>
        <w:jc w:val="both"/>
        <w:rPr>
          <w:rFonts w:ascii="TimesLT" w:hAnsi="TimesLT"/>
          <w:sz w:val="26"/>
          <w:lang w:eastAsia="lt-LT"/>
        </w:rPr>
      </w:pPr>
      <w:r>
        <w:rPr>
          <w:szCs w:val="24"/>
        </w:rPr>
        <w:t>5.</w:t>
      </w:r>
      <w:r>
        <w:rPr>
          <w:rFonts w:ascii="TimesLT" w:hAnsi="TimesLT"/>
          <w:sz w:val="26"/>
          <w:lang w:eastAsia="lt-LT"/>
        </w:rPr>
        <w:t xml:space="preserve"> </w:t>
      </w:r>
      <w:r>
        <w:rPr>
          <w:szCs w:val="24"/>
        </w:rPr>
        <w:t>Į Savivaldybės mokyklas mokytis pagal pradinio ugdymo programą, pagrindinio ugdymo programos pirmąją ir an</w:t>
      </w:r>
      <w:r>
        <w:rPr>
          <w:szCs w:val="24"/>
        </w:rPr>
        <w:t xml:space="preserve">trąją dalis pirmumo teise priimami mokiniai, gyvenantys tai mokyklai priskirtoje aptarnavimo teritorijoje (priedas), toje mokykloje baigę pradinio ugdymo programą ar pagrindinio ugdymo programos pirmąją dalį. Pasikeitus mokyklos tipui ar </w:t>
      </w:r>
      <w:r>
        <w:rPr>
          <w:szCs w:val="24"/>
        </w:rPr>
        <w:lastRenderedPageBreak/>
        <w:t>vietovės pavadinim</w:t>
      </w:r>
      <w:r>
        <w:rPr>
          <w:szCs w:val="24"/>
        </w:rPr>
        <w:t>ui, mokyklos aptarnavimo teritorija nesikeičia.</w:t>
      </w:r>
    </w:p>
    <w:p w:rsidR="00DE46D8" w:rsidRDefault="00B004AD">
      <w:pPr>
        <w:widowControl w:val="0"/>
        <w:spacing w:line="360" w:lineRule="auto"/>
        <w:ind w:firstLine="851"/>
        <w:jc w:val="both"/>
        <w:rPr>
          <w:szCs w:val="24"/>
        </w:rPr>
      </w:pPr>
      <w:r>
        <w:rPr>
          <w:szCs w:val="24"/>
          <w:lang w:eastAsia="lt-LT"/>
        </w:rPr>
        <w:t>6.</w:t>
      </w:r>
      <w:r>
        <w:rPr>
          <w:rFonts w:ascii="TimesLT" w:hAnsi="TimesLT"/>
          <w:sz w:val="26"/>
          <w:lang w:eastAsia="lt-LT"/>
        </w:rPr>
        <w:t xml:space="preserve"> </w:t>
      </w:r>
      <w:r>
        <w:rPr>
          <w:szCs w:val="24"/>
        </w:rPr>
        <w:t>Gimnazijų vidurinio ugdymo programą mokiniai renkasi patys, pirmumo teise priimami asmenys, pageidaujantys tęsti mokymąsi pagal vidurinio ugdymo programą, baigę jose pagrindinio ugdymo programą. Jei norinč</w:t>
      </w:r>
      <w:r>
        <w:rPr>
          <w:szCs w:val="24"/>
        </w:rPr>
        <w:t>iųjų yra daugiau, negu laisvų mokymosi vietų, pirmiausia priimami asmenys, gyvenantys Savivaldybės teritorijoje, atsižvelgiant į jų pageidavimą tęsti dalykų, dalykų modulių, kurių buvo pradėję mokytis pagal pagrindinio ugdymo programos antrąją dalį, mokymą</w:t>
      </w:r>
      <w:r>
        <w:rPr>
          <w:szCs w:val="24"/>
        </w:rPr>
        <w:t>si, ir mokymosi pasiekimus (pagrindinio ugdymo pasiekimų patikrinimo įvertinimus, metinius įvertinimus, atliktus projektinius darbus, mokinio sukauptą darbų aplanką ar kitus mokymosi pasiekimų vertinimus).</w:t>
      </w:r>
    </w:p>
    <w:p w:rsidR="00DE46D8" w:rsidRDefault="00B004AD">
      <w:pPr>
        <w:spacing w:line="360" w:lineRule="auto"/>
        <w:ind w:firstLine="851"/>
        <w:jc w:val="both"/>
        <w:rPr>
          <w:szCs w:val="24"/>
        </w:rPr>
      </w:pPr>
      <w:r>
        <w:rPr>
          <w:szCs w:val="24"/>
        </w:rPr>
        <w:t>7. Priimant mokinius į Garliavos Juozo Lukšos gimn</w:t>
      </w:r>
      <w:r>
        <w:rPr>
          <w:szCs w:val="24"/>
        </w:rPr>
        <w:t>azijos pagrindinio ugdymo programos antrąją dalį pirmumas teikiamas Garliavos Jonučių progimnazijos mokiniams, atsižvelgiant į jų pageidavimą tęsti dalykų, dalykų modulių, kurių mokėsi pagal pagrindinio ugdymo programos pirmąją dalį, mokymąsi, mokymosi pas</w:t>
      </w:r>
      <w:r>
        <w:rPr>
          <w:szCs w:val="24"/>
        </w:rPr>
        <w:t>iekimus (metinius įvertinimus) ir pasirenkamas mokymosi kryptis. Tie patys kriterijai taikomi ir mokiniams iš kitų mokyklų. Jeigu mokinių, norinčių mokytis pagal pagrindinio ugdymo programos antrąją dalį yra daugiau nei laisvų vietų, pirmumo tvarka priimam</w:t>
      </w:r>
      <w:r>
        <w:rPr>
          <w:szCs w:val="24"/>
        </w:rPr>
        <w:t>i:</w:t>
      </w:r>
    </w:p>
    <w:p w:rsidR="00DE46D8" w:rsidRDefault="00B004AD">
      <w:pPr>
        <w:spacing w:line="360" w:lineRule="auto"/>
        <w:ind w:firstLine="851"/>
        <w:jc w:val="both"/>
        <w:rPr>
          <w:szCs w:val="24"/>
        </w:rPr>
      </w:pPr>
      <w:r>
        <w:rPr>
          <w:szCs w:val="24"/>
        </w:rPr>
        <w:t>7.1. mokiniai, turintys aukštesnį pagrindinio ugdymo programos pirmosios dalies metinį lietuvių kalbos, pirmosios užsienio kalbos ir matematikos, o pasirinkę tikslinę biotechnologinės krypties klasę – ir chemijos bei biologijos mokymosi pasiekimų įverti</w:t>
      </w:r>
      <w:r>
        <w:rPr>
          <w:szCs w:val="24"/>
        </w:rPr>
        <w:t xml:space="preserve">nimų vidurkį; </w:t>
      </w:r>
    </w:p>
    <w:p w:rsidR="00DE46D8" w:rsidRDefault="00B004AD">
      <w:pPr>
        <w:spacing w:line="360" w:lineRule="auto"/>
        <w:ind w:firstLine="851"/>
        <w:jc w:val="both"/>
        <w:rPr>
          <w:szCs w:val="24"/>
        </w:rPr>
      </w:pPr>
      <w:r>
        <w:rPr>
          <w:szCs w:val="24"/>
        </w:rPr>
        <w:t>7.2. respublikinių, rajono dalykinių olimpiadų, konkursų (aštuntoms klasėms), patvirtintų Lietuvos Respublikos švietimo, mokslo ir sporto ministro ar Kauno rajono Švietimo centro direktoriaus įsakymais, nugalėtojai ir prizininkai, pateikę įr</w:t>
      </w:r>
      <w:r>
        <w:rPr>
          <w:szCs w:val="24"/>
        </w:rPr>
        <w:t>odančius dokumentus;</w:t>
      </w:r>
    </w:p>
    <w:p w:rsidR="00DE46D8" w:rsidRDefault="00B004AD">
      <w:pPr>
        <w:spacing w:line="360" w:lineRule="auto"/>
        <w:ind w:firstLine="851"/>
        <w:jc w:val="both"/>
        <w:rPr>
          <w:szCs w:val="24"/>
        </w:rPr>
      </w:pPr>
      <w:r>
        <w:rPr>
          <w:szCs w:val="24"/>
        </w:rPr>
        <w:t>7.3. jei mokinys pagal Aprašo 7.1 ir 7.2 papunkčius nepatenka į gimnazijos I klasę, jam siūloma mokytis kitoje Garliavos miesto arba Kauno rajono mokykloje, vykdančioje pagrindinio ugdymo programos antrąją dalį.</w:t>
      </w:r>
    </w:p>
    <w:p w:rsidR="00DE46D8" w:rsidRDefault="00B004AD">
      <w:pPr>
        <w:spacing w:line="360" w:lineRule="auto"/>
        <w:ind w:firstLine="851"/>
        <w:jc w:val="both"/>
        <w:rPr>
          <w:szCs w:val="24"/>
        </w:rPr>
      </w:pPr>
      <w:r>
        <w:rPr>
          <w:szCs w:val="24"/>
        </w:rPr>
        <w:t>8. Priimant mokinius mo</w:t>
      </w:r>
      <w:r>
        <w:rPr>
          <w:szCs w:val="24"/>
        </w:rPr>
        <w:t>kytis Garliavos Juozo Lukšos gimnazijos III klasėje pagal vidurinio ugdymo programą, pirmumas teikiamas šios gimnazijos ir Garliavos Adomo Mitkaus pagrindinės mokyklos mokiniams. Jeigu mokinių, norinčių mokytis pagal vidurinio ugdymo programą yra daugiau n</w:t>
      </w:r>
      <w:r>
        <w:rPr>
          <w:szCs w:val="24"/>
        </w:rPr>
        <w:t>ei laisvų vietų, pirmumo tvarka priimami:</w:t>
      </w:r>
    </w:p>
    <w:p w:rsidR="00DE46D8" w:rsidRDefault="00B004AD">
      <w:pPr>
        <w:spacing w:line="360" w:lineRule="auto"/>
        <w:ind w:firstLine="851"/>
        <w:jc w:val="both"/>
        <w:rPr>
          <w:szCs w:val="24"/>
        </w:rPr>
      </w:pPr>
      <w:r>
        <w:rPr>
          <w:szCs w:val="24"/>
        </w:rPr>
        <w:t>8.1. mokiniai, turintys aukštesnius pagrindinio ugdymo pasiekimų patikrinimo įvertinimus;</w:t>
      </w:r>
    </w:p>
    <w:p w:rsidR="00DE46D8" w:rsidRDefault="00B004AD">
      <w:pPr>
        <w:widowControl w:val="0"/>
        <w:spacing w:line="360" w:lineRule="auto"/>
        <w:ind w:firstLine="851"/>
        <w:jc w:val="both"/>
        <w:rPr>
          <w:szCs w:val="24"/>
        </w:rPr>
      </w:pPr>
      <w:r>
        <w:rPr>
          <w:szCs w:val="24"/>
        </w:rPr>
        <w:t>8.2. mokiniai, turintys aukštesnį pagrindinio ugdymo programos II dalies metinių lietuvių kalbos, pirmosios užsienio kalbos,</w:t>
      </w:r>
      <w:r>
        <w:rPr>
          <w:szCs w:val="24"/>
        </w:rPr>
        <w:t xml:space="preserve"> matematikos mokymosi pasiekimų įvertinimų </w:t>
      </w:r>
      <w:r>
        <w:rPr>
          <w:szCs w:val="24"/>
        </w:rPr>
        <w:lastRenderedPageBreak/>
        <w:t>vidurkį;</w:t>
      </w:r>
    </w:p>
    <w:p w:rsidR="00DE46D8" w:rsidRDefault="00B004AD">
      <w:pPr>
        <w:widowControl w:val="0"/>
        <w:spacing w:line="360" w:lineRule="auto"/>
        <w:ind w:firstLine="851"/>
        <w:jc w:val="both"/>
        <w:rPr>
          <w:szCs w:val="24"/>
        </w:rPr>
      </w:pPr>
      <w:r>
        <w:rPr>
          <w:szCs w:val="24"/>
        </w:rPr>
        <w:t>8.3. respublikinių, rajono dalykinių olimpiadų, konkursų (dešimtoms klasėms), patvirtintų Lietuvos Respublikos švietimo, mokslo ir sporto ministro ar Kauno rajono Švietimo centro direktoriaus įsakymais, n</w:t>
      </w:r>
      <w:r>
        <w:rPr>
          <w:szCs w:val="24"/>
        </w:rPr>
        <w:t>ugalėtojai ir prizininkai pateikę įrodančius dokumentus;</w:t>
      </w:r>
    </w:p>
    <w:p w:rsidR="00DE46D8" w:rsidRDefault="00B004AD">
      <w:pPr>
        <w:widowControl w:val="0"/>
        <w:spacing w:line="360" w:lineRule="auto"/>
        <w:ind w:firstLine="851"/>
        <w:jc w:val="both"/>
        <w:rPr>
          <w:spacing w:val="-4"/>
          <w:szCs w:val="24"/>
        </w:rPr>
      </w:pPr>
      <w:r>
        <w:rPr>
          <w:szCs w:val="24"/>
        </w:rPr>
        <w:t>8.4</w:t>
      </w:r>
      <w:r>
        <w:rPr>
          <w:spacing w:val="-4"/>
          <w:szCs w:val="24"/>
        </w:rPr>
        <w:t>. jei mokinys pagal Aprašo 8.1, 8.2 ir 8.3 papunkčius nepatenka į gimnazijos III klasę, jam siūloma mokytis kitoje Kauno rajono mokykloje, vykdančioje vidurinio ugdymo programą.</w:t>
      </w:r>
    </w:p>
    <w:p w:rsidR="00DE46D8" w:rsidRDefault="00B004AD">
      <w:pPr>
        <w:widowControl w:val="0"/>
        <w:spacing w:line="360" w:lineRule="auto"/>
        <w:ind w:firstLine="851"/>
        <w:jc w:val="both"/>
        <w:rPr>
          <w:szCs w:val="24"/>
        </w:rPr>
      </w:pPr>
      <w:r>
        <w:rPr>
          <w:szCs w:val="24"/>
        </w:rPr>
        <w:t xml:space="preserve">9. Į Zapyškio pagrindinės mokyklos Kačerginės vaikų sanatorijos „Žibutė“ skyrių </w:t>
      </w:r>
      <w:r>
        <w:rPr>
          <w:spacing w:val="-8"/>
          <w:szCs w:val="24"/>
        </w:rPr>
        <w:t>priimami atvykę gydytis į sanatorinio gydymo sveikatos priežiūros įstaigą mokyklinio amžiaus vaikai.</w:t>
      </w:r>
      <w:r>
        <w:t xml:space="preserve"> </w:t>
      </w:r>
    </w:p>
    <w:p w:rsidR="00DE46D8" w:rsidRDefault="00B004AD">
      <w:pPr>
        <w:rPr>
          <w:rFonts w:eastAsia="MS Mincho"/>
          <w:i/>
          <w:iCs/>
          <w:sz w:val="20"/>
        </w:rPr>
      </w:pPr>
      <w:r>
        <w:rPr>
          <w:rFonts w:eastAsia="MS Mincho"/>
          <w:i/>
          <w:iCs/>
          <w:sz w:val="20"/>
        </w:rPr>
        <w:t>Punkto pakeitimai:</w:t>
      </w:r>
    </w:p>
    <w:p w:rsidR="00DE46D8" w:rsidRDefault="00B004A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DE46D8"/>
    <w:p w:rsidR="00DE46D8" w:rsidRDefault="00B004AD">
      <w:pPr>
        <w:widowControl w:val="0"/>
        <w:spacing w:line="360" w:lineRule="auto"/>
        <w:ind w:firstLine="851"/>
        <w:jc w:val="both"/>
        <w:rPr>
          <w:szCs w:val="24"/>
        </w:rPr>
      </w:pPr>
      <w:r>
        <w:rPr>
          <w:szCs w:val="24"/>
        </w:rPr>
        <w:t xml:space="preserve">10. Mokiniai, gyvenantys mokyklai nepriskirtoje aptarnavimo teritorijoje tėvams (globėjams, rūpintojams) ir mokiniui pageidaujant gali būti </w:t>
      </w:r>
      <w:r>
        <w:rPr>
          <w:szCs w:val="24"/>
        </w:rPr>
        <w:t>priimti į Savivaldybės mokyklas tuo atveju, jei yra laisvų vietų. Pirmumo teise priimami mokiniai, dėl įgytų ar įgimtų sutrikimų turintys specialiųjų ugdymosi poreikių, mokykloje jau besimokančių mokinių broliai ar seserys, arčiausiai mokyklos gyvenantys a</w:t>
      </w:r>
      <w:r>
        <w:rPr>
          <w:szCs w:val="24"/>
        </w:rPr>
        <w:t>smenys.</w:t>
      </w:r>
    </w:p>
    <w:p w:rsidR="00DE46D8" w:rsidRDefault="00B004AD">
      <w:pPr>
        <w:widowControl w:val="0"/>
        <w:spacing w:line="360" w:lineRule="auto"/>
        <w:ind w:firstLine="851"/>
        <w:jc w:val="both"/>
        <w:rPr>
          <w:szCs w:val="24"/>
        </w:rPr>
      </w:pPr>
      <w:r>
        <w:rPr>
          <w:szCs w:val="24"/>
        </w:rPr>
        <w:t>11. Per mokslo metus mokiniai priimami į laisvas klasių vietas.</w:t>
      </w:r>
    </w:p>
    <w:p w:rsidR="00DE46D8" w:rsidRDefault="00B004AD">
      <w:pPr>
        <w:widowControl w:val="0"/>
        <w:spacing w:line="360" w:lineRule="auto"/>
        <w:ind w:firstLine="851"/>
        <w:jc w:val="both"/>
        <w:rPr>
          <w:szCs w:val="24"/>
        </w:rPr>
      </w:pPr>
      <w:r>
        <w:rPr>
          <w:szCs w:val="24"/>
        </w:rPr>
        <w:t xml:space="preserve">12. Mokytis pagal pradinio ugdymo programą priimamas vaikas, kuriam tais kalendoriniais metais sueina 7 metai. </w:t>
      </w:r>
      <w:r>
        <w:rPr>
          <w:szCs w:val="24"/>
          <w:lang w:eastAsia="lt-LT"/>
        </w:rPr>
        <w:t>Vaikas gali būti priimamas mokytis pagal pradinio ugdymo programą vieneri</w:t>
      </w:r>
      <w:r>
        <w:rPr>
          <w:szCs w:val="24"/>
          <w:lang w:eastAsia="lt-LT"/>
        </w:rPr>
        <w:t xml:space="preserve">ais metais anksčiau (kai tais kalendoriniais metais sueina 6 metai), jei vaiko tėvų (globėjų) sprendimu jis buvo pradėtas ugdyti pagal priešmokyklinio ugdymo programą anksčiau (kai tais kalendoriniais metais sueina 5 metai). </w:t>
      </w:r>
      <w:r>
        <w:rPr>
          <w:szCs w:val="24"/>
        </w:rPr>
        <w:t xml:space="preserve"> </w:t>
      </w:r>
    </w:p>
    <w:p w:rsidR="00DE46D8" w:rsidRDefault="00B004AD">
      <w:pPr>
        <w:widowControl w:val="0"/>
        <w:spacing w:line="360" w:lineRule="auto"/>
        <w:ind w:firstLine="851"/>
        <w:jc w:val="both"/>
        <w:rPr>
          <w:szCs w:val="24"/>
        </w:rPr>
      </w:pPr>
      <w:r>
        <w:rPr>
          <w:szCs w:val="24"/>
        </w:rPr>
        <w:t>13. Vieno iš tėvų (globėjų) p</w:t>
      </w:r>
      <w:r>
        <w:rPr>
          <w:szCs w:val="24"/>
        </w:rPr>
        <w:t>rašymu vaikas gali būti priimamas į antrą klasę, jeigu mokyklos direktoriaus nustatyta tvarka patikrinus jo pasiekimus, nustatoma jų atitiktis pirmos klasės mokiniui mokykloje numatytiems mokymosi pasiekimams.</w:t>
      </w:r>
    </w:p>
    <w:p w:rsidR="00DE46D8" w:rsidRDefault="00B004AD">
      <w:pPr>
        <w:widowControl w:val="0"/>
        <w:spacing w:line="360" w:lineRule="auto"/>
        <w:ind w:firstLine="851"/>
        <w:jc w:val="both"/>
        <w:rPr>
          <w:szCs w:val="24"/>
        </w:rPr>
      </w:pPr>
      <w:r>
        <w:rPr>
          <w:szCs w:val="24"/>
        </w:rPr>
        <w:t>14. Mokiniai dėl įgimtų ar įgytų sutrikimų, tu</w:t>
      </w:r>
      <w:r>
        <w:rPr>
          <w:szCs w:val="24"/>
        </w:rPr>
        <w:t>rintys didelių ir labai didelių specialiųjų ugdymosi poreikių, priimami į arčiausiai savo gyvenamosios vietos esančias mokyklas, vykdančias bendrojo ugdymo programas, sudarant sąlygas mokytis pagal individualizuotas pradinio, pagrindinio ugdymo programas i</w:t>
      </w:r>
      <w:r>
        <w:rPr>
          <w:szCs w:val="24"/>
        </w:rPr>
        <w:t xml:space="preserve">r socialinių įgūdžių ugdymo programas. </w:t>
      </w:r>
    </w:p>
    <w:p w:rsidR="00DE46D8" w:rsidRDefault="00B004AD">
      <w:pPr>
        <w:widowControl w:val="0"/>
        <w:spacing w:line="360" w:lineRule="auto"/>
        <w:ind w:firstLine="851"/>
        <w:jc w:val="both"/>
        <w:rPr>
          <w:rFonts w:ascii="Arial" w:hAnsi="Arial" w:cs="Arial"/>
          <w:color w:val="000000"/>
          <w:sz w:val="26"/>
          <w:szCs w:val="26"/>
          <w:highlight w:val="cyan"/>
          <w:lang w:eastAsia="lt-LT"/>
        </w:rPr>
      </w:pPr>
      <w:r>
        <w:rPr>
          <w:szCs w:val="24"/>
        </w:rPr>
        <w:t>15. Baigę pradinio ugdymo individualizuotą programą specialiųjų ugdymosi poreikių turintys mokiniai priimami mokytis pagal pagrindinio ugdymo individualizuotą programą, pateikę pradinio ugdymo pasiekimų pažymėjimą ar</w:t>
      </w:r>
      <w:r>
        <w:rPr>
          <w:szCs w:val="24"/>
        </w:rPr>
        <w:t xml:space="preserve">ba pažymą apie mokymosi pasiekimus. </w:t>
      </w:r>
    </w:p>
    <w:p w:rsidR="00DE46D8" w:rsidRDefault="00B004AD">
      <w:pPr>
        <w:widowControl w:val="0"/>
        <w:spacing w:line="360" w:lineRule="auto"/>
        <w:ind w:firstLine="851"/>
        <w:jc w:val="both"/>
        <w:rPr>
          <w:i/>
          <w:szCs w:val="24"/>
        </w:rPr>
      </w:pPr>
      <w:r>
        <w:rPr>
          <w:color w:val="000000"/>
          <w:szCs w:val="24"/>
          <w:lang w:eastAsia="lt-LT"/>
        </w:rPr>
        <w:t xml:space="preserve">16. Baigusiems </w:t>
      </w:r>
      <w:r>
        <w:rPr>
          <w:szCs w:val="24"/>
          <w:lang w:eastAsia="lt-LT"/>
        </w:rPr>
        <w:t xml:space="preserve">pagrindinio ugdymo individualizuotą programą </w:t>
      </w:r>
      <w:r>
        <w:rPr>
          <w:szCs w:val="24"/>
        </w:rPr>
        <w:t xml:space="preserve">specialiųjų ugdymosi poreikių turintiems mokiniams siūloma tęsti mokymąsi </w:t>
      </w:r>
      <w:r>
        <w:rPr>
          <w:szCs w:val="24"/>
          <w:lang w:eastAsia="lt-LT"/>
        </w:rPr>
        <w:t>pagal socialinių įgūdžių ugdymo programą mokyklų specialiosiose klasėse, specialiosio</w:t>
      </w:r>
      <w:r>
        <w:rPr>
          <w:szCs w:val="24"/>
          <w:lang w:eastAsia="lt-LT"/>
        </w:rPr>
        <w:t xml:space="preserve">se mokyklose ir profesinio mokymo </w:t>
      </w:r>
      <w:r>
        <w:rPr>
          <w:szCs w:val="24"/>
          <w:lang w:eastAsia="lt-LT"/>
        </w:rPr>
        <w:lastRenderedPageBreak/>
        <w:t xml:space="preserve">įstaigų specialiosiose grupėse. </w:t>
      </w:r>
    </w:p>
    <w:p w:rsidR="00DE46D8" w:rsidRDefault="00B004AD">
      <w:pPr>
        <w:tabs>
          <w:tab w:val="left" w:pos="0"/>
        </w:tabs>
        <w:spacing w:line="360" w:lineRule="auto"/>
        <w:ind w:firstLine="851"/>
        <w:jc w:val="both"/>
        <w:rPr>
          <w:szCs w:val="24"/>
        </w:rPr>
      </w:pPr>
      <w:r>
        <w:rPr>
          <w:szCs w:val="24"/>
        </w:rPr>
        <w:t>17. Užsienyje mokęsis mokinys mokytis pagal pradinio, pagrindinio ar vidurinio ugdymo programą priimamas bendra tvarka, pateikęs užsienio mokykloje įgytus pasiekimus patvirtinančius dokumen</w:t>
      </w:r>
      <w:r>
        <w:rPr>
          <w:szCs w:val="24"/>
        </w:rPr>
        <w:t>tus.</w:t>
      </w:r>
    </w:p>
    <w:p w:rsidR="00DE46D8" w:rsidRDefault="00B004AD">
      <w:pPr>
        <w:tabs>
          <w:tab w:val="left" w:pos="0"/>
        </w:tabs>
        <w:spacing w:line="360" w:lineRule="auto"/>
        <w:ind w:firstLine="851"/>
        <w:jc w:val="both"/>
        <w:rPr>
          <w:szCs w:val="24"/>
        </w:rPr>
      </w:pPr>
      <w:r>
        <w:rPr>
          <w:szCs w:val="24"/>
        </w:rPr>
        <w:t>18. Mokykla pagal turimą informaciją (pateiktus asmens patirtį ir pasiekimus įrodančius dokumentus, atsižvelgusi į jo amžių, pokalbius su mokiniu, jo tėvais (globėjais, rūpintojais), jei iš užsienio grįžęs mokinys yra nepilnametis, priima jį mokytis į</w:t>
      </w:r>
      <w:r>
        <w:rPr>
          <w:szCs w:val="24"/>
        </w:rPr>
        <w:t xml:space="preserve"> klasę, kurioje mokosi jo bendraamžiai arba (ir) į išlyginamąją klasę (grupę). </w:t>
      </w:r>
    </w:p>
    <w:p w:rsidR="00DE46D8" w:rsidRDefault="00B004AD">
      <w:pPr>
        <w:tabs>
          <w:tab w:val="left" w:pos="0"/>
        </w:tabs>
        <w:spacing w:line="360" w:lineRule="auto"/>
        <w:ind w:firstLine="851"/>
        <w:jc w:val="both"/>
        <w:rPr>
          <w:szCs w:val="24"/>
          <w:lang w:eastAsia="lt-LT"/>
        </w:rPr>
      </w:pPr>
      <w:r>
        <w:rPr>
          <w:szCs w:val="24"/>
        </w:rPr>
        <w:t>19. Jei iš užsienio grįžusio mokinio pateiktų mokymosi pasiekimus įteisinančių dokumentų, pokalbių ir kitų duomenų paaiškėja, kad jo pasiekimai aukštesni (žemesni), nei numatyt</w:t>
      </w:r>
      <w:r>
        <w:rPr>
          <w:szCs w:val="24"/>
        </w:rPr>
        <w:t>i ugdymo programoje, pagal kurią mokosi jo bendraamžiai, mokinys turi teisę mokytis aukštesnėje klasėje (klase žemiau). Jei mokinys nepilnametis, mokykla sprendimą turi suderinti su jo tėvais (globėjais, rūpintojais).</w:t>
      </w:r>
      <w:r>
        <w:rPr>
          <w:szCs w:val="24"/>
          <w:lang w:eastAsia="lt-LT"/>
        </w:rPr>
        <w:t xml:space="preserve"> </w:t>
      </w:r>
    </w:p>
    <w:p w:rsidR="00DE46D8" w:rsidRDefault="00B004AD">
      <w:pPr>
        <w:tabs>
          <w:tab w:val="left" w:pos="0"/>
        </w:tabs>
        <w:spacing w:line="360" w:lineRule="auto"/>
        <w:ind w:firstLine="851"/>
        <w:jc w:val="both"/>
        <w:rPr>
          <w:szCs w:val="24"/>
          <w:lang w:eastAsia="lt-LT"/>
        </w:rPr>
      </w:pPr>
      <w:r>
        <w:rPr>
          <w:szCs w:val="24"/>
          <w:lang w:eastAsia="lt-LT"/>
        </w:rPr>
        <w:t>20. Priimant iš užsienio atvykusį mok</w:t>
      </w:r>
      <w:r>
        <w:rPr>
          <w:szCs w:val="24"/>
          <w:lang w:eastAsia="lt-LT"/>
        </w:rPr>
        <w:t>inį arba mokinį, Lietuvoje baigusį užsienio valstybės arba tarptautinės organizacijos pradinio, pagrindinio ugdymo programą ar tam tikrą jos dalį arba vidurinio ugdymo programos dalį, mokykla sudaro jo individualaus ugdymo planą, užtikrina mokiniui reikiam</w:t>
      </w:r>
      <w:r>
        <w:rPr>
          <w:szCs w:val="24"/>
          <w:lang w:eastAsia="lt-LT"/>
        </w:rPr>
        <w:t xml:space="preserve">ą švietimo arba mokymosi pagalbą. </w:t>
      </w:r>
    </w:p>
    <w:p w:rsidR="00DE46D8" w:rsidRDefault="00B004AD">
      <w:pPr>
        <w:tabs>
          <w:tab w:val="left" w:pos="0"/>
        </w:tabs>
        <w:spacing w:line="360" w:lineRule="auto"/>
        <w:ind w:firstLine="851"/>
        <w:jc w:val="both"/>
        <w:rPr>
          <w:szCs w:val="24"/>
        </w:rPr>
      </w:pPr>
      <w:r>
        <w:rPr>
          <w:szCs w:val="24"/>
        </w:rPr>
        <w:t>21. Priimant mokinį į mokyklą, žinių ir gebėjimų patikrinimas (egzaminas, testas ar kt. forma) nevykdomas.</w:t>
      </w:r>
    </w:p>
    <w:p w:rsidR="00DE46D8" w:rsidRDefault="00DE46D8">
      <w:pPr>
        <w:spacing w:line="360" w:lineRule="auto"/>
        <w:jc w:val="both"/>
        <w:rPr>
          <w:szCs w:val="24"/>
        </w:rPr>
      </w:pPr>
    </w:p>
    <w:p w:rsidR="00DE46D8" w:rsidRDefault="00B004AD">
      <w:pPr>
        <w:suppressAutoHyphens/>
        <w:jc w:val="center"/>
        <w:rPr>
          <w:b/>
          <w:szCs w:val="24"/>
        </w:rPr>
      </w:pPr>
      <w:r>
        <w:rPr>
          <w:b/>
          <w:szCs w:val="24"/>
        </w:rPr>
        <w:t>III SKYRIUS</w:t>
      </w:r>
    </w:p>
    <w:p w:rsidR="00DE46D8" w:rsidRDefault="00B004AD">
      <w:pPr>
        <w:suppressAutoHyphens/>
        <w:jc w:val="center"/>
        <w:rPr>
          <w:b/>
          <w:szCs w:val="24"/>
        </w:rPr>
      </w:pPr>
      <w:r>
        <w:rPr>
          <w:b/>
          <w:szCs w:val="24"/>
        </w:rPr>
        <w:t>PRAŠYMŲ PATEIKIMO TERMINAI IR PRIĖMIMO Į MOKYKLĄ ĮFORMINIMAS</w:t>
      </w:r>
    </w:p>
    <w:p w:rsidR="00DE46D8" w:rsidRDefault="00DE46D8">
      <w:pPr>
        <w:spacing w:line="360" w:lineRule="auto"/>
        <w:ind w:firstLine="851"/>
        <w:jc w:val="both"/>
        <w:rPr>
          <w:szCs w:val="24"/>
        </w:rPr>
      </w:pPr>
    </w:p>
    <w:p w:rsidR="00DE46D8" w:rsidRDefault="00B004AD">
      <w:pPr>
        <w:spacing w:line="360" w:lineRule="auto"/>
        <w:ind w:firstLine="851"/>
        <w:jc w:val="both"/>
        <w:rPr>
          <w:szCs w:val="24"/>
        </w:rPr>
      </w:pPr>
      <w:r>
        <w:rPr>
          <w:szCs w:val="24"/>
          <w:lang w:eastAsia="lt-LT"/>
        </w:rPr>
        <w:t>22. Šio Aprašo 5 punkte nurodytų mokini</w:t>
      </w:r>
      <w:r>
        <w:rPr>
          <w:szCs w:val="24"/>
          <w:lang w:eastAsia="lt-LT"/>
        </w:rPr>
        <w:t>ų ir į gimnazijų I–IV klases mokinių prašymai priimami nuo einamųjų metų sausio 2 d. iki balandžio 30 d. Prašymai ir kiti dokumentai registruojami vadovaujantis Dokumentų rengimo taisyklėse nustatyta gaunamų dokumentų registravimo tvarka.</w:t>
      </w:r>
      <w:r>
        <w:t xml:space="preserve"> </w:t>
      </w:r>
    </w:p>
    <w:p w:rsidR="00DE46D8" w:rsidRDefault="00B004AD">
      <w:pPr>
        <w:rPr>
          <w:rFonts w:eastAsia="MS Mincho"/>
          <w:i/>
          <w:iCs/>
          <w:sz w:val="20"/>
        </w:rPr>
      </w:pPr>
      <w:r>
        <w:rPr>
          <w:rFonts w:eastAsia="MS Mincho"/>
          <w:i/>
          <w:iCs/>
          <w:sz w:val="20"/>
        </w:rPr>
        <w:t xml:space="preserve">Punkto </w:t>
      </w:r>
      <w:r>
        <w:rPr>
          <w:rFonts w:eastAsia="MS Mincho"/>
          <w:i/>
          <w:iCs/>
          <w:sz w:val="20"/>
        </w:rPr>
        <w:t>pakeitimai:</w:t>
      </w:r>
    </w:p>
    <w:p w:rsidR="00DE46D8" w:rsidRDefault="00B004A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spacing w:line="360" w:lineRule="auto"/>
        <w:ind w:firstLine="851"/>
        <w:jc w:val="both"/>
        <w:rPr>
          <w:szCs w:val="24"/>
        </w:rPr>
      </w:pPr>
      <w:r>
        <w:rPr>
          <w:szCs w:val="24"/>
          <w:lang w:eastAsia="lt-LT"/>
        </w:rPr>
        <w:t>23. Tarybai iki einamųjų metų gegužės 31 d. nustačius</w:t>
      </w:r>
      <w:r>
        <w:rPr>
          <w:color w:val="000000"/>
          <w:szCs w:val="24"/>
          <w:lang w:eastAsia="lt-LT"/>
        </w:rPr>
        <w:t xml:space="preserve"> mokinių skaičių kiekvienos klasės sraute ir klasių skaičių kiekviename sraute; mokinių, ugdomų pagal priešmokyklinio ugdymo programą, skaičių ir priešmokyklinio ugdymo grupių skaičių</w:t>
      </w:r>
      <w:r>
        <w:rPr>
          <w:szCs w:val="24"/>
          <w:lang w:eastAsia="lt-LT"/>
        </w:rPr>
        <w:t>, priimami prašymai į mokyklose esančias laisvas vietas.</w:t>
      </w:r>
      <w:r>
        <w:t xml:space="preserve"> </w:t>
      </w:r>
    </w:p>
    <w:p w:rsidR="00DE46D8" w:rsidRDefault="00B004AD">
      <w:pPr>
        <w:rPr>
          <w:rFonts w:eastAsia="MS Mincho"/>
          <w:i/>
          <w:iCs/>
          <w:sz w:val="20"/>
        </w:rPr>
      </w:pPr>
      <w:r>
        <w:rPr>
          <w:rFonts w:eastAsia="MS Mincho"/>
          <w:i/>
          <w:iCs/>
          <w:sz w:val="20"/>
        </w:rPr>
        <w:t>Punkto pakeitim</w:t>
      </w:r>
      <w:r>
        <w:rPr>
          <w:rFonts w:eastAsia="MS Mincho"/>
          <w:i/>
          <w:iCs/>
          <w:sz w:val="20"/>
        </w:rPr>
        <w:t>ai:</w:t>
      </w:r>
    </w:p>
    <w:p w:rsidR="00DE46D8" w:rsidRDefault="00B004A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spacing w:line="360" w:lineRule="auto"/>
        <w:ind w:firstLine="851"/>
        <w:jc w:val="both"/>
        <w:rPr>
          <w:szCs w:val="24"/>
        </w:rPr>
      </w:pPr>
      <w:r>
        <w:rPr>
          <w:szCs w:val="24"/>
        </w:rPr>
        <w:lastRenderedPageBreak/>
        <w:t>24. Priimant mokinius į likusias laisvas vietas, gali būti pateikti dokumentai, patv</w:t>
      </w:r>
      <w:r>
        <w:rPr>
          <w:szCs w:val="24"/>
        </w:rPr>
        <w:t xml:space="preserve">irtinantys pirmumo teisę, nurodytą šio Aprašo 10 punkte. </w:t>
      </w:r>
    </w:p>
    <w:p w:rsidR="00DE46D8" w:rsidRDefault="00B004AD">
      <w:pPr>
        <w:spacing w:line="360" w:lineRule="auto"/>
        <w:ind w:firstLine="851"/>
        <w:jc w:val="both"/>
        <w:rPr>
          <w:szCs w:val="24"/>
        </w:rPr>
      </w:pPr>
      <w:r>
        <w:rPr>
          <w:szCs w:val="24"/>
        </w:rPr>
        <w:t>25. Prašymą už vaiką iki 14 metų pateikia vienas iš tėvų (globėjų), nuo 14 metų – tėvai (rūpintojai) arba mokinys, turintis vieno iš tėvų (rūpintojų) raštišką sutikimą.</w:t>
      </w:r>
    </w:p>
    <w:p w:rsidR="00DE46D8" w:rsidRDefault="00B004AD">
      <w:pPr>
        <w:spacing w:line="360" w:lineRule="auto"/>
        <w:ind w:firstLine="851"/>
        <w:jc w:val="both"/>
        <w:rPr>
          <w:szCs w:val="24"/>
          <w:lang w:eastAsia="lt-LT"/>
        </w:rPr>
      </w:pPr>
      <w:r>
        <w:rPr>
          <w:szCs w:val="24"/>
        </w:rPr>
        <w:t>26. Mokyklose mokinių priėmim</w:t>
      </w:r>
      <w:r>
        <w:rPr>
          <w:szCs w:val="24"/>
        </w:rPr>
        <w:t>ą vykdo mokyklos direktorius ir mokinių priėmimo komisija (toliau – Komisija), vadovaudamasi darbo reglamentu. Komisijos sudėtis ir jos darbo reglamentas viešinamas mokyklos interneto svetainėje. K</w:t>
      </w:r>
      <w:r>
        <w:rPr>
          <w:szCs w:val="24"/>
          <w:lang w:eastAsia="lt-LT"/>
        </w:rPr>
        <w:t>omisijos pirmininku skiriamas vienas iš mokyklos direktoria</w:t>
      </w:r>
      <w:r>
        <w:rPr>
          <w:szCs w:val="24"/>
          <w:lang w:eastAsia="lt-LT"/>
        </w:rPr>
        <w:t>us pavaduotojų ugdymui ar skyriaus vedėjas. Mokyklos direktorius negali būti nei Komisijos pirmininku, nei nariu.</w:t>
      </w:r>
    </w:p>
    <w:p w:rsidR="00DE46D8" w:rsidRDefault="00B004AD">
      <w:pPr>
        <w:spacing w:line="360" w:lineRule="auto"/>
        <w:ind w:firstLine="993"/>
        <w:jc w:val="both"/>
        <w:rPr>
          <w:szCs w:val="24"/>
          <w:lang w:eastAsia="lt-LT"/>
        </w:rPr>
      </w:pPr>
      <w:r>
        <w:rPr>
          <w:szCs w:val="24"/>
          <w:lang w:eastAsia="lt-LT"/>
        </w:rPr>
        <w:t>27. Komisijos darbo reglamente nurodoma Komisijos funkcijos, atsakomybė, posėdžių grafikas ir darbo vieta, mokinių ir tėvų (globėjų, rūpintojų</w:t>
      </w:r>
      <w:r>
        <w:rPr>
          <w:szCs w:val="24"/>
          <w:lang w:eastAsia="lt-LT"/>
        </w:rPr>
        <w:t xml:space="preserve">) informavimo tvarka, Komisijos posėdžių protokolų ir asmenų pateiktų dokumentų saugojimo vieta ir terminai. </w:t>
      </w:r>
    </w:p>
    <w:p w:rsidR="00DE46D8" w:rsidRDefault="00B004AD">
      <w:pPr>
        <w:spacing w:line="360" w:lineRule="auto"/>
        <w:ind w:firstLine="851"/>
        <w:jc w:val="both"/>
        <w:rPr>
          <w:szCs w:val="24"/>
        </w:rPr>
      </w:pPr>
      <w:r>
        <w:rPr>
          <w:szCs w:val="24"/>
        </w:rPr>
        <w:t>28. Mokyklos direktorius:</w:t>
      </w:r>
    </w:p>
    <w:p w:rsidR="00DE46D8" w:rsidRDefault="00B004AD">
      <w:pPr>
        <w:spacing w:line="360" w:lineRule="auto"/>
        <w:ind w:firstLine="851"/>
        <w:jc w:val="both"/>
        <w:rPr>
          <w:szCs w:val="24"/>
        </w:rPr>
      </w:pPr>
      <w:r>
        <w:rPr>
          <w:szCs w:val="24"/>
        </w:rPr>
        <w:t>28.1. sudaro mokinių priėmimo komisiją, paskiria jos pirmininką ir patvirtina darbo reglamentą;</w:t>
      </w:r>
    </w:p>
    <w:p w:rsidR="00DE46D8" w:rsidRDefault="00B004AD">
      <w:pPr>
        <w:spacing w:line="360" w:lineRule="auto"/>
        <w:ind w:firstLine="851"/>
        <w:jc w:val="both"/>
        <w:rPr>
          <w:szCs w:val="24"/>
        </w:rPr>
      </w:pPr>
      <w:r>
        <w:rPr>
          <w:szCs w:val="24"/>
        </w:rPr>
        <w:t>28.2. paskiria asmenį, a</w:t>
      </w:r>
      <w:r>
        <w:rPr>
          <w:szCs w:val="24"/>
        </w:rPr>
        <w:t>tsakingą už prašymų priėmimą;</w:t>
      </w:r>
    </w:p>
    <w:p w:rsidR="00DE46D8" w:rsidRDefault="00B004AD">
      <w:pPr>
        <w:spacing w:line="360" w:lineRule="auto"/>
        <w:ind w:firstLine="851"/>
        <w:jc w:val="both"/>
        <w:rPr>
          <w:szCs w:val="24"/>
        </w:rPr>
      </w:pPr>
      <w:r>
        <w:rPr>
          <w:szCs w:val="24"/>
        </w:rPr>
        <w:t>28.3. patvirtina mokinių paskirstymo į klases principus (prašymo padavimo data, mergaičių ir berniukų skaičius klasėje, broliai ir seserys, specialiųjų ugdymosi poreikių turinčių mokinių skaičius ir kt.) ir specialiųjų ugdymos</w:t>
      </w:r>
      <w:r>
        <w:rPr>
          <w:szCs w:val="24"/>
        </w:rPr>
        <w:t>i poreikių turinčių mokinių paskirstymo į klases principus (mokytojo pasirengimas darbui, pedagoginės psichologinės tarnybos rekomendacijos, nustatytos ligos diagnozės, mokinių skaičius klasėje ir kt.);</w:t>
      </w:r>
    </w:p>
    <w:p w:rsidR="00DE46D8" w:rsidRDefault="00B004AD">
      <w:pPr>
        <w:spacing w:line="360" w:lineRule="auto"/>
        <w:ind w:firstLine="851"/>
        <w:jc w:val="both"/>
        <w:rPr>
          <w:szCs w:val="24"/>
          <w:lang w:eastAsia="lt-LT"/>
        </w:rPr>
      </w:pPr>
      <w:r>
        <w:rPr>
          <w:szCs w:val="24"/>
          <w:lang w:eastAsia="lt-LT"/>
        </w:rPr>
        <w:t>28.4. tvirtina į mokyklą priimtųjų ir į klases paskir</w:t>
      </w:r>
      <w:r>
        <w:rPr>
          <w:szCs w:val="24"/>
          <w:lang w:eastAsia="lt-LT"/>
        </w:rPr>
        <w:t>stytų mokinių sąrašus;</w:t>
      </w:r>
    </w:p>
    <w:p w:rsidR="00DE46D8" w:rsidRDefault="00B004AD">
      <w:pPr>
        <w:spacing w:line="360" w:lineRule="auto"/>
        <w:ind w:firstLine="851"/>
        <w:jc w:val="both"/>
        <w:rPr>
          <w:szCs w:val="24"/>
          <w:lang w:eastAsia="lt-LT"/>
        </w:rPr>
      </w:pPr>
      <w:r>
        <w:rPr>
          <w:szCs w:val="24"/>
          <w:lang w:eastAsia="lt-LT"/>
        </w:rPr>
        <w:t>28.5. sprendžia priėmimo metu iškilusius klausimus.</w:t>
      </w:r>
    </w:p>
    <w:p w:rsidR="00DE46D8" w:rsidRDefault="00B004AD">
      <w:pPr>
        <w:spacing w:line="360" w:lineRule="auto"/>
        <w:ind w:firstLine="851"/>
        <w:jc w:val="both"/>
        <w:rPr>
          <w:szCs w:val="24"/>
        </w:rPr>
      </w:pPr>
      <w:r>
        <w:rPr>
          <w:szCs w:val="24"/>
        </w:rPr>
        <w:t>29. Komisija:</w:t>
      </w:r>
    </w:p>
    <w:p w:rsidR="00DE46D8" w:rsidRDefault="00B004AD">
      <w:pPr>
        <w:spacing w:line="360" w:lineRule="auto"/>
        <w:ind w:firstLine="851"/>
        <w:jc w:val="both"/>
        <w:rPr>
          <w:szCs w:val="24"/>
          <w:lang w:eastAsia="lt-LT"/>
        </w:rPr>
      </w:pPr>
      <w:r>
        <w:rPr>
          <w:szCs w:val="24"/>
          <w:lang w:eastAsia="lt-LT"/>
        </w:rPr>
        <w:t>29.1. svarsto priėmimo į mokyklą prašymus;</w:t>
      </w:r>
    </w:p>
    <w:p w:rsidR="00DE46D8" w:rsidRDefault="00B004AD">
      <w:pPr>
        <w:spacing w:line="360" w:lineRule="auto"/>
        <w:ind w:firstLine="851"/>
        <w:jc w:val="both"/>
        <w:rPr>
          <w:szCs w:val="24"/>
        </w:rPr>
      </w:pPr>
      <w:r>
        <w:rPr>
          <w:szCs w:val="24"/>
          <w:lang w:eastAsia="lt-LT"/>
        </w:rPr>
        <w:t xml:space="preserve">29.2. paskirsto mokinius į klases </w:t>
      </w:r>
      <w:r>
        <w:rPr>
          <w:szCs w:val="24"/>
        </w:rPr>
        <w:t>pagal mokyklos nustatytus principus, kurie sudaro galimybes objektyviai paskirstyti mokini</w:t>
      </w:r>
      <w:r>
        <w:rPr>
          <w:szCs w:val="24"/>
        </w:rPr>
        <w:t>us į klases;</w:t>
      </w:r>
    </w:p>
    <w:p w:rsidR="00DE46D8" w:rsidRDefault="00B004AD">
      <w:pPr>
        <w:spacing w:line="360" w:lineRule="auto"/>
        <w:ind w:firstLine="851"/>
        <w:jc w:val="both"/>
        <w:rPr>
          <w:szCs w:val="24"/>
        </w:rPr>
      </w:pPr>
      <w:r>
        <w:rPr>
          <w:szCs w:val="24"/>
        </w:rPr>
        <w:t xml:space="preserve">29.3. paskirsto į klases specialiųjų ugdymosi poreikių turinčius mokinius pagal mokyklos nustatytus principus, kurie sudaro galimybes objektyviai paskirstyti specialiųjų poreikių turinčius mokinius į klases; </w:t>
      </w:r>
    </w:p>
    <w:p w:rsidR="00DE46D8" w:rsidRDefault="00B004AD">
      <w:pPr>
        <w:spacing w:line="360" w:lineRule="auto"/>
        <w:ind w:firstLine="851"/>
        <w:jc w:val="both"/>
        <w:rPr>
          <w:szCs w:val="24"/>
          <w:lang w:eastAsia="lt-LT"/>
        </w:rPr>
      </w:pPr>
      <w:r>
        <w:rPr>
          <w:szCs w:val="24"/>
          <w:lang w:eastAsia="lt-LT"/>
        </w:rPr>
        <w:t xml:space="preserve">29.4. sudaro ir skelbia priimtųjų </w:t>
      </w:r>
      <w:r>
        <w:rPr>
          <w:szCs w:val="24"/>
          <w:lang w:eastAsia="lt-LT"/>
        </w:rPr>
        <w:t>mokinių sąrašus (interneto svetainėje, skelbimų lentoje ar kt.) pagal mokyklos priimtą viešinimo tvarką;</w:t>
      </w:r>
    </w:p>
    <w:p w:rsidR="00DE46D8" w:rsidRDefault="00B004AD">
      <w:pPr>
        <w:spacing w:line="360" w:lineRule="auto"/>
        <w:ind w:firstLine="851"/>
        <w:jc w:val="both"/>
        <w:rPr>
          <w:szCs w:val="24"/>
          <w:lang w:eastAsia="lt-LT"/>
        </w:rPr>
      </w:pPr>
      <w:r>
        <w:rPr>
          <w:szCs w:val="24"/>
          <w:lang w:eastAsia="lt-LT"/>
        </w:rPr>
        <w:t>29.5. informuoja asmenis, kurių prašymai nebuvo patenkinti, nurodo prašymų netenkinimo priežastis.</w:t>
      </w:r>
    </w:p>
    <w:p w:rsidR="00DE46D8" w:rsidRDefault="00B004AD">
      <w:pPr>
        <w:spacing w:line="360" w:lineRule="auto"/>
        <w:ind w:firstLine="851"/>
        <w:jc w:val="both"/>
        <w:rPr>
          <w:szCs w:val="24"/>
        </w:rPr>
      </w:pPr>
      <w:r>
        <w:rPr>
          <w:szCs w:val="24"/>
        </w:rPr>
        <w:lastRenderedPageBreak/>
        <w:t>30. Aktualiems šiame Apraše nenumatytiems atvejams n</w:t>
      </w:r>
      <w:r>
        <w:rPr>
          <w:szCs w:val="24"/>
        </w:rPr>
        <w:t>agrinėti sudaroma Priėmimo į Savivaldybės bendrojo ugdymo mokyklas tvarkos apraše nenumatytų atvejų komisija, kurios sudėtį ir darbo reglamentą tvirtina Taryba.</w:t>
      </w:r>
      <w:r>
        <w:rPr>
          <w:i/>
          <w:szCs w:val="24"/>
        </w:rPr>
        <w:t xml:space="preserve"> </w:t>
      </w:r>
    </w:p>
    <w:p w:rsidR="00DE46D8" w:rsidRDefault="00B004AD">
      <w:pPr>
        <w:spacing w:line="360" w:lineRule="auto"/>
        <w:ind w:firstLine="851"/>
        <w:jc w:val="both"/>
        <w:rPr>
          <w:szCs w:val="24"/>
        </w:rPr>
      </w:pPr>
      <w:r>
        <w:rPr>
          <w:szCs w:val="24"/>
        </w:rPr>
        <w:t>31.</w:t>
      </w:r>
      <w:r>
        <w:rPr>
          <w:i/>
          <w:szCs w:val="24"/>
        </w:rPr>
        <w:t xml:space="preserve"> </w:t>
      </w:r>
      <w:r>
        <w:rPr>
          <w:szCs w:val="24"/>
        </w:rPr>
        <w:t>Priimant mokytis pagal pradinio ugdymo programą tėvai (globėjai) mokyklai pateikia:</w:t>
      </w:r>
    </w:p>
    <w:p w:rsidR="00DE46D8" w:rsidRDefault="00B004AD">
      <w:pPr>
        <w:spacing w:line="360" w:lineRule="auto"/>
        <w:ind w:firstLine="851"/>
        <w:jc w:val="both"/>
        <w:rPr>
          <w:szCs w:val="24"/>
        </w:rPr>
      </w:pPr>
      <w:r>
        <w:rPr>
          <w:szCs w:val="24"/>
        </w:rPr>
        <w:t xml:space="preserve">31.1. </w:t>
      </w:r>
      <w:r>
        <w:rPr>
          <w:szCs w:val="24"/>
        </w:rPr>
        <w:t>prašymą;</w:t>
      </w:r>
    </w:p>
    <w:p w:rsidR="00DE46D8" w:rsidRDefault="00B004AD">
      <w:pPr>
        <w:spacing w:line="360" w:lineRule="auto"/>
        <w:ind w:firstLine="851"/>
        <w:jc w:val="both"/>
        <w:rPr>
          <w:szCs w:val="24"/>
        </w:rPr>
      </w:pPr>
      <w:r>
        <w:rPr>
          <w:szCs w:val="24"/>
        </w:rPr>
        <w:t>31.2. vaiko gimimo liudijimo originalą ir kopiją;</w:t>
      </w:r>
    </w:p>
    <w:p w:rsidR="00DE46D8" w:rsidRDefault="00B004AD">
      <w:pPr>
        <w:spacing w:line="360" w:lineRule="auto"/>
        <w:ind w:firstLine="851"/>
        <w:jc w:val="both"/>
        <w:rPr>
          <w:szCs w:val="24"/>
        </w:rPr>
      </w:pPr>
      <w:r>
        <w:rPr>
          <w:szCs w:val="24"/>
        </w:rPr>
        <w:t>31.3. gyvenamąją vietą patvirtinantį dokumentą (einamųjų arba praėjusiųjų metų).</w:t>
      </w:r>
    </w:p>
    <w:p w:rsidR="00DE46D8" w:rsidRDefault="00B004AD">
      <w:pPr>
        <w:spacing w:line="360" w:lineRule="auto"/>
        <w:ind w:firstLine="851"/>
        <w:jc w:val="both"/>
        <w:rPr>
          <w:rFonts w:ascii="TimesNewRomanPSMT" w:hAnsi="TimesNewRomanPSMT" w:cs="TimesNewRomanPSMT"/>
          <w:sz w:val="26"/>
          <w:szCs w:val="24"/>
          <w:lang w:eastAsia="lt-LT"/>
        </w:rPr>
      </w:pPr>
      <w:r>
        <w:rPr>
          <w:szCs w:val="24"/>
          <w:lang w:eastAsia="lt-LT"/>
        </w:rPr>
        <w:t>32. Mokiniai, norintys tęsti mokslą pagal pradinio ugdymo programą (t. y. mokytis antroje, trečioje ar ketvirtoje klasėje) kitoje mokykloje, mokyklai pateikia prašymą, mokymosi pasiekimų pažymėjimą ir (ar) pažymą apie jo mokymosi pasiekimus ankstesnėje mok</w:t>
      </w:r>
      <w:r>
        <w:rPr>
          <w:szCs w:val="24"/>
          <w:lang w:eastAsia="lt-LT"/>
        </w:rPr>
        <w:t xml:space="preserve">ykloje. </w:t>
      </w:r>
    </w:p>
    <w:p w:rsidR="00DE46D8" w:rsidRDefault="00B004AD">
      <w:pPr>
        <w:rPr>
          <w:rFonts w:eastAsia="MS Mincho"/>
          <w:i/>
          <w:iCs/>
          <w:sz w:val="20"/>
        </w:rPr>
      </w:pPr>
      <w:r>
        <w:rPr>
          <w:rFonts w:eastAsia="MS Mincho"/>
          <w:i/>
          <w:iCs/>
          <w:sz w:val="20"/>
        </w:rPr>
        <w:t>Punkto pakeitimai:</w:t>
      </w:r>
    </w:p>
    <w:p w:rsidR="00DE46D8" w:rsidRDefault="00B004A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tabs>
          <w:tab w:val="left" w:pos="0"/>
        </w:tabs>
        <w:spacing w:line="360" w:lineRule="auto"/>
        <w:ind w:firstLine="851"/>
        <w:jc w:val="both"/>
        <w:rPr>
          <w:b/>
          <w:szCs w:val="24"/>
        </w:rPr>
      </w:pPr>
      <w:r>
        <w:rPr>
          <w:szCs w:val="24"/>
        </w:rPr>
        <w:t>33. Priėmimas mokytis pagal pagrindinio ugdymo programos pir</w:t>
      </w:r>
      <w:r>
        <w:rPr>
          <w:szCs w:val="24"/>
        </w:rPr>
        <w:t>mąją dalį. Mokytis į penktas klases pagal pagrindinio ugdymo programą priimami mokiniai, pateikę mokyklai:</w:t>
      </w:r>
    </w:p>
    <w:p w:rsidR="00DE46D8" w:rsidRDefault="00B004AD">
      <w:pPr>
        <w:tabs>
          <w:tab w:val="left" w:pos="0"/>
        </w:tabs>
        <w:spacing w:line="360" w:lineRule="auto"/>
        <w:ind w:firstLine="851"/>
        <w:jc w:val="both"/>
        <w:rPr>
          <w:szCs w:val="24"/>
        </w:rPr>
      </w:pPr>
      <w:r>
        <w:rPr>
          <w:szCs w:val="24"/>
        </w:rPr>
        <w:t>33.1. prašymą;</w:t>
      </w:r>
    </w:p>
    <w:p w:rsidR="00DE46D8" w:rsidRDefault="00B004AD">
      <w:pPr>
        <w:tabs>
          <w:tab w:val="left" w:pos="0"/>
        </w:tabs>
        <w:spacing w:line="360" w:lineRule="auto"/>
        <w:ind w:firstLine="851"/>
        <w:jc w:val="both"/>
        <w:rPr>
          <w:szCs w:val="24"/>
        </w:rPr>
      </w:pPr>
      <w:r>
        <w:rPr>
          <w:szCs w:val="24"/>
        </w:rPr>
        <w:t xml:space="preserve">33.2. gyvenamąją vietą patvirtinantį dokumentą (einamųjų arba praėjusiųjų metų), jeigu mokėsi kitoje mokykloje. </w:t>
      </w:r>
    </w:p>
    <w:p w:rsidR="00DE46D8" w:rsidRDefault="00B004AD">
      <w:pPr>
        <w:spacing w:line="360" w:lineRule="auto"/>
        <w:ind w:firstLine="851"/>
        <w:jc w:val="both"/>
        <w:rPr>
          <w:szCs w:val="24"/>
          <w:lang w:eastAsia="lt-LT"/>
        </w:rPr>
      </w:pPr>
      <w:r>
        <w:rPr>
          <w:szCs w:val="24"/>
        </w:rPr>
        <w:t>34. Mokiniai</w:t>
      </w:r>
      <w:r>
        <w:rPr>
          <w:szCs w:val="24"/>
          <w:lang w:eastAsia="lt-LT"/>
        </w:rPr>
        <w:t>, norinty</w:t>
      </w:r>
      <w:r>
        <w:rPr>
          <w:szCs w:val="24"/>
          <w:lang w:eastAsia="lt-LT"/>
        </w:rPr>
        <w:t>s tęsti mokslą kitoje mokykloje pagal pagrindinio ugdymo programos pirmąją dalį, t. y. mokytis šeštoje, septintoje ar aštuntoje klasėje, mokyklai pateikia:</w:t>
      </w:r>
    </w:p>
    <w:p w:rsidR="00DE46D8" w:rsidRDefault="00B004AD">
      <w:pPr>
        <w:spacing w:line="360" w:lineRule="auto"/>
        <w:ind w:firstLine="851"/>
        <w:jc w:val="both"/>
        <w:rPr>
          <w:szCs w:val="24"/>
          <w:lang w:eastAsia="lt-LT"/>
        </w:rPr>
      </w:pPr>
      <w:r>
        <w:rPr>
          <w:szCs w:val="24"/>
          <w:lang w:eastAsia="lt-LT"/>
        </w:rPr>
        <w:t>34.1. prašymą ir mokymosi pasiekimų pažymėjimą, jei pageidauja mokytis nuo einamųjų metų rugsėjo 1 d</w:t>
      </w:r>
      <w:r>
        <w:rPr>
          <w:szCs w:val="24"/>
          <w:lang w:eastAsia="lt-LT"/>
        </w:rPr>
        <w:t>ienos;</w:t>
      </w:r>
    </w:p>
    <w:p w:rsidR="00DE46D8" w:rsidRDefault="00B004AD">
      <w:pPr>
        <w:spacing w:line="360" w:lineRule="auto"/>
        <w:ind w:firstLine="851"/>
        <w:jc w:val="both"/>
        <w:rPr>
          <w:szCs w:val="24"/>
          <w:lang w:eastAsia="lt-LT"/>
        </w:rPr>
      </w:pPr>
      <w:r>
        <w:rPr>
          <w:szCs w:val="24"/>
          <w:lang w:eastAsia="lt-LT"/>
        </w:rPr>
        <w:t xml:space="preserve">34.2. prašymą, mokymosi pasiekimų pažymėjimą ir (ar) pažymą apie jo mokymosi pasiekimus ankstesnėje mokykloje, jei pageidauja mokytis prasidėjus mokslo metams. </w:t>
      </w:r>
    </w:p>
    <w:p w:rsidR="00DE46D8" w:rsidRDefault="00B004AD">
      <w:pPr>
        <w:spacing w:line="360" w:lineRule="auto"/>
        <w:ind w:firstLine="851"/>
        <w:jc w:val="both"/>
        <w:rPr>
          <w:szCs w:val="24"/>
          <w:lang w:eastAsia="lt-LT"/>
        </w:rPr>
      </w:pPr>
      <w:r>
        <w:rPr>
          <w:szCs w:val="24"/>
        </w:rPr>
        <w:t xml:space="preserve">35. Priėmimas mokytis pagal pagrindinio ugdymo programos antrąją dalį. </w:t>
      </w:r>
      <w:r>
        <w:rPr>
          <w:szCs w:val="24"/>
          <w:lang w:eastAsia="lt-LT"/>
        </w:rPr>
        <w:t>Mokytis į devinta</w:t>
      </w:r>
      <w:r>
        <w:rPr>
          <w:szCs w:val="24"/>
          <w:lang w:eastAsia="lt-LT"/>
        </w:rPr>
        <w:t>s klases (I gimnazijos klases) pagal pagrindinio ugdymo programos antrąją dalį priimami mokiniai, pateikę mokyklai:</w:t>
      </w:r>
    </w:p>
    <w:p w:rsidR="00DE46D8" w:rsidRDefault="00B004AD">
      <w:pPr>
        <w:spacing w:line="360" w:lineRule="auto"/>
        <w:ind w:firstLine="851"/>
        <w:jc w:val="both"/>
        <w:rPr>
          <w:szCs w:val="24"/>
          <w:lang w:eastAsia="lt-LT"/>
        </w:rPr>
      </w:pPr>
      <w:r>
        <w:rPr>
          <w:szCs w:val="24"/>
          <w:lang w:eastAsia="lt-LT"/>
        </w:rPr>
        <w:t xml:space="preserve">35.1. prašymą; </w:t>
      </w:r>
    </w:p>
    <w:p w:rsidR="00DE46D8" w:rsidRDefault="00B004AD">
      <w:pPr>
        <w:spacing w:line="360" w:lineRule="auto"/>
        <w:ind w:firstLine="851"/>
        <w:jc w:val="both"/>
        <w:rPr>
          <w:szCs w:val="24"/>
          <w:lang w:eastAsia="lt-LT"/>
        </w:rPr>
      </w:pPr>
      <w:r>
        <w:rPr>
          <w:szCs w:val="24"/>
          <w:lang w:eastAsia="lt-LT"/>
        </w:rPr>
        <w:t>35.2. mokymosi pasiekimų pažymėjimą, jei atvyksta iš kitos mokyklos mokytis nuo einamųjų metų rugsėjo 1 dienos;</w:t>
      </w:r>
    </w:p>
    <w:p w:rsidR="00DE46D8" w:rsidRDefault="00B004AD">
      <w:pPr>
        <w:spacing w:line="360" w:lineRule="auto"/>
        <w:ind w:firstLine="851"/>
        <w:jc w:val="both"/>
        <w:rPr>
          <w:szCs w:val="24"/>
          <w:lang w:eastAsia="lt-LT"/>
        </w:rPr>
      </w:pPr>
      <w:r>
        <w:rPr>
          <w:szCs w:val="24"/>
          <w:lang w:eastAsia="lt-LT"/>
        </w:rPr>
        <w:t>35.3. mokymo</w:t>
      </w:r>
      <w:r>
        <w:rPr>
          <w:szCs w:val="24"/>
          <w:lang w:eastAsia="lt-LT"/>
        </w:rPr>
        <w:t xml:space="preserve">si pasiekimų pažymėjimą ir (ar) pažymą apie jo mokymosi pasiekimus ankstesnėje mokykloje, jei pageidauja mokytis prasidėjus mokslo metams. </w:t>
      </w:r>
    </w:p>
    <w:p w:rsidR="00DE46D8" w:rsidRDefault="00B004AD">
      <w:pPr>
        <w:tabs>
          <w:tab w:val="left" w:pos="0"/>
        </w:tabs>
        <w:spacing w:line="360" w:lineRule="auto"/>
        <w:ind w:firstLine="851"/>
        <w:jc w:val="both"/>
        <w:rPr>
          <w:szCs w:val="24"/>
        </w:rPr>
      </w:pPr>
      <w:r>
        <w:rPr>
          <w:szCs w:val="24"/>
        </w:rPr>
        <w:lastRenderedPageBreak/>
        <w:t>36. Priėmimas mokytis pagal vidurinio ugdymo programą. Mokytis į III gimnazijų klases priimami mokiniai, pateikę pra</w:t>
      </w:r>
      <w:r>
        <w:rPr>
          <w:szCs w:val="24"/>
        </w:rPr>
        <w:t xml:space="preserve">šymą, jei mokosi toje pačioje gimnazijoje, prašymą, pagrindinio ugdymo išsilavinimo pažymėjimą ir individualų ugdymo planą, jei mokėsi kitoje mokykloje. </w:t>
      </w:r>
    </w:p>
    <w:p w:rsidR="00DE46D8" w:rsidRDefault="00B004AD">
      <w:pPr>
        <w:widowControl w:val="0"/>
        <w:spacing w:line="360" w:lineRule="auto"/>
        <w:ind w:firstLine="851"/>
        <w:jc w:val="both"/>
        <w:rPr>
          <w:szCs w:val="24"/>
        </w:rPr>
      </w:pPr>
      <w:r>
        <w:rPr>
          <w:szCs w:val="24"/>
        </w:rPr>
        <w:t>37. Kitų gimnazijų mokiniai, pageidaujantys mokytis IV gimnazijų klasėse, pateikia prašymą, individual</w:t>
      </w:r>
      <w:r>
        <w:rPr>
          <w:szCs w:val="24"/>
        </w:rPr>
        <w:t>ų ugdymo planą ir mokymosi pasiekimų pažymėjimą. Mokiniui, atvykusiam iš kitos gimnazijos, turi būti užtikrinamas mokymosi tęstinumas, sudarytos galimybės keisti bendrojo ugdymo dalykus, jų kursus, pasirenkamuosius dalykus ir dalykų modulius.</w:t>
      </w:r>
    </w:p>
    <w:p w:rsidR="00DE46D8" w:rsidRDefault="00B004AD">
      <w:pPr>
        <w:widowControl w:val="0"/>
        <w:tabs>
          <w:tab w:val="left" w:pos="720"/>
        </w:tabs>
        <w:spacing w:line="360" w:lineRule="auto"/>
        <w:ind w:firstLine="851"/>
        <w:jc w:val="both"/>
        <w:rPr>
          <w:szCs w:val="24"/>
        </w:rPr>
      </w:pPr>
      <w:r>
        <w:rPr>
          <w:szCs w:val="24"/>
        </w:rPr>
        <w:t>38. Baigtą ug</w:t>
      </w:r>
      <w:r>
        <w:rPr>
          <w:szCs w:val="24"/>
        </w:rPr>
        <w:t xml:space="preserve">dymo programą patvirtinantį dokumentą mokinys pateikia: </w:t>
      </w:r>
    </w:p>
    <w:p w:rsidR="00DE46D8" w:rsidRDefault="00B004AD">
      <w:pPr>
        <w:widowControl w:val="0"/>
        <w:tabs>
          <w:tab w:val="left" w:pos="851"/>
        </w:tabs>
        <w:spacing w:line="360" w:lineRule="auto"/>
        <w:ind w:firstLine="851"/>
        <w:jc w:val="both"/>
        <w:rPr>
          <w:szCs w:val="24"/>
        </w:rPr>
      </w:pPr>
      <w:r>
        <w:rPr>
          <w:szCs w:val="24"/>
          <w:lang w:eastAsia="lt-LT"/>
        </w:rPr>
        <w:t>38.1. pasibaigus mokyklose ugdymo procesui, jei prašymą mokytis pateikė iki balandžio 30 d.</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widowControl w:val="0"/>
        <w:spacing w:line="360" w:lineRule="auto"/>
        <w:ind w:firstLine="851"/>
        <w:jc w:val="both"/>
        <w:rPr>
          <w:szCs w:val="24"/>
        </w:rPr>
      </w:pPr>
      <w:r>
        <w:rPr>
          <w:szCs w:val="24"/>
        </w:rPr>
        <w:t>38.2. kartu su kitais dokumentais, jei prašymas pateikiamas pasibaigus ugdymo procesui.</w:t>
      </w:r>
    </w:p>
    <w:p w:rsidR="00DE46D8" w:rsidRDefault="00B004AD">
      <w:pPr>
        <w:ind w:firstLine="567"/>
        <w:jc w:val="both"/>
        <w:rPr>
          <w:b/>
          <w:bCs/>
          <w:sz w:val="22"/>
        </w:rPr>
      </w:pPr>
      <w:r>
        <w:rPr>
          <w:sz w:val="22"/>
        </w:rPr>
        <w:t>39.</w:t>
      </w:r>
      <w:r>
        <w:rPr>
          <w:rFonts w:eastAsia="MS Mincho"/>
          <w:i/>
          <w:iCs/>
          <w:sz w:val="20"/>
        </w:rPr>
        <w:t xml:space="preserve"> Neteko galios nuo 2023-12-21</w:t>
      </w:r>
    </w:p>
    <w:p w:rsidR="00DE46D8" w:rsidRDefault="00B004AD">
      <w:pPr>
        <w:rPr>
          <w:rFonts w:eastAsia="MS Mincho"/>
          <w:i/>
          <w:iCs/>
          <w:sz w:val="20"/>
        </w:rPr>
      </w:pPr>
      <w:r>
        <w:rPr>
          <w:rFonts w:eastAsia="MS Mincho"/>
          <w:i/>
          <w:iCs/>
          <w:sz w:val="20"/>
        </w:rPr>
        <w:t>Punkto naikinimas:</w:t>
      </w:r>
    </w:p>
    <w:p w:rsidR="00DE46D8" w:rsidRDefault="00B004A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widowControl w:val="0"/>
        <w:spacing w:line="360" w:lineRule="auto"/>
        <w:ind w:firstLine="851"/>
        <w:jc w:val="both"/>
        <w:rPr>
          <w:szCs w:val="24"/>
        </w:rPr>
      </w:pPr>
      <w:r>
        <w:rPr>
          <w:szCs w:val="24"/>
        </w:rPr>
        <w:t>40. Pažymas apie mokinio deklaruotą gyv</w:t>
      </w:r>
      <w:r>
        <w:rPr>
          <w:szCs w:val="24"/>
        </w:rPr>
        <w:t>enamąją vietą ir šeimos sudėtį (jei tokia pažyma reikalinga) mokyklos administracija tėvų sutikimu gali gauti iš seniūnijų gyventojų registro teisės aktų nustatyta tvarka.</w:t>
      </w:r>
    </w:p>
    <w:p w:rsidR="00DE46D8" w:rsidRDefault="00B004AD">
      <w:pPr>
        <w:widowControl w:val="0"/>
        <w:spacing w:line="360" w:lineRule="auto"/>
        <w:ind w:firstLine="851"/>
        <w:jc w:val="both"/>
        <w:rPr>
          <w:szCs w:val="24"/>
        </w:rPr>
      </w:pPr>
      <w:r>
        <w:rPr>
          <w:szCs w:val="24"/>
        </w:rPr>
        <w:t>41. Mokinio priėmimas mokytis pagal pradinio, pagrindinio ar vidurinio ugdymo progra</w:t>
      </w:r>
      <w:r>
        <w:rPr>
          <w:szCs w:val="24"/>
        </w:rPr>
        <w:t xml:space="preserve">mas įforminamas mokymo sutartimi. Mokymo sutartyje aptariami mokyklos ir mokinio įsipareigojimai, jų nevykdymo padariniai. Sutartis sudaroma mokiniui naujai atvykus mokytis arba pradėjusiam mokytis pagal aukštesnio lygmens ugdymo programą ugdymo programos </w:t>
      </w:r>
      <w:r>
        <w:rPr>
          <w:szCs w:val="24"/>
        </w:rPr>
        <w:t>vykdymo laikotarpiui, t. y. dėl pradinio ugdymo, pirmos ir antros dalies pagrindinio ugdymo ir vidurinio ugdymo programų. Sutartis pasirašoma iki pirmos mokymosi dienos:</w:t>
      </w:r>
    </w:p>
    <w:p w:rsidR="00DE46D8" w:rsidRDefault="00B004AD">
      <w:pPr>
        <w:widowControl w:val="0"/>
        <w:spacing w:line="360" w:lineRule="auto"/>
        <w:ind w:firstLine="851"/>
        <w:jc w:val="both"/>
        <w:rPr>
          <w:szCs w:val="24"/>
        </w:rPr>
      </w:pPr>
      <w:r>
        <w:rPr>
          <w:szCs w:val="24"/>
        </w:rPr>
        <w:t>41.1. abu sutarties egzempliorius pasirašo mokyklos direktorius ir prašymą pateikęs as</w:t>
      </w:r>
      <w:r>
        <w:rPr>
          <w:szCs w:val="24"/>
        </w:rPr>
        <w:t xml:space="preserve">muo. Vienas sutarties egzempliorius įteikiamas prašymą pateikusiam asmeniui, kitas lieka mokykloje, įsegamas į mokinio asmens bylą; </w:t>
      </w:r>
    </w:p>
    <w:p w:rsidR="00DE46D8" w:rsidRDefault="00B004AD">
      <w:pPr>
        <w:widowControl w:val="0"/>
        <w:spacing w:line="360" w:lineRule="auto"/>
        <w:ind w:firstLine="851"/>
        <w:jc w:val="both"/>
        <w:rPr>
          <w:szCs w:val="24"/>
        </w:rPr>
      </w:pPr>
      <w:r>
        <w:rPr>
          <w:szCs w:val="24"/>
        </w:rPr>
        <w:t>41.2. už mokinį iki 14 metų sutartį pasirašo vienas iš tėvų (globėjų);</w:t>
      </w:r>
    </w:p>
    <w:p w:rsidR="00DE46D8" w:rsidRDefault="00B004AD">
      <w:pPr>
        <w:widowControl w:val="0"/>
        <w:spacing w:line="360" w:lineRule="auto"/>
        <w:ind w:firstLine="851"/>
        <w:jc w:val="both"/>
        <w:rPr>
          <w:szCs w:val="24"/>
        </w:rPr>
      </w:pPr>
      <w:r>
        <w:rPr>
          <w:szCs w:val="24"/>
        </w:rPr>
        <w:t>41.3. už mokinį nuo 14 metų – tėvai (rūpintojai) arb</w:t>
      </w:r>
      <w:r>
        <w:rPr>
          <w:szCs w:val="24"/>
        </w:rPr>
        <w:t>a mokinys, turintis vieno iš tėvų (rūpintojų) raštišką sutikimą;</w:t>
      </w:r>
    </w:p>
    <w:p w:rsidR="00DE46D8" w:rsidRDefault="00B004AD">
      <w:pPr>
        <w:widowControl w:val="0"/>
        <w:spacing w:line="360" w:lineRule="auto"/>
        <w:ind w:firstLine="851"/>
        <w:jc w:val="both"/>
        <w:rPr>
          <w:b/>
          <w:i/>
          <w:szCs w:val="24"/>
        </w:rPr>
      </w:pPr>
      <w:r>
        <w:rPr>
          <w:szCs w:val="24"/>
        </w:rPr>
        <w:t>41.4. mokymo sutartis registruojama mokymo sutarčių registracijos žurnale.</w:t>
      </w:r>
    </w:p>
    <w:p w:rsidR="00DE46D8" w:rsidRDefault="00B004AD">
      <w:pPr>
        <w:widowControl w:val="0"/>
        <w:spacing w:line="360" w:lineRule="auto"/>
        <w:ind w:firstLine="851"/>
        <w:jc w:val="both"/>
        <w:rPr>
          <w:i/>
          <w:szCs w:val="24"/>
        </w:rPr>
      </w:pPr>
      <w:r>
        <w:rPr>
          <w:szCs w:val="24"/>
        </w:rPr>
        <w:t xml:space="preserve">42. Mokymo sutartis mokinio laikino išvykimo gydytis ir mokytis ar mokytis pagal </w:t>
      </w:r>
      <w:r>
        <w:rPr>
          <w:szCs w:val="24"/>
        </w:rPr>
        <w:lastRenderedPageBreak/>
        <w:t xml:space="preserve">tarptautinę mokinių mobilumo mainų </w:t>
      </w:r>
      <w:r>
        <w:rPr>
          <w:szCs w:val="24"/>
        </w:rPr>
        <w:t xml:space="preserve">programą nenutraukiama. </w:t>
      </w:r>
    </w:p>
    <w:p w:rsidR="00DE46D8" w:rsidRDefault="00B004AD">
      <w:pPr>
        <w:widowControl w:val="0"/>
        <w:spacing w:line="360" w:lineRule="auto"/>
        <w:ind w:firstLine="851"/>
        <w:jc w:val="both"/>
        <w:rPr>
          <w:szCs w:val="24"/>
        </w:rPr>
      </w:pPr>
      <w:r>
        <w:rPr>
          <w:szCs w:val="24"/>
        </w:rPr>
        <w:t>43. Sudarius mokymo sutartį, asmuo įregistruojamas mokinių registre, formuojama jo asmens byla:</w:t>
      </w:r>
    </w:p>
    <w:p w:rsidR="00DE46D8" w:rsidRDefault="00B004AD">
      <w:pPr>
        <w:widowControl w:val="0"/>
        <w:spacing w:line="360" w:lineRule="auto"/>
        <w:ind w:firstLine="851"/>
        <w:jc w:val="both"/>
        <w:rPr>
          <w:szCs w:val="24"/>
        </w:rPr>
      </w:pPr>
      <w:r>
        <w:rPr>
          <w:szCs w:val="24"/>
        </w:rPr>
        <w:t>43.1. mokinio asmens byloje saugojama pasiekimų pažymėjimo kopija. Originalas grąžinamas jo pateikėjui;</w:t>
      </w:r>
    </w:p>
    <w:p w:rsidR="00DE46D8" w:rsidRDefault="00B004AD">
      <w:pPr>
        <w:widowControl w:val="0"/>
        <w:spacing w:line="360" w:lineRule="auto"/>
        <w:ind w:firstLine="851"/>
        <w:jc w:val="both"/>
        <w:rPr>
          <w:szCs w:val="24"/>
        </w:rPr>
      </w:pPr>
      <w:r>
        <w:rPr>
          <w:szCs w:val="24"/>
        </w:rPr>
        <w:t>43.2. mokiniui išvykus iš mokyk</w:t>
      </w:r>
      <w:r>
        <w:rPr>
          <w:szCs w:val="24"/>
        </w:rPr>
        <w:t>los, jo asmens byla lieka mokykloje. Gavus mokyklos, kurioje mokinys tęsia mokslą, prašymą, mokyklai išsiunčiamos prašomų dokumentų kopijos ir (arba) pateikiama pažyma apie mokymosi rezultatus;</w:t>
      </w:r>
    </w:p>
    <w:p w:rsidR="00DE46D8" w:rsidRDefault="00B004AD">
      <w:pPr>
        <w:widowControl w:val="0"/>
        <w:spacing w:line="360" w:lineRule="auto"/>
        <w:ind w:firstLine="851"/>
        <w:jc w:val="both"/>
        <w:rPr>
          <w:szCs w:val="24"/>
        </w:rPr>
      </w:pPr>
      <w:r>
        <w:rPr>
          <w:szCs w:val="24"/>
        </w:rPr>
        <w:t>43.3. mokinio laikinas išvykimas gydytis ir mokytis įforminama</w:t>
      </w:r>
      <w:r>
        <w:rPr>
          <w:szCs w:val="24"/>
        </w:rPr>
        <w:t>s direktoriaus įsakymu, jame nurodant laikino išvykimo priežastį;</w:t>
      </w:r>
    </w:p>
    <w:p w:rsidR="00DE46D8" w:rsidRDefault="00B004AD">
      <w:pPr>
        <w:widowControl w:val="0"/>
        <w:spacing w:line="360" w:lineRule="auto"/>
        <w:ind w:firstLine="851"/>
        <w:jc w:val="both"/>
        <w:rPr>
          <w:szCs w:val="24"/>
        </w:rPr>
      </w:pPr>
      <w:r>
        <w:rPr>
          <w:szCs w:val="24"/>
        </w:rPr>
        <w:t>43.4. iš mokinių registre sukauptų duomenų automatiniu būdu formuojamas, o pasibaigus mokslo metams išspausdinamas ir sudaromas mokinių abėcėlinis žurnalas;</w:t>
      </w:r>
    </w:p>
    <w:p w:rsidR="00DE46D8" w:rsidRDefault="00B004AD">
      <w:pPr>
        <w:widowControl w:val="0"/>
        <w:spacing w:line="360" w:lineRule="auto"/>
        <w:ind w:firstLine="851"/>
        <w:jc w:val="both"/>
        <w:rPr>
          <w:szCs w:val="24"/>
        </w:rPr>
      </w:pPr>
      <w:r>
        <w:rPr>
          <w:szCs w:val="24"/>
        </w:rPr>
        <w:t>43.5. mokinių abėcėliniame žurnal</w:t>
      </w:r>
      <w:r>
        <w:rPr>
          <w:szCs w:val="24"/>
        </w:rPr>
        <w:t xml:space="preserve">e mokinių pavardės ir vardai surašomi abėcėlės tvarka ir kasmet registracijos numeriai pradedami nuo 1. </w:t>
      </w:r>
    </w:p>
    <w:p w:rsidR="00DE46D8" w:rsidRDefault="00B004AD">
      <w:pPr>
        <w:widowControl w:val="0"/>
        <w:spacing w:line="360" w:lineRule="auto"/>
        <w:ind w:firstLine="851"/>
        <w:jc w:val="both"/>
        <w:rPr>
          <w:spacing w:val="-6"/>
          <w:szCs w:val="24"/>
        </w:rPr>
      </w:pPr>
      <w:r>
        <w:rPr>
          <w:szCs w:val="24"/>
        </w:rPr>
        <w:t xml:space="preserve">44. </w:t>
      </w:r>
      <w:r>
        <w:rPr>
          <w:spacing w:val="-6"/>
          <w:szCs w:val="24"/>
        </w:rPr>
        <w:t xml:space="preserve">Mokinio priėmimas į mokyklą ir išvykimas iš jos įforminamas direktoriaus įsakymu. </w:t>
      </w:r>
    </w:p>
    <w:p w:rsidR="00DE46D8" w:rsidRDefault="00B004AD">
      <w:pPr>
        <w:widowControl w:val="0"/>
        <w:spacing w:line="360" w:lineRule="auto"/>
        <w:ind w:firstLine="851"/>
        <w:jc w:val="both"/>
        <w:rPr>
          <w:szCs w:val="24"/>
        </w:rPr>
      </w:pPr>
      <w:r>
        <w:rPr>
          <w:szCs w:val="24"/>
        </w:rPr>
        <w:t>45. Mokykla, priėmusi mokinį:</w:t>
      </w:r>
    </w:p>
    <w:p w:rsidR="00DE46D8" w:rsidRDefault="00B004AD">
      <w:pPr>
        <w:widowControl w:val="0"/>
        <w:spacing w:line="360" w:lineRule="auto"/>
        <w:ind w:firstLine="851"/>
        <w:jc w:val="both"/>
        <w:rPr>
          <w:szCs w:val="24"/>
        </w:rPr>
      </w:pPr>
      <w:r>
        <w:rPr>
          <w:szCs w:val="24"/>
        </w:rPr>
        <w:t>45.1. įrašo mokinio duomenis į mok</w:t>
      </w:r>
      <w:r>
        <w:rPr>
          <w:szCs w:val="24"/>
        </w:rPr>
        <w:t xml:space="preserve">inių registro duomenų bazę, </w:t>
      </w:r>
    </w:p>
    <w:p w:rsidR="00DE46D8" w:rsidRDefault="00B004AD">
      <w:pPr>
        <w:widowControl w:val="0"/>
        <w:spacing w:line="360" w:lineRule="auto"/>
        <w:ind w:firstLine="851"/>
        <w:jc w:val="both"/>
        <w:rPr>
          <w:szCs w:val="24"/>
        </w:rPr>
      </w:pPr>
      <w:r>
        <w:rPr>
          <w:szCs w:val="24"/>
        </w:rPr>
        <w:t>45.2. ne vėliau kaip per 10 kalendorinių dienų nuo priėmimo dienos raštu informuoja Savivaldybės administracijos Kultūros, švietimo ir sporto skyrių apie atvykusius iš kitų šalių mokinius, nurodydama šalį, iš kurios atvyko ir k</w:t>
      </w:r>
      <w:r>
        <w:rPr>
          <w:szCs w:val="24"/>
        </w:rPr>
        <w:t>okia kalba mokėsi.</w:t>
      </w:r>
    </w:p>
    <w:p w:rsidR="00DE46D8" w:rsidRDefault="00B004AD">
      <w:pPr>
        <w:widowControl w:val="0"/>
        <w:spacing w:line="360" w:lineRule="auto"/>
        <w:ind w:firstLine="851"/>
        <w:jc w:val="both"/>
        <w:rPr>
          <w:szCs w:val="24"/>
        </w:rPr>
      </w:pPr>
      <w:r>
        <w:rPr>
          <w:szCs w:val="24"/>
        </w:rPr>
        <w:t>46. Visos mokyklos atsako už nepertraukiamą vaikų iki 16 metų mokymąsi. Mokinys mokyklos direktoriaus įsakymu išbraukiamas iš mokyklos mokinių sąrašų ir išregistruojamas iš Mokinių registro, kai:</w:t>
      </w:r>
    </w:p>
    <w:p w:rsidR="00DE46D8" w:rsidRDefault="00B004AD">
      <w:pPr>
        <w:widowControl w:val="0"/>
        <w:spacing w:line="360" w:lineRule="auto"/>
        <w:ind w:firstLine="851"/>
        <w:jc w:val="both"/>
        <w:rPr>
          <w:spacing w:val="-6"/>
          <w:szCs w:val="24"/>
        </w:rPr>
      </w:pPr>
      <w:r>
        <w:rPr>
          <w:szCs w:val="24"/>
        </w:rPr>
        <w:t>46.1</w:t>
      </w:r>
      <w:r>
        <w:rPr>
          <w:spacing w:val="-6"/>
          <w:szCs w:val="24"/>
        </w:rPr>
        <w:t>. mokykla turi mokinio tėvų (globėjų,</w:t>
      </w:r>
      <w:r>
        <w:rPr>
          <w:spacing w:val="-6"/>
          <w:szCs w:val="24"/>
        </w:rPr>
        <w:t xml:space="preserve"> rūpintojų) prašymą nutraukti mokymosi sutartį;</w:t>
      </w:r>
    </w:p>
    <w:p w:rsidR="00DE46D8" w:rsidRDefault="00B004AD">
      <w:pPr>
        <w:widowControl w:val="0"/>
        <w:spacing w:line="360" w:lineRule="auto"/>
        <w:ind w:firstLine="851"/>
        <w:jc w:val="both"/>
        <w:rPr>
          <w:szCs w:val="24"/>
        </w:rPr>
      </w:pPr>
      <w:r>
        <w:rPr>
          <w:szCs w:val="24"/>
        </w:rPr>
        <w:t>46.2. deklaruotas mokinio išvykimas su tėvais (globėjais, rūpintojais) nuolat gyventi į užsienio valstybę;</w:t>
      </w:r>
    </w:p>
    <w:p w:rsidR="00DE46D8" w:rsidRDefault="00B004AD">
      <w:pPr>
        <w:widowControl w:val="0"/>
        <w:spacing w:line="360" w:lineRule="auto"/>
        <w:ind w:firstLine="851"/>
        <w:jc w:val="both"/>
        <w:rPr>
          <w:i/>
          <w:szCs w:val="24"/>
        </w:rPr>
      </w:pPr>
      <w:r>
        <w:rPr>
          <w:szCs w:val="24"/>
        </w:rPr>
        <w:t>46.3. nedeklaruotą mokinio išvykimo į užsienį atvejį nustato ir išanalizuoja mokyklos direktoriaus įs</w:t>
      </w:r>
      <w:r>
        <w:rPr>
          <w:szCs w:val="24"/>
        </w:rPr>
        <w:t xml:space="preserve">akymu sudaryta komisija ir siūlo išbraukti iš mokinių sąrašų. </w:t>
      </w:r>
    </w:p>
    <w:p w:rsidR="00DE46D8" w:rsidRDefault="00DE46D8">
      <w:pPr>
        <w:widowControl w:val="0"/>
        <w:ind w:firstLine="851"/>
        <w:jc w:val="center"/>
        <w:rPr>
          <w:b/>
          <w:szCs w:val="24"/>
        </w:rPr>
      </w:pPr>
    </w:p>
    <w:p w:rsidR="00DE46D8" w:rsidRDefault="00B004AD">
      <w:pPr>
        <w:widowControl w:val="0"/>
        <w:jc w:val="center"/>
        <w:rPr>
          <w:b/>
          <w:szCs w:val="24"/>
        </w:rPr>
      </w:pPr>
      <w:r>
        <w:rPr>
          <w:b/>
          <w:szCs w:val="24"/>
        </w:rPr>
        <w:t>IV SKYRIUS</w:t>
      </w:r>
    </w:p>
    <w:p w:rsidR="00DE46D8" w:rsidRDefault="00B004AD">
      <w:pPr>
        <w:widowControl w:val="0"/>
        <w:jc w:val="center"/>
        <w:rPr>
          <w:b/>
          <w:szCs w:val="24"/>
        </w:rPr>
      </w:pPr>
      <w:r>
        <w:rPr>
          <w:b/>
          <w:szCs w:val="24"/>
        </w:rPr>
        <w:t>KLASIŲ KOMPLEKTAVIMAS</w:t>
      </w:r>
    </w:p>
    <w:p w:rsidR="00DE46D8" w:rsidRDefault="00DE46D8">
      <w:pPr>
        <w:widowControl w:val="0"/>
        <w:spacing w:line="360" w:lineRule="auto"/>
        <w:ind w:firstLine="851"/>
        <w:jc w:val="both"/>
        <w:rPr>
          <w:szCs w:val="24"/>
        </w:rPr>
      </w:pPr>
    </w:p>
    <w:p w:rsidR="00DE46D8" w:rsidRDefault="00B004AD">
      <w:pPr>
        <w:widowControl w:val="0"/>
        <w:tabs>
          <w:tab w:val="left" w:pos="900"/>
        </w:tabs>
        <w:spacing w:line="360" w:lineRule="auto"/>
        <w:ind w:firstLine="851"/>
        <w:jc w:val="both"/>
        <w:rPr>
          <w:szCs w:val="24"/>
        </w:rPr>
      </w:pPr>
      <w:r>
        <w:rPr>
          <w:szCs w:val="24"/>
        </w:rPr>
        <w:t>47. Mokyklos klasėje mokinių turi būti:</w:t>
      </w:r>
    </w:p>
    <w:p w:rsidR="00DE46D8" w:rsidRDefault="00B004AD">
      <w:pPr>
        <w:widowControl w:val="0"/>
        <w:spacing w:line="360" w:lineRule="auto"/>
        <w:ind w:firstLine="851"/>
        <w:jc w:val="both"/>
        <w:rPr>
          <w:szCs w:val="24"/>
        </w:rPr>
      </w:pPr>
      <w:r>
        <w:rPr>
          <w:szCs w:val="24"/>
        </w:rPr>
        <w:t>47.1. ne daugiau kaip 24, jeigu mokoma pagal pradinio ugdymo programą;</w:t>
      </w:r>
    </w:p>
    <w:p w:rsidR="00DE46D8" w:rsidRDefault="00B004AD">
      <w:pPr>
        <w:widowControl w:val="0"/>
        <w:spacing w:line="360" w:lineRule="auto"/>
        <w:ind w:firstLine="851"/>
        <w:jc w:val="both"/>
        <w:rPr>
          <w:szCs w:val="24"/>
        </w:rPr>
      </w:pPr>
      <w:r>
        <w:rPr>
          <w:szCs w:val="24"/>
        </w:rPr>
        <w:t xml:space="preserve">47.2. ne daugiau kaip 30, jeigu mokoma pagal </w:t>
      </w:r>
      <w:r>
        <w:rPr>
          <w:szCs w:val="24"/>
        </w:rPr>
        <w:t>pagrindinio ir (ar) vidurinio mokymo programą.</w:t>
      </w:r>
    </w:p>
    <w:p w:rsidR="00DE46D8" w:rsidRDefault="00B004AD">
      <w:pPr>
        <w:widowControl w:val="0"/>
        <w:spacing w:line="360" w:lineRule="auto"/>
        <w:ind w:firstLine="851"/>
        <w:jc w:val="both"/>
        <w:rPr>
          <w:szCs w:val="24"/>
        </w:rPr>
      </w:pPr>
      <w:r>
        <w:rPr>
          <w:szCs w:val="24"/>
        </w:rPr>
        <w:lastRenderedPageBreak/>
        <w:t>48. Dėl įgytų ar įgimtų sutrikimų turintis didelių arba labai didelių specialiųjų ugdymosi poreikių mokinys, besimokantis bendrojo ugdymo klasėje, prilyginamas dviem tos klasės, kurioje mokosi, mokiniams, todė</w:t>
      </w:r>
      <w:r>
        <w:rPr>
          <w:szCs w:val="24"/>
        </w:rPr>
        <w:t>l atitinkamai mažinamas didžiausiasis nustatytas tos klasės mokinių skaičius. Naujai sudaromoje bendrojo ugdymo klasėje, jungtinėje klasėje gali būti ne daugiau kaip trys mokiniai, dėl įgimtų ar įgytų sutrikimų turintys didelių ar labai didelių specialiųjų</w:t>
      </w:r>
      <w:r>
        <w:rPr>
          <w:szCs w:val="24"/>
        </w:rPr>
        <w:t xml:space="preserve"> ugdymosi poreikių.</w:t>
      </w:r>
    </w:p>
    <w:p w:rsidR="00DE46D8" w:rsidRDefault="00B004AD">
      <w:pPr>
        <w:ind w:firstLine="567"/>
        <w:jc w:val="both"/>
        <w:rPr>
          <w:b/>
          <w:bCs/>
          <w:sz w:val="22"/>
        </w:rPr>
      </w:pPr>
      <w:r>
        <w:rPr>
          <w:sz w:val="22"/>
        </w:rPr>
        <w:t>49.</w:t>
      </w:r>
      <w:r>
        <w:rPr>
          <w:rFonts w:eastAsia="MS Mincho"/>
          <w:i/>
          <w:iCs/>
          <w:sz w:val="20"/>
        </w:rPr>
        <w:t xml:space="preserve"> Neteko galios nuo 2023-12-21</w:t>
      </w:r>
    </w:p>
    <w:p w:rsidR="00DE46D8" w:rsidRDefault="00B004AD">
      <w:pPr>
        <w:rPr>
          <w:rFonts w:eastAsia="MS Mincho"/>
          <w:i/>
          <w:iCs/>
          <w:sz w:val="20"/>
        </w:rPr>
      </w:pPr>
      <w:r>
        <w:rPr>
          <w:rFonts w:eastAsia="MS Mincho"/>
          <w:i/>
          <w:iCs/>
          <w:sz w:val="20"/>
        </w:rPr>
        <w:t>Punkto naikinimas:</w:t>
      </w:r>
    </w:p>
    <w:p w:rsidR="00DE46D8" w:rsidRDefault="00B004A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widowControl w:val="0"/>
        <w:spacing w:line="360" w:lineRule="auto"/>
        <w:ind w:firstLine="851"/>
        <w:jc w:val="both"/>
        <w:rPr>
          <w:szCs w:val="24"/>
        </w:rPr>
      </w:pPr>
      <w:r>
        <w:rPr>
          <w:szCs w:val="24"/>
        </w:rPr>
        <w:t>50. Mokinių mini</w:t>
      </w:r>
      <w:r>
        <w:rPr>
          <w:szCs w:val="24"/>
        </w:rPr>
        <w:t>malus skaičius klasėje nustatomas pagal Lietuvos Respublikos Vyriausybės nutarimu patvirtintą Mokymo lėšų apskaičiavimo metodiką.</w:t>
      </w:r>
    </w:p>
    <w:p w:rsidR="00DE46D8" w:rsidRDefault="00B004AD">
      <w:pPr>
        <w:widowControl w:val="0"/>
        <w:tabs>
          <w:tab w:val="left" w:pos="851"/>
          <w:tab w:val="left" w:pos="900"/>
        </w:tabs>
        <w:spacing w:line="360" w:lineRule="auto"/>
        <w:ind w:firstLine="900"/>
        <w:jc w:val="both"/>
        <w:rPr>
          <w:szCs w:val="24"/>
        </w:rPr>
      </w:pPr>
      <w:r>
        <w:rPr>
          <w:szCs w:val="24"/>
        </w:rPr>
        <w:t>51. III gimnazijos klasės komplektuojamos, jeigu mokinių, besimokančių pagal vidurinio ugdymo programą, skaičius yra ne mažesn</w:t>
      </w:r>
      <w:r>
        <w:rPr>
          <w:szCs w:val="24"/>
        </w:rPr>
        <w:t xml:space="preserve">is kaip 12. </w:t>
      </w:r>
    </w:p>
    <w:p w:rsidR="00DE46D8" w:rsidRDefault="00B004AD">
      <w:pPr>
        <w:spacing w:line="360" w:lineRule="auto"/>
        <w:ind w:firstLine="851"/>
        <w:jc w:val="both"/>
        <w:rPr>
          <w:szCs w:val="24"/>
          <w:lang w:eastAsia="lt-LT"/>
        </w:rPr>
      </w:pPr>
      <w:r>
        <w:rPr>
          <w:szCs w:val="24"/>
          <w:lang w:eastAsia="lt-LT"/>
        </w:rPr>
        <w:t>52. Bendrojo ugdymo klasės jungiamos mokytis pagal:</w:t>
      </w:r>
    </w:p>
    <w:p w:rsidR="00DE46D8" w:rsidRDefault="00B004AD">
      <w:pPr>
        <w:spacing w:line="360" w:lineRule="auto"/>
        <w:ind w:firstLine="851"/>
        <w:jc w:val="both"/>
        <w:rPr>
          <w:spacing w:val="-6"/>
          <w:szCs w:val="24"/>
          <w:lang w:eastAsia="lt-LT"/>
        </w:rPr>
      </w:pPr>
      <w:r>
        <w:rPr>
          <w:szCs w:val="24"/>
          <w:lang w:eastAsia="lt-LT"/>
        </w:rPr>
        <w:t>52.1</w:t>
      </w:r>
      <w:r>
        <w:rPr>
          <w:spacing w:val="-6"/>
          <w:szCs w:val="24"/>
          <w:lang w:eastAsia="lt-LT"/>
        </w:rPr>
        <w:t>. pradinio ugdymo programą – gali būti jungiama tik po dvi klases. Jungtinėse klasėse mokoma iki 24 mokinių, mažiausias skaičius jungtinėje klasėje – 8 mokiniai;</w:t>
      </w:r>
    </w:p>
    <w:p w:rsidR="00DE46D8" w:rsidRDefault="00B004AD">
      <w:pPr>
        <w:spacing w:line="360" w:lineRule="auto"/>
        <w:ind w:firstLine="851"/>
        <w:jc w:val="both"/>
        <w:rPr>
          <w:szCs w:val="24"/>
        </w:rPr>
      </w:pPr>
      <w:r>
        <w:rPr>
          <w:szCs w:val="24"/>
          <w:lang w:eastAsia="lt-LT"/>
        </w:rPr>
        <w:t xml:space="preserve">52.2. pagrindinio ugdymo </w:t>
      </w:r>
      <w:r>
        <w:rPr>
          <w:szCs w:val="24"/>
          <w:lang w:eastAsia="lt-LT"/>
        </w:rPr>
        <w:t>programos pirmąją ir antrąją dalį klasės nejungiamos. Didžiausias mokinių skaičius jungtinėje klasėje – 30 mokinių, mažiausias – 8 mokiniai.</w:t>
      </w:r>
    </w:p>
    <w:p w:rsidR="00DE46D8" w:rsidRDefault="00B004AD">
      <w:pPr>
        <w:rPr>
          <w:rFonts w:eastAsia="MS Mincho"/>
          <w:i/>
          <w:iCs/>
          <w:sz w:val="20"/>
        </w:rPr>
      </w:pPr>
      <w:r>
        <w:rPr>
          <w:rFonts w:eastAsia="MS Mincho"/>
          <w:i/>
          <w:iCs/>
          <w:sz w:val="20"/>
        </w:rPr>
        <w:t>Punkto pakeitimai:</w:t>
      </w:r>
    </w:p>
    <w:p w:rsidR="00DE46D8" w:rsidRDefault="00B004A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rPr>
      </w:pPr>
      <w:r>
        <w:rPr>
          <w:szCs w:val="24"/>
        </w:rPr>
        <w:t>53. Mokyklų klasių skaičius nustatomas:</w:t>
      </w:r>
    </w:p>
    <w:p w:rsidR="00DE46D8" w:rsidRDefault="00B004AD">
      <w:pPr>
        <w:spacing w:line="360" w:lineRule="auto"/>
        <w:ind w:firstLine="851"/>
        <w:jc w:val="both"/>
        <w:rPr>
          <w:szCs w:val="24"/>
        </w:rPr>
      </w:pPr>
      <w:r>
        <w:rPr>
          <w:szCs w:val="24"/>
          <w:lang w:eastAsia="lt-LT"/>
        </w:rPr>
        <w:t xml:space="preserve">53.1. mokyklos direktorius iki einamųjų metų balandžio 30 d. Savivaldybės administracijos Kultūros, švietimo ir sporto skyriaus nustatyta forma </w:t>
      </w:r>
      <w:r>
        <w:rPr>
          <w:szCs w:val="24"/>
          <w:lang w:eastAsia="lt-LT"/>
        </w:rPr>
        <w:t>raštu pateikia, o iki liepos 1 d. patikslina informaciją apie prognozuojamą</w:t>
      </w:r>
      <w:r>
        <w:rPr>
          <w:color w:val="000000"/>
          <w:szCs w:val="24"/>
          <w:lang w:eastAsia="lt-LT"/>
        </w:rPr>
        <w:t xml:space="preserve"> mokinių skaičių kiekvienos klasės sraute ir klasių skaičių kiekviename sraute, </w:t>
      </w:r>
      <w:r>
        <w:rPr>
          <w:szCs w:val="24"/>
          <w:lang w:eastAsia="lt-LT"/>
        </w:rPr>
        <w:t>priešmokyklinio ugdymo grupių skaičių  ir vaikų skaičių grupėse;</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spacing w:line="360" w:lineRule="auto"/>
        <w:ind w:firstLine="851"/>
        <w:jc w:val="both"/>
        <w:rPr>
          <w:szCs w:val="24"/>
        </w:rPr>
      </w:pPr>
      <w:r>
        <w:rPr>
          <w:szCs w:val="24"/>
        </w:rPr>
        <w:t xml:space="preserve">53.2. mokyklų klasių ir jose esančių mokinių skaičių, priešmokyklinio ugdymo grupių ir vaikų skaičių </w:t>
      </w:r>
      <w:r>
        <w:rPr>
          <w:szCs w:val="24"/>
        </w:rPr>
        <w:t>grupėse kitiems mokslo metams Savivaldybės administracijos Kultūros, švietimo ir sporto skyriaus vedėjas teikia tvirtinti Tarybai;</w:t>
      </w:r>
    </w:p>
    <w:p w:rsidR="00DE46D8" w:rsidRDefault="00B004AD">
      <w:pPr>
        <w:spacing w:line="360" w:lineRule="auto"/>
        <w:ind w:firstLine="851"/>
        <w:jc w:val="both"/>
        <w:rPr>
          <w:szCs w:val="24"/>
        </w:rPr>
      </w:pPr>
      <w:r>
        <w:rPr>
          <w:szCs w:val="24"/>
          <w:lang w:eastAsia="lt-LT"/>
        </w:rPr>
        <w:t>53.3. Taryba mokyklų klasių skaičių sraute ir jose esančių mokinių skaičių, priešmokyklinio ugdymo grupių ir vaikų skaičių gr</w:t>
      </w:r>
      <w:r>
        <w:rPr>
          <w:szCs w:val="24"/>
          <w:lang w:eastAsia="lt-LT"/>
        </w:rPr>
        <w:t>upėse nustato iki einamųjų metų gegužės 31 d., patikslina iki rugsėjo 1 d.</w:t>
      </w:r>
      <w:r>
        <w:rPr>
          <w:i/>
          <w:szCs w:val="24"/>
          <w:lang w:eastAsia="lt-LT"/>
        </w:rPr>
        <w:t xml:space="preserve"> </w:t>
      </w:r>
      <w:r>
        <w:rPr>
          <w:szCs w:val="24"/>
          <w:lang w:eastAsia="lt-LT"/>
        </w:rPr>
        <w:t>Nustatant klasių skaičių, atsižvelgiama į pageidaujančių mokytis mokyklos aptarnavimo teritorijos vaikų skaičių, mokyklos pastatų ir patalpų atitiktį higienos normoms</w:t>
      </w:r>
      <w:r>
        <w:t>;</w:t>
      </w:r>
    </w:p>
    <w:p w:rsidR="00DE46D8" w:rsidRDefault="00B004AD">
      <w:pPr>
        <w:rPr>
          <w:rFonts w:eastAsia="MS Mincho"/>
          <w:i/>
          <w:iCs/>
          <w:sz w:val="20"/>
        </w:rPr>
      </w:pPr>
      <w:r>
        <w:rPr>
          <w:rFonts w:eastAsia="MS Mincho"/>
          <w:i/>
          <w:iCs/>
          <w:sz w:val="20"/>
        </w:rPr>
        <w:lastRenderedPageBreak/>
        <w:t>Papunkčio pak</w:t>
      </w:r>
      <w:r>
        <w:rPr>
          <w:rFonts w:eastAsia="MS Mincho"/>
          <w:i/>
          <w:iCs/>
          <w:sz w:val="20"/>
        </w:rPr>
        <w:t>eitimai:</w:t>
      </w:r>
    </w:p>
    <w:p w:rsidR="00DE46D8" w:rsidRDefault="00B004A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spacing w:line="360" w:lineRule="auto"/>
        <w:ind w:firstLine="851"/>
        <w:jc w:val="both"/>
        <w:rPr>
          <w:szCs w:val="24"/>
        </w:rPr>
      </w:pPr>
      <w:r>
        <w:rPr>
          <w:szCs w:val="24"/>
          <w:lang w:eastAsia="lt-LT"/>
        </w:rPr>
        <w:t>53.4. jeigu iš mokyklai priskirtos aptarnavimo teritorijos prašymų mokytis moky</w:t>
      </w:r>
      <w:r>
        <w:rPr>
          <w:szCs w:val="24"/>
          <w:lang w:eastAsia="lt-LT"/>
        </w:rPr>
        <w:t>kloje skaičius yra didesnis nei Tarybos nustatytas iki gegužės 31 d., mokinių, klasių, priešmokyklinio ugdymo grupių skaičius, neperkeliant mokinių mokytis į antrąją pamainą ir nepažeidžiant higienos normų, Tarybos sprendimu didinamas, mokyklos direktoriui</w:t>
      </w:r>
      <w:r>
        <w:rPr>
          <w:szCs w:val="24"/>
          <w:lang w:eastAsia="lt-LT"/>
        </w:rPr>
        <w:t xml:space="preserve"> iki rugpjūčio 1 d. pateikus motyvuotą prašymą Savivaldybės administracijos Kultūros, švietimo ir sporto skyriui dėl leidimo komplektuoti daugiau klasių</w:t>
      </w:r>
      <w:r>
        <w:t>;</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spacing w:line="360" w:lineRule="auto"/>
        <w:ind w:firstLine="851"/>
        <w:jc w:val="both"/>
        <w:rPr>
          <w:szCs w:val="24"/>
        </w:rPr>
      </w:pPr>
      <w:r>
        <w:rPr>
          <w:szCs w:val="24"/>
        </w:rPr>
        <w:t>53.5. jeigu mokykla nesurenka nustatyto mokinių skaičiaus ir nesudaro patvirtinto klasių, priešmokyklinio ugdymo grupių skaičiaus, mokinių, klasių ir(ar) grupių skaičiu</w:t>
      </w:r>
      <w:r>
        <w:rPr>
          <w:szCs w:val="24"/>
        </w:rPr>
        <w:t xml:space="preserve">s Tarybos sprendimu mažinamas. </w:t>
      </w:r>
    </w:p>
    <w:p w:rsidR="00DE46D8" w:rsidRDefault="00DE46D8">
      <w:pPr>
        <w:rPr>
          <w:b/>
          <w:szCs w:val="24"/>
        </w:rPr>
      </w:pPr>
    </w:p>
    <w:p w:rsidR="00DE46D8" w:rsidRDefault="00B004AD">
      <w:pPr>
        <w:jc w:val="center"/>
        <w:rPr>
          <w:b/>
          <w:szCs w:val="24"/>
        </w:rPr>
      </w:pPr>
      <w:r>
        <w:rPr>
          <w:b/>
          <w:szCs w:val="24"/>
        </w:rPr>
        <w:t>V. BAIGIAMOSIOS NUOSTATOS</w:t>
      </w:r>
    </w:p>
    <w:p w:rsidR="00DE46D8" w:rsidRDefault="00DE46D8">
      <w:pPr>
        <w:spacing w:line="360" w:lineRule="auto"/>
        <w:ind w:firstLine="851"/>
        <w:jc w:val="center"/>
        <w:rPr>
          <w:b/>
          <w:szCs w:val="24"/>
        </w:rPr>
      </w:pPr>
    </w:p>
    <w:p w:rsidR="00DE46D8" w:rsidRDefault="00B004AD">
      <w:pPr>
        <w:spacing w:line="360" w:lineRule="auto"/>
        <w:ind w:firstLine="851"/>
        <w:jc w:val="both"/>
        <w:rPr>
          <w:szCs w:val="24"/>
        </w:rPr>
      </w:pPr>
      <w:r>
        <w:rPr>
          <w:szCs w:val="24"/>
        </w:rPr>
        <w:t>54. Mokyklų direktoriai atsako už šio Aprašo nuostatų laikymąsi.</w:t>
      </w:r>
    </w:p>
    <w:p w:rsidR="00DE46D8" w:rsidRDefault="00B004AD">
      <w:pPr>
        <w:spacing w:line="336" w:lineRule="auto"/>
        <w:ind w:firstLine="851"/>
        <w:jc w:val="both"/>
        <w:rPr>
          <w:szCs w:val="24"/>
        </w:rPr>
      </w:pPr>
      <w:r>
        <w:rPr>
          <w:szCs w:val="24"/>
        </w:rPr>
        <w:t>55. Mokykla negali nusistatyti kitokių priėmimo kriterijų ir klasių komplektavimo tvarkos nei nustatyta šiame Apraše.</w:t>
      </w:r>
    </w:p>
    <w:p w:rsidR="00DE46D8" w:rsidRDefault="00B004AD">
      <w:pPr>
        <w:spacing w:line="336" w:lineRule="auto"/>
        <w:ind w:firstLine="851"/>
        <w:jc w:val="both"/>
        <w:rPr>
          <w:szCs w:val="24"/>
        </w:rPr>
      </w:pPr>
      <w:r>
        <w:rPr>
          <w:szCs w:val="24"/>
        </w:rPr>
        <w:t xml:space="preserve">56. Aprašo </w:t>
      </w:r>
      <w:r>
        <w:rPr>
          <w:szCs w:val="24"/>
        </w:rPr>
        <w:t>vykdymo kontrolę atlieka Savivaldybės administracijos Kultūros, švietimo ir sporto skyrius.</w:t>
      </w:r>
    </w:p>
    <w:p w:rsidR="00DE46D8" w:rsidRDefault="00B004AD">
      <w:pPr>
        <w:spacing w:line="336" w:lineRule="auto"/>
        <w:ind w:firstLine="851"/>
        <w:jc w:val="both"/>
        <w:rPr>
          <w:szCs w:val="24"/>
        </w:rPr>
      </w:pPr>
      <w:r>
        <w:rPr>
          <w:szCs w:val="24"/>
        </w:rPr>
        <w:t>57. Dėl priėmimo tvarkos kilę ginčai sprendžiami teisės aktų nustatyta tvarka.</w:t>
      </w:r>
    </w:p>
    <w:p w:rsidR="00DE46D8" w:rsidRDefault="00B004AD">
      <w:pPr>
        <w:spacing w:line="336" w:lineRule="auto"/>
        <w:ind w:firstLine="851"/>
        <w:jc w:val="both"/>
        <w:rPr>
          <w:szCs w:val="24"/>
        </w:rPr>
      </w:pPr>
      <w:r>
        <w:rPr>
          <w:szCs w:val="24"/>
        </w:rPr>
        <w:t>58. Šis Aprašas gali būti keičiamas ir naikinamas Savivaldybės tarybos sprendimu.</w:t>
      </w:r>
    </w:p>
    <w:p w:rsidR="00DE46D8" w:rsidRDefault="00B004AD">
      <w:pPr>
        <w:spacing w:line="360" w:lineRule="auto"/>
        <w:jc w:val="center"/>
        <w:rPr>
          <w:b/>
          <w:szCs w:val="24"/>
        </w:rPr>
      </w:pPr>
      <w:r>
        <w:rPr>
          <w:b/>
          <w:szCs w:val="24"/>
        </w:rPr>
        <w:t>–––</w:t>
      </w:r>
      <w:r>
        <w:rPr>
          <w:b/>
          <w:szCs w:val="24"/>
        </w:rPr>
        <w:t>–––––––––––––––––––––</w:t>
      </w:r>
    </w:p>
    <w:p w:rsidR="00DE46D8" w:rsidRDefault="00B004AD">
      <w:pPr>
        <w:rPr>
          <w:rFonts w:eastAsia="MS Mincho"/>
          <w:i/>
          <w:iCs/>
          <w:sz w:val="20"/>
        </w:rPr>
      </w:pPr>
      <w:r>
        <w:rPr>
          <w:rFonts w:eastAsia="MS Mincho"/>
          <w:i/>
          <w:iCs/>
          <w:sz w:val="20"/>
        </w:rPr>
        <w:t>Priedo pakeitimai:</w:t>
      </w:r>
    </w:p>
    <w:p w:rsidR="00DE46D8" w:rsidRDefault="00B004A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TS-356</w:t>
        </w:r>
      </w:hyperlink>
      <w:r>
        <w:rPr>
          <w:rFonts w:eastAsia="MS Mincho"/>
          <w:i/>
          <w:iCs/>
          <w:sz w:val="20"/>
        </w:rPr>
        <w:t>, 2015-11-26, paskelbta TAR 2015-11-30, i. k. 2015-18985</w:t>
      </w:r>
    </w:p>
    <w:p w:rsidR="00DE46D8" w:rsidRDefault="00B004A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TS-424</w:t>
        </w:r>
      </w:hyperlink>
      <w:r>
        <w:rPr>
          <w:rFonts w:eastAsia="MS Mincho"/>
          <w:i/>
          <w:iCs/>
          <w:sz w:val="20"/>
        </w:rPr>
        <w:t>, 2017-12-21, paskelbta TAR 2017-12-27, i. k. 2017-21158</w:t>
      </w:r>
    </w:p>
    <w:p w:rsidR="00DE46D8" w:rsidRDefault="00B004A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TS-20</w:t>
        </w:r>
      </w:hyperlink>
      <w:r>
        <w:rPr>
          <w:rFonts w:eastAsia="MS Mincho"/>
          <w:i/>
          <w:iCs/>
          <w:sz w:val="20"/>
        </w:rPr>
        <w:t xml:space="preserve">, 2020-01-23, paskelbta TAR </w:t>
      </w:r>
      <w:r>
        <w:rPr>
          <w:rFonts w:eastAsia="MS Mincho"/>
          <w:i/>
          <w:iCs/>
          <w:sz w:val="20"/>
        </w:rPr>
        <w:t>2020-01-24, i. k. 2020-01118</w:t>
      </w:r>
    </w:p>
    <w:p w:rsidR="00DE46D8" w:rsidRDefault="00DE46D8"/>
    <w:p w:rsidR="00DE46D8" w:rsidRDefault="00DE46D8">
      <w:pPr>
        <w:tabs>
          <w:tab w:val="left" w:pos="5103"/>
          <w:tab w:val="num" w:pos="5590"/>
        </w:tabs>
        <w:ind w:left="5103"/>
        <w:sectPr w:rsidR="00DE46D8">
          <w:pgSz w:w="11907" w:h="16840" w:code="9"/>
          <w:pgMar w:top="1134" w:right="1134" w:bottom="1134" w:left="1701" w:header="567" w:footer="567" w:gutter="0"/>
          <w:cols w:space="1296"/>
          <w:titlePg/>
        </w:sectPr>
      </w:pPr>
    </w:p>
    <w:p w:rsidR="00DE46D8" w:rsidRDefault="00B004AD">
      <w:pPr>
        <w:tabs>
          <w:tab w:val="left" w:pos="5103"/>
          <w:tab w:val="num" w:pos="5590"/>
        </w:tabs>
        <w:ind w:left="5103"/>
        <w:rPr>
          <w:szCs w:val="24"/>
          <w:lang w:eastAsia="lt-LT"/>
        </w:rPr>
      </w:pPr>
      <w:r>
        <w:rPr>
          <w:szCs w:val="24"/>
          <w:lang w:eastAsia="lt-LT"/>
        </w:rPr>
        <w:lastRenderedPageBreak/>
        <w:t>Priėmimo į Kauno rajono savivaldybės bendrojo ugdymo mokyklas tvarkos aprašo priedas</w:t>
      </w:r>
    </w:p>
    <w:p w:rsidR="00DE46D8" w:rsidRDefault="00DE46D8">
      <w:pPr>
        <w:spacing w:line="360" w:lineRule="auto"/>
        <w:rPr>
          <w:b/>
          <w:szCs w:val="24"/>
          <w:lang w:eastAsia="lt-LT"/>
        </w:rPr>
      </w:pPr>
    </w:p>
    <w:p w:rsidR="00DE46D8" w:rsidRDefault="00DE46D8">
      <w:pPr>
        <w:spacing w:line="360" w:lineRule="auto"/>
        <w:rPr>
          <w:b/>
          <w:szCs w:val="24"/>
          <w:lang w:eastAsia="lt-LT"/>
        </w:rPr>
      </w:pPr>
    </w:p>
    <w:p w:rsidR="00DE46D8" w:rsidRDefault="00B004AD">
      <w:pPr>
        <w:spacing w:line="360" w:lineRule="auto"/>
        <w:jc w:val="center"/>
        <w:rPr>
          <w:b/>
          <w:szCs w:val="24"/>
          <w:lang w:eastAsia="lt-LT"/>
        </w:rPr>
      </w:pPr>
      <w:r>
        <w:rPr>
          <w:b/>
          <w:szCs w:val="24"/>
          <w:lang w:eastAsia="lt-LT"/>
        </w:rPr>
        <w:t>MOKYKLŲ APTARNAVIMO TERITORIJŲ SKIRSTINYS</w:t>
      </w:r>
    </w:p>
    <w:p w:rsidR="00DE46D8" w:rsidRDefault="00DE46D8">
      <w:pPr>
        <w:spacing w:line="360" w:lineRule="auto"/>
        <w:jc w:val="both"/>
        <w:rPr>
          <w:szCs w:val="24"/>
          <w:lang w:eastAsia="lt-LT"/>
        </w:rPr>
      </w:pPr>
    </w:p>
    <w:p w:rsidR="00DE46D8" w:rsidRDefault="00B004AD">
      <w:pPr>
        <w:tabs>
          <w:tab w:val="left" w:pos="1080"/>
        </w:tabs>
        <w:spacing w:line="360" w:lineRule="auto"/>
        <w:ind w:firstLine="851"/>
        <w:jc w:val="both"/>
        <w:rPr>
          <w:color w:val="003366"/>
          <w:szCs w:val="24"/>
          <w:lang w:eastAsia="lt-LT"/>
        </w:rPr>
      </w:pPr>
      <w:r>
        <w:rPr>
          <w:szCs w:val="24"/>
          <w:lang w:eastAsia="lt-LT"/>
        </w:rPr>
        <w:t>1. Pradinių mokyklų ir mokyklų-darželių (pradinio ugdymo programa):</w:t>
      </w:r>
    </w:p>
    <w:p w:rsidR="00DE46D8" w:rsidRDefault="00B004AD">
      <w:pPr>
        <w:ind w:firstLine="567"/>
        <w:jc w:val="both"/>
        <w:rPr>
          <w:b/>
          <w:bCs/>
          <w:sz w:val="22"/>
        </w:rPr>
      </w:pPr>
      <w:r>
        <w:rPr>
          <w:sz w:val="22"/>
        </w:rPr>
        <w:t>1.1.</w:t>
      </w:r>
      <w:r>
        <w:rPr>
          <w:rFonts w:eastAsia="MS Mincho"/>
          <w:i/>
          <w:iCs/>
          <w:sz w:val="20"/>
        </w:rPr>
        <w:t xml:space="preserve"> Neteko galios nuo 2021-12-22</w:t>
      </w:r>
    </w:p>
    <w:p w:rsidR="00DE46D8" w:rsidRDefault="00B004AD">
      <w:pPr>
        <w:rPr>
          <w:rFonts w:eastAsia="MS Mincho"/>
          <w:i/>
          <w:iCs/>
          <w:sz w:val="20"/>
        </w:rPr>
      </w:pPr>
      <w:r>
        <w:rPr>
          <w:rFonts w:eastAsia="MS Mincho"/>
          <w:i/>
          <w:iCs/>
          <w:sz w:val="20"/>
        </w:rPr>
        <w:t>Papunkčio naikinimas:</w:t>
      </w:r>
    </w:p>
    <w:p w:rsidR="00DE46D8" w:rsidRDefault="00B004A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DE46D8"/>
    <w:p w:rsidR="00DE46D8" w:rsidRDefault="00B004AD">
      <w:pPr>
        <w:spacing w:line="360" w:lineRule="auto"/>
        <w:ind w:firstLine="851"/>
        <w:jc w:val="both"/>
        <w:rPr>
          <w:szCs w:val="24"/>
          <w:lang w:eastAsia="lt-LT"/>
        </w:rPr>
      </w:pPr>
      <w:r>
        <w:rPr>
          <w:szCs w:val="24"/>
          <w:lang w:eastAsia="lt-LT"/>
        </w:rPr>
        <w:t xml:space="preserve">1.2. Raudondvario Anelės ir </w:t>
      </w:r>
      <w:r>
        <w:rPr>
          <w:szCs w:val="24"/>
          <w:lang w:eastAsia="lt-LT"/>
        </w:rPr>
        <w:t>Augustino Kriauzų pradinės mokyklos – Raudondvario seniūnijos Bernatonių, Biliūnų, Didvyrių, Dūmino, Kačiūniškės, Lomankos, Maksvos, Miškinių, Naujatrobių, Naujųjų Bernatonių, Netonių (Skrydžio, Gimtinės, Pakalnučių, Rugių, Bendrių, Kanalo, Aguonų, Lubinų,</w:t>
      </w:r>
      <w:r>
        <w:rPr>
          <w:szCs w:val="24"/>
          <w:lang w:eastAsia="lt-LT"/>
        </w:rPr>
        <w:t xml:space="preserve"> Jazminų, Erdvės, Rugiagėlių gatvės, Briedžių al.), Raudondvario, Senųjų Bernatonių, Šilelio, Upytės kaimai. Užliedžių seniūnijos Romainių, Romainių Kaimelės kaimai.</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tabs>
          <w:tab w:val="left" w:pos="1560"/>
          <w:tab w:val="center" w:pos="4536"/>
        </w:tabs>
        <w:spacing w:line="360" w:lineRule="auto"/>
        <w:ind w:firstLine="851"/>
        <w:jc w:val="both"/>
        <w:rPr>
          <w:szCs w:val="24"/>
          <w:lang w:eastAsia="lt-LT"/>
        </w:rPr>
      </w:pPr>
      <w:r>
        <w:rPr>
          <w:szCs w:val="24"/>
          <w:lang w:eastAsia="lt-LT"/>
        </w:rPr>
        <w:t>1.3. Ringaudų pradinės mokyklos – Ringaudų seniūnijos Armaniškių, Bajorų, Čebeliškės, Karkiškių, Miriniškių, Ringaudų, Tabariškių kaimai, Mitkūnų kaimo dal</w:t>
      </w:r>
      <w:r>
        <w:rPr>
          <w:szCs w:val="24"/>
          <w:lang w:eastAsia="lt-LT"/>
        </w:rPr>
        <w:t>is nuo Ringaudų kaimo ribos iki Juragių gatvės imtinai, Akademijos miestelio dalis, nepriskirta Akademijos mokyklai-darželiui „Gilė“.</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TS-204</w:t>
        </w:r>
      </w:hyperlink>
      <w:r>
        <w:rPr>
          <w:rFonts w:eastAsia="MS Mincho"/>
          <w:i/>
          <w:iCs/>
          <w:sz w:val="20"/>
        </w:rPr>
        <w:t>, 2020-05-28, paskelbta TAR 2020-06-02, i. k. 2020-11885</w:t>
      </w:r>
    </w:p>
    <w:p w:rsidR="00DE46D8" w:rsidRDefault="00DE46D8"/>
    <w:p w:rsidR="00DE46D8" w:rsidRDefault="00B004AD">
      <w:pPr>
        <w:tabs>
          <w:tab w:val="left" w:pos="851"/>
          <w:tab w:val="center" w:pos="4536"/>
        </w:tabs>
        <w:spacing w:line="360" w:lineRule="auto"/>
        <w:ind w:firstLine="851"/>
        <w:jc w:val="both"/>
        <w:rPr>
          <w:szCs w:val="24"/>
          <w:lang w:eastAsia="lt-LT"/>
        </w:rPr>
      </w:pPr>
      <w:r>
        <w:rPr>
          <w:rFonts w:eastAsia="Calibri"/>
          <w:szCs w:val="24"/>
        </w:rPr>
        <w:t xml:space="preserve">1.4. </w:t>
      </w:r>
      <w:r>
        <w:rPr>
          <w:szCs w:val="24"/>
          <w:lang w:eastAsia="lt-LT"/>
        </w:rPr>
        <w:t>Akademijos mokyklos-darželio „Gilė“ – Akademijos miestelio dalis (</w:t>
      </w:r>
      <w:r>
        <w:rPr>
          <w:color w:val="000000"/>
          <w:szCs w:val="24"/>
          <w:lang w:eastAsia="lt-LT"/>
        </w:rPr>
        <w:t xml:space="preserve">Dobiliukų takas, Jaunimo g., Klevų takas, Lelijų takas, Miško g., Mokyklos g., Obelų al., Pamiškės takas, Parko g., </w:t>
      </w:r>
      <w:r>
        <w:rPr>
          <w:color w:val="000000"/>
          <w:szCs w:val="24"/>
          <w:lang w:eastAsia="lt-LT"/>
        </w:rPr>
        <w:t>Pilėnų g., Rožių takas, Sodų g., Studentų g., Šakių pl., Tako g., Tujų al., Universiteto g., Vėžpievio g., Via Baltikos kelias, Vyšnių takas</w:t>
      </w:r>
      <w:r>
        <w:rPr>
          <w:szCs w:val="24"/>
          <w:lang w:eastAsia="lt-LT"/>
        </w:rPr>
        <w:t>, Varžupio g., Saulėtekio g., Užuovėjos g., Tvenkinio g., Šermukšnių g., Jurginų g., Vynuogyno g., Ryto skg., Saulės</w:t>
      </w:r>
      <w:r>
        <w:rPr>
          <w:szCs w:val="24"/>
          <w:lang w:eastAsia="lt-LT"/>
        </w:rPr>
        <w:t xml:space="preserve"> skg., Forto g.), Ringaudų seniūnijos Kazliškių, Noreikiškių, Sakalų kaimai.</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TS-204</w:t>
        </w:r>
      </w:hyperlink>
      <w:r>
        <w:rPr>
          <w:rFonts w:eastAsia="MS Mincho"/>
          <w:i/>
          <w:iCs/>
          <w:sz w:val="20"/>
        </w:rPr>
        <w:t xml:space="preserve">, 2020-05-28, paskelbta TAR 2020-06-02, i. k. </w:t>
      </w:r>
      <w:r>
        <w:rPr>
          <w:rFonts w:eastAsia="MS Mincho"/>
          <w:i/>
          <w:iCs/>
          <w:sz w:val="20"/>
        </w:rPr>
        <w:t>2020-11885</w:t>
      </w:r>
    </w:p>
    <w:p w:rsidR="00DE46D8" w:rsidRDefault="00B004A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TS-44</w:t>
        </w:r>
      </w:hyperlink>
      <w:r>
        <w:rPr>
          <w:rFonts w:eastAsia="MS Mincho"/>
          <w:i/>
          <w:iCs/>
          <w:sz w:val="20"/>
        </w:rPr>
        <w:t>, 2023-01-26, paskelbta TAR 2023-01-27, i. k. 2023-01430</w:t>
      </w:r>
    </w:p>
    <w:p w:rsidR="00DE46D8" w:rsidRDefault="00DE46D8"/>
    <w:p w:rsidR="00DE46D8" w:rsidRDefault="00B004AD">
      <w:pPr>
        <w:spacing w:line="360" w:lineRule="auto"/>
        <w:ind w:firstLine="851"/>
        <w:jc w:val="both"/>
        <w:rPr>
          <w:szCs w:val="24"/>
          <w:lang w:eastAsia="lt-LT"/>
        </w:rPr>
      </w:pPr>
      <w:r>
        <w:rPr>
          <w:szCs w:val="24"/>
          <w:lang w:eastAsia="lt-LT"/>
        </w:rPr>
        <w:t xml:space="preserve">1.5. Ilgakiemio mokyklos-darželio – Garliavos apylinkių seniūnijos Bagniškės, </w:t>
      </w:r>
      <w:r>
        <w:rPr>
          <w:szCs w:val="24"/>
          <w:lang w:eastAsia="lt-LT"/>
        </w:rPr>
        <w:t>Garančiškės, Grabavos, Ilgakiemio, Kalinavos, Pajiesio, Rašnavos kaimai, Pagirių kaimo dalis.</w:t>
      </w:r>
    </w:p>
    <w:p w:rsidR="00DE46D8" w:rsidRDefault="00B004AD">
      <w:pPr>
        <w:spacing w:line="360" w:lineRule="auto"/>
        <w:ind w:firstLine="851"/>
        <w:jc w:val="both"/>
        <w:rPr>
          <w:szCs w:val="24"/>
          <w:lang w:eastAsia="lt-LT"/>
        </w:rPr>
      </w:pPr>
      <w:r>
        <w:rPr>
          <w:szCs w:val="24"/>
          <w:lang w:eastAsia="lt-LT"/>
        </w:rPr>
        <w:t>1.6. Linksmakalnio mokyklos-darželio – Linksmakalnio seniūnijos Linksmakalnio kaimas. Garliavos apylinkių seniūnijos Juraitiškės, Sprindiškių kaimai.</w:t>
      </w:r>
    </w:p>
    <w:p w:rsidR="00DE46D8" w:rsidRDefault="00B004AD">
      <w:pPr>
        <w:spacing w:line="360" w:lineRule="auto"/>
        <w:ind w:firstLine="851"/>
        <w:jc w:val="both"/>
        <w:rPr>
          <w:szCs w:val="24"/>
          <w:lang w:eastAsia="lt-LT"/>
        </w:rPr>
      </w:pPr>
      <w:r>
        <w:rPr>
          <w:szCs w:val="24"/>
          <w:lang w:eastAsia="lt-LT"/>
        </w:rPr>
        <w:lastRenderedPageBreak/>
        <w:t>1.7. Rokų mo</w:t>
      </w:r>
      <w:r>
        <w:rPr>
          <w:szCs w:val="24"/>
          <w:lang w:eastAsia="lt-LT"/>
        </w:rPr>
        <w:t>kyklos-darželio – Rokų seniūnijos Girininkų, Paraželių, Pamoterio, Raželių, Rokų, Rokelių, Patamulšėlio kaimai. Garliavos apylinkių seniūnijos Karkazų kaimo dalis (Draustinio, Jurginų, Laukų, Rasos, Šaltinio, Vingio, Liepto, Karkazų, Akmens, Aukštupio gatv</w:t>
      </w:r>
      <w:r>
        <w:rPr>
          <w:szCs w:val="24"/>
          <w:lang w:eastAsia="lt-LT"/>
        </w:rPr>
        <w:t>ės), Seniavos kaimo Taurėnų ir Miestelėnų gatvės.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tabs>
          <w:tab w:val="left" w:pos="851"/>
        </w:tabs>
        <w:spacing w:line="360" w:lineRule="auto"/>
        <w:ind w:firstLine="851"/>
        <w:jc w:val="both"/>
        <w:rPr>
          <w:szCs w:val="24"/>
          <w:lang w:eastAsia="lt-LT"/>
        </w:rPr>
      </w:pPr>
      <w:r>
        <w:rPr>
          <w:szCs w:val="24"/>
          <w:lang w:eastAsia="lt-LT"/>
        </w:rPr>
        <w:t xml:space="preserve">2. Pagrindinių </w:t>
      </w:r>
      <w:r>
        <w:rPr>
          <w:szCs w:val="24"/>
          <w:lang w:eastAsia="lt-LT"/>
        </w:rPr>
        <w:t>mokyklų (pradinio ugdymo, pagrindinio ugdymo pirmosios ir antrosios dalies programos):</w:t>
      </w:r>
    </w:p>
    <w:p w:rsidR="00DE46D8" w:rsidRDefault="00B004AD">
      <w:pPr>
        <w:spacing w:line="360" w:lineRule="auto"/>
        <w:ind w:firstLine="851"/>
        <w:jc w:val="both"/>
        <w:rPr>
          <w:szCs w:val="24"/>
          <w:lang w:eastAsia="lt-LT"/>
        </w:rPr>
      </w:pPr>
      <w:r>
        <w:rPr>
          <w:szCs w:val="24"/>
          <w:lang w:eastAsia="lt-LT"/>
        </w:rPr>
        <w:t xml:space="preserve">2.1. Ežerėlio pagrindinės mokyklos – Ežerėlio miestas, Zapyškio seniūnijos Durpyno, Kuodiškių kaimai.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lang w:eastAsia="lt-LT"/>
        </w:rPr>
      </w:pPr>
      <w:r>
        <w:rPr>
          <w:szCs w:val="24"/>
          <w:lang w:eastAsia="lt-LT"/>
        </w:rPr>
        <w:t>2.2. Garliavos Adomo Mitkaus pagrindinės mokyklos – Garliavos apylinkių seniūnijos Budrių, Jur</w:t>
      </w:r>
      <w:r>
        <w:rPr>
          <w:szCs w:val="24"/>
          <w:lang w:eastAsia="lt-LT"/>
        </w:rPr>
        <w:t>agių  ir Jurginiškių, Rinkūnų,  Stanaičių,  Tvarkiškių  kaimai, Ražiškių (Kadagių, Dagilių, Parko gatvės, Rokų plentas iki 35 numerio), Pagirių kaimo dalis (iki viaduko), Garliavos miesto dalis, kurią riboja Stadiono, Lauko, Žaros, Vakarinė, Žemoji, Gedimi</w:t>
      </w:r>
      <w:r>
        <w:rPr>
          <w:szCs w:val="24"/>
          <w:lang w:eastAsia="lt-LT"/>
        </w:rPr>
        <w:t xml:space="preserve">no ir Tulpių gatvės lyginiai numeriai. Darbininkų gatvė iki 80 ir 85 numerių imtinai, </w:t>
      </w:r>
      <w:r>
        <w:rPr>
          <w:szCs w:val="24"/>
          <w:lang w:eastAsia="lt-LT"/>
        </w:rPr>
        <w:br/>
        <w:t>V. Kudirkos gatvė iki 46 ir 47 numerių imtinai. Alšėnų seniūnijos Alšėnų, Bijūnų, Bliovų, Čebeliškės, Dievogalos, Digrių, Girininkų I, Girininkų II, Kampiškių, Kūjagalvi</w:t>
      </w:r>
      <w:r>
        <w:rPr>
          <w:szCs w:val="24"/>
          <w:lang w:eastAsia="lt-LT"/>
        </w:rPr>
        <w:t xml:space="preserve">ų, Macijauskų, Mastaičių, Pabartupio, Padainupio, Pamaišupio, Pažėrų, Poderiškių, Smailių, Šilėnų, Šniūrų, Tumpų kaimai, Armaniškių kaimo dalis (kairėje greitkelio </w:t>
      </w:r>
      <w:r>
        <w:rPr>
          <w:i/>
          <w:iCs/>
          <w:szCs w:val="24"/>
          <w:lang w:eastAsia="lt-LT"/>
        </w:rPr>
        <w:t>Via Baltica</w:t>
      </w:r>
      <w:r>
        <w:rPr>
          <w:szCs w:val="24"/>
          <w:lang w:eastAsia="lt-LT"/>
        </w:rPr>
        <w:t xml:space="preserve"> pusėje),</w:t>
      </w:r>
      <w:r>
        <w:rPr>
          <w:b/>
          <w:szCs w:val="24"/>
          <w:lang w:eastAsia="lt-LT"/>
        </w:rPr>
        <w:t xml:space="preserve"> </w:t>
      </w:r>
      <w:r>
        <w:rPr>
          <w:bCs/>
          <w:szCs w:val="24"/>
          <w:lang w:eastAsia="lt-LT"/>
        </w:rPr>
        <w:t>Jonučių</w:t>
      </w:r>
      <w:r>
        <w:rPr>
          <w:szCs w:val="24"/>
          <w:lang w:eastAsia="lt-LT"/>
        </w:rPr>
        <w:t xml:space="preserve"> kaimo dalis (J. Povilaičio, K. Dagilio, J. Lukšos gatvės 60A, 6</w:t>
      </w:r>
      <w:r>
        <w:rPr>
          <w:szCs w:val="24"/>
          <w:lang w:eastAsia="lt-LT"/>
        </w:rPr>
        <w:t>2, 64, 66, 80 numeriai, Rasos, Saulės, Pašvaistės, Verslo, Vaivorykštės, Rūko, Viaduko, Kamanų, Tribalės, Nendrių, Tvenkinio, Pramonės parko, Rugiagėlių, Miražo, Skliauto, Ajerų, Audros, Amatų, Baltijos, Drugių, Dagilių (iki 16 numerio), Vyčio Kryžiaus (nu</w:t>
      </w:r>
      <w:r>
        <w:rPr>
          <w:szCs w:val="24"/>
          <w:lang w:eastAsia="lt-LT"/>
        </w:rPr>
        <w:t xml:space="preserve">o 130 numerio), Žemuogių (nuo 23 ir 30 numerių) gatvės </w:t>
      </w:r>
      <w:r>
        <w:rPr>
          <w:bCs/>
          <w:szCs w:val="24"/>
          <w:lang w:eastAsia="lt-LT"/>
        </w:rPr>
        <w:t>(</w:t>
      </w:r>
      <w:r>
        <w:rPr>
          <w:szCs w:val="24"/>
          <w:lang w:eastAsia="lt-LT"/>
        </w:rPr>
        <w:t>į pagrindinio ugdymo programos klases). Garliavos apylinkių seniūnijos Bagniškės, Garančiškės, Grabavos, Ilgakiemio Juraitiškės, Kalinavos, Pajiesio, Rašnavos Sprindiškių kaimai, Pagirių kaimo dalis (</w:t>
      </w:r>
      <w:r>
        <w:rPr>
          <w:szCs w:val="24"/>
          <w:lang w:eastAsia="lt-LT"/>
        </w:rPr>
        <w:t xml:space="preserve">už viaduko), Linksmakalnio seniūnijos Linksmakalnio kaimas </w:t>
      </w:r>
      <w:r>
        <w:rPr>
          <w:bCs/>
          <w:szCs w:val="24"/>
          <w:lang w:eastAsia="lt-LT"/>
        </w:rPr>
        <w:t>(</w:t>
      </w:r>
      <w:r>
        <w:rPr>
          <w:szCs w:val="24"/>
          <w:lang w:eastAsia="lt-LT"/>
        </w:rPr>
        <w:t>į pagrindinio ugdymo programos klases).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TS-44</w:t>
        </w:r>
      </w:hyperlink>
      <w:r>
        <w:rPr>
          <w:rFonts w:eastAsia="MS Mincho"/>
          <w:i/>
          <w:iCs/>
          <w:sz w:val="20"/>
        </w:rPr>
        <w:t xml:space="preserve">, 2023-01-26, paskelbta </w:t>
      </w:r>
      <w:r>
        <w:rPr>
          <w:rFonts w:eastAsia="MS Mincho"/>
          <w:i/>
          <w:iCs/>
          <w:sz w:val="20"/>
        </w:rPr>
        <w:t>TAR 2023-01-27, i. k. 2023-01430</w:t>
      </w:r>
    </w:p>
    <w:p w:rsidR="00DE46D8" w:rsidRDefault="00B004A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lang w:eastAsia="lt-LT"/>
        </w:rPr>
      </w:pPr>
      <w:r>
        <w:rPr>
          <w:szCs w:val="24"/>
          <w:lang w:eastAsia="lt-LT"/>
        </w:rPr>
        <w:t>2.3. Kulautuvos pagrindinės mokyklos su Batniavos skyri</w:t>
      </w:r>
      <w:r>
        <w:rPr>
          <w:szCs w:val="24"/>
          <w:lang w:eastAsia="lt-LT"/>
        </w:rPr>
        <w:t xml:space="preserve">umi – Kulautuvos miestelis, Raudondvario seniūnijos Kalnyčių, Karnavės, Lukšakaimio, Netonių (Sėkmės, Vaidvilės, Tylioji, Sodų, Ievų, Karnavės, Žemynos, Rytų, Slėnio, Saulės, Lazdynų, Beržų, Kranto gatvės) kaimai. Batniavos seniūnijos Batniavos, Beiniūnų, </w:t>
      </w:r>
      <w:r>
        <w:rPr>
          <w:szCs w:val="24"/>
          <w:lang w:eastAsia="lt-LT"/>
        </w:rPr>
        <w:t xml:space="preserve">Brūžės, Bubių, Dulkių, </w:t>
      </w:r>
      <w:r>
        <w:rPr>
          <w:szCs w:val="24"/>
          <w:lang w:eastAsia="lt-LT"/>
        </w:rPr>
        <w:lastRenderedPageBreak/>
        <w:t>Gineitų, Kriemalos, Kvesų, Mozūriškių, Naujienos, Paštuvos, Ručkūnų, Rupunionių, Tirkšlių, Tolivardžių, Virbaliūnų, Žėbiškės, Žvirgždės kaimai.</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TS-44</w:t>
        </w:r>
      </w:hyperlink>
      <w:r>
        <w:rPr>
          <w:rFonts w:eastAsia="MS Mincho"/>
          <w:i/>
          <w:iCs/>
          <w:sz w:val="20"/>
        </w:rPr>
        <w:t>, 2023-01-26, paskelbta TAR 2023-01-27, i. k. 2023-01430</w:t>
      </w:r>
    </w:p>
    <w:p w:rsidR="00DE46D8" w:rsidRDefault="00B004A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TS-436</w:t>
        </w:r>
      </w:hyperlink>
      <w:r>
        <w:rPr>
          <w:rFonts w:eastAsia="MS Mincho"/>
          <w:i/>
          <w:iCs/>
          <w:sz w:val="20"/>
        </w:rPr>
        <w:t xml:space="preserve">, 2023-12-19, paskelbta TAR 2023-12-20, i. k. </w:t>
      </w:r>
      <w:r>
        <w:rPr>
          <w:rFonts w:eastAsia="MS Mincho"/>
          <w:i/>
          <w:iCs/>
          <w:sz w:val="20"/>
        </w:rPr>
        <w:t>2023-24687</w:t>
      </w:r>
    </w:p>
    <w:p w:rsidR="00DE46D8" w:rsidRDefault="00DE46D8"/>
    <w:p w:rsidR="00DE46D8" w:rsidRDefault="00B004AD">
      <w:pPr>
        <w:spacing w:line="360" w:lineRule="auto"/>
        <w:ind w:firstLine="851"/>
        <w:jc w:val="both"/>
        <w:rPr>
          <w:szCs w:val="24"/>
          <w:lang w:eastAsia="lt-LT"/>
        </w:rPr>
      </w:pPr>
      <w:r>
        <w:rPr>
          <w:szCs w:val="24"/>
          <w:lang w:eastAsia="lt-LT"/>
        </w:rPr>
        <w:t xml:space="preserve">2.4. Lapių pagrindinės mokyklos – Lapių miestelis, Andriuškonių, Barsūniškių, Didžiųjų Lapių, Drąseikių, Ginėnų, Lepšiškių, Masteikių, Pakalniškių, </w:t>
      </w:r>
      <w:r>
        <w:rPr>
          <w:bCs/>
          <w:szCs w:val="24"/>
          <w:lang w:eastAsia="lt-LT"/>
        </w:rPr>
        <w:t>Rokiškių,</w:t>
      </w:r>
      <w:r>
        <w:rPr>
          <w:szCs w:val="24"/>
          <w:lang w:eastAsia="lt-LT"/>
        </w:rPr>
        <w:t xml:space="preserve"> Smiltynų II, </w:t>
      </w:r>
      <w:r>
        <w:rPr>
          <w:spacing w:val="-8"/>
          <w:szCs w:val="24"/>
          <w:lang w:eastAsia="lt-LT"/>
        </w:rPr>
        <w:t>Stavidvario, Staviškių, Šančių, Šatijų, Tauralaukio kaimai. Domeikavos se</w:t>
      </w:r>
      <w:r>
        <w:rPr>
          <w:spacing w:val="-8"/>
          <w:szCs w:val="24"/>
          <w:lang w:eastAsia="lt-LT"/>
        </w:rPr>
        <w:t>niūnijos Smiltynų I kaimas.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DE46D8"/>
    <w:p w:rsidR="00DE46D8" w:rsidRDefault="00B004AD">
      <w:pPr>
        <w:spacing w:line="360" w:lineRule="auto"/>
        <w:ind w:firstLine="851"/>
        <w:jc w:val="both"/>
        <w:rPr>
          <w:szCs w:val="24"/>
          <w:lang w:eastAsia="lt-LT"/>
        </w:rPr>
      </w:pPr>
      <w:r>
        <w:rPr>
          <w:szCs w:val="24"/>
          <w:lang w:eastAsia="lt-LT"/>
        </w:rPr>
        <w:t>2.5. Šlienavos pagrindinės mokyklos –</w:t>
      </w:r>
      <w:r>
        <w:rPr>
          <w:szCs w:val="24"/>
          <w:lang w:eastAsia="lt-LT"/>
        </w:rPr>
        <w:t xml:space="preserve"> Samylų seniūnijos </w:t>
      </w:r>
      <w:r>
        <w:rPr>
          <w:bCs/>
          <w:szCs w:val="24"/>
          <w:lang w:eastAsia="lt-LT"/>
        </w:rPr>
        <w:t>Dubravų, Girionių,</w:t>
      </w:r>
      <w:r>
        <w:rPr>
          <w:szCs w:val="24"/>
          <w:lang w:eastAsia="lt-LT"/>
        </w:rPr>
        <w:t xml:space="preserve"> Laumėnų, Samylų, Šlienavos, </w:t>
      </w:r>
      <w:r>
        <w:rPr>
          <w:bCs/>
          <w:szCs w:val="24"/>
          <w:lang w:eastAsia="lt-LT"/>
        </w:rPr>
        <w:t>Vaišvydavos,</w:t>
      </w:r>
      <w:r>
        <w:rPr>
          <w:szCs w:val="24"/>
          <w:lang w:eastAsia="lt-LT"/>
        </w:rPr>
        <w:t xml:space="preserve"> Žiegždrių kaimai. </w:t>
      </w:r>
    </w:p>
    <w:p w:rsidR="00DE46D8" w:rsidRDefault="00B004AD">
      <w:pPr>
        <w:spacing w:line="360" w:lineRule="auto"/>
        <w:ind w:firstLine="851"/>
        <w:jc w:val="both"/>
        <w:rPr>
          <w:bCs/>
          <w:szCs w:val="24"/>
          <w:lang w:eastAsia="lt-LT"/>
        </w:rPr>
      </w:pPr>
      <w:r>
        <w:rPr>
          <w:szCs w:val="24"/>
          <w:lang w:eastAsia="lt-LT"/>
        </w:rPr>
        <w:t>2.6. Zapyškio pagrindinės mokyklos – Zapyškio miestelis, Zapyškio seniūnijos Altoniškių, Braziūkų, Dievogalos, Jadagonių, Judraičių, Kluoniškių, Krušinskų, Ku</w:t>
      </w:r>
      <w:r>
        <w:rPr>
          <w:szCs w:val="24"/>
          <w:lang w:eastAsia="lt-LT"/>
        </w:rPr>
        <w:t>ro, Novos, Papiškių, Riogliškių, Rupinų, Šiulių, Vilemų, Vincentavo, Zizų kaimai. Ringaudų seniūnijos Gaižėnų, Gaižėnėlių, Girininkų II, Kuodiškių, Luobinės, Mitkūnų, Pyplių, Virbališkių kaimai, Kačerginės miestelis (į pagrindinio ugdymo programos klases).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B004A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lang w:eastAsia="lt-LT"/>
        </w:rPr>
      </w:pPr>
      <w:r>
        <w:rPr>
          <w:szCs w:val="24"/>
        </w:rPr>
        <w:t xml:space="preserve">3. Garliavos Jonučių progimnazijos </w:t>
      </w:r>
      <w:r>
        <w:rPr>
          <w:szCs w:val="24"/>
          <w:lang w:eastAsia="lt-LT"/>
        </w:rPr>
        <w:t>(pradinio ugdymo, pagrindinio ugdymo pirmosios dalies progr</w:t>
      </w:r>
      <w:r>
        <w:rPr>
          <w:szCs w:val="24"/>
          <w:lang w:eastAsia="lt-LT"/>
        </w:rPr>
        <w:t xml:space="preserve">amos) – </w:t>
      </w:r>
      <w:r>
        <w:rPr>
          <w:szCs w:val="24"/>
        </w:rPr>
        <w:t>Alšėnų seniūnijos</w:t>
      </w:r>
      <w:r>
        <w:rPr>
          <w:b/>
          <w:szCs w:val="24"/>
        </w:rPr>
        <w:t xml:space="preserve"> </w:t>
      </w:r>
      <w:r>
        <w:rPr>
          <w:szCs w:val="24"/>
        </w:rPr>
        <w:t>Armaniškių kaimo dalis</w:t>
      </w:r>
      <w:r>
        <w:rPr>
          <w:color w:val="8064A2"/>
          <w:szCs w:val="24"/>
        </w:rPr>
        <w:t xml:space="preserve"> </w:t>
      </w:r>
      <w:r>
        <w:rPr>
          <w:szCs w:val="24"/>
        </w:rPr>
        <w:t xml:space="preserve">(dešinėje greitkelio </w:t>
      </w:r>
      <w:r>
        <w:rPr>
          <w:i/>
          <w:iCs/>
          <w:szCs w:val="24"/>
        </w:rPr>
        <w:t>Via Baltica</w:t>
      </w:r>
      <w:r>
        <w:rPr>
          <w:szCs w:val="24"/>
        </w:rPr>
        <w:t xml:space="preserve"> pusėje), Jonučių kaimo dalis (</w:t>
      </w:r>
      <w:r>
        <w:rPr>
          <w:bCs/>
          <w:szCs w:val="24"/>
        </w:rPr>
        <w:t xml:space="preserve">Aviečių, Jonučių, </w:t>
      </w:r>
      <w:r>
        <w:rPr>
          <w:szCs w:val="24"/>
        </w:rPr>
        <w:t>Slėnio, Sodų, Kriaušių, Trešnių, Korių, Medaus, Pievų, Dagilių (17,19, 21, 23), Vilties, Gulbės, Lyros, Atgimimo, P. Gužo, Pin</w:t>
      </w:r>
      <w:r>
        <w:rPr>
          <w:szCs w:val="24"/>
        </w:rPr>
        <w:t xml:space="preserve">avijų, Vėjo, V. Matulevičiaus, J. Vyšniausko, Aronijų, Šilauogių, Kardelių, Vyčio Kryžiaus (nuo Nr. 60 iki 130), Žemuogių, Šermukšnių, Slyvų, Vyšnių, Gervuogių, </w:t>
      </w:r>
      <w:r>
        <w:rPr>
          <w:szCs w:val="24"/>
        </w:rPr>
        <w:br/>
        <w:t>Šv. Silvijos gatvės), Narsiečių (</w:t>
      </w:r>
      <w:r>
        <w:rPr>
          <w:bCs/>
          <w:szCs w:val="24"/>
        </w:rPr>
        <w:t>V. G. Žagunio</w:t>
      </w:r>
      <w:r>
        <w:rPr>
          <w:szCs w:val="24"/>
        </w:rPr>
        <w:t xml:space="preserve">, Molio, Vyčio Kryžiaus, Sodų, A. Pušetos, </w:t>
      </w:r>
      <w:r>
        <w:rPr>
          <w:szCs w:val="24"/>
        </w:rPr>
        <w:br/>
        <w:t>N. V</w:t>
      </w:r>
      <w:r>
        <w:rPr>
          <w:szCs w:val="24"/>
        </w:rPr>
        <w:t>alterio, K. Šono, M. Kubiliūtės, A. Biruvienės, V. Jurgilo gatvės ir K. Dulksnio gatvės nelyginiai numeriai), Tirkiliškių (V. G. Aušrinės, Sodų, Kalvarijos (nuo131 numerio) gatvės, A. Sakalausko, A. Sereikos, J. Karučio, Slyvų, Vyšnių gatvės, Pabūklų gatvė</w:t>
      </w:r>
      <w:r>
        <w:rPr>
          <w:szCs w:val="24"/>
        </w:rPr>
        <w:t xml:space="preserve">s 11–23 nelyginiai numeriai, 20–28 lyginiai numeriai) kaimai, Garliavos apylinkių seniūnijos </w:t>
      </w:r>
      <w:r>
        <w:rPr>
          <w:bCs/>
          <w:szCs w:val="24"/>
        </w:rPr>
        <w:t>Ireniškių, Jonučių II,</w:t>
      </w:r>
      <w:r>
        <w:rPr>
          <w:b/>
          <w:bCs/>
          <w:szCs w:val="24"/>
        </w:rPr>
        <w:t xml:space="preserve"> </w:t>
      </w:r>
      <w:r>
        <w:rPr>
          <w:szCs w:val="24"/>
        </w:rPr>
        <w:t>Naugardiškės,</w:t>
      </w:r>
      <w:r>
        <w:rPr>
          <w:bCs/>
          <w:szCs w:val="24"/>
        </w:rPr>
        <w:t xml:space="preserve"> Teleičių kaimai. Likusi nuo Rokų mokyklos-darželio Karkazų ir Seniavos kaimų dalis</w:t>
      </w:r>
      <w:r>
        <w:rPr>
          <w:szCs w:val="24"/>
        </w:rPr>
        <w:t>. Likusi nuo Garliavos Adomo Mitkaus pagrind</w:t>
      </w:r>
      <w:r>
        <w:rPr>
          <w:szCs w:val="24"/>
        </w:rPr>
        <w:t>inės mokyklos aptarnaujamos teritorijos šiaurinė Garliavos miesto dalis (Tulpių gatvės nelyginiai numeriai, Darbininkų gatvės dalis nuo 82 ir 87 numerių ir Kudirkos gatvės dalis nuo 48 ir 49 numerių, Dobilo gatvė ir šalia šios gatvės besiformuojantis gyven</w:t>
      </w:r>
      <w:r>
        <w:rPr>
          <w:szCs w:val="24"/>
        </w:rPr>
        <w:t xml:space="preserve">amasis rajonas, Vytauto gatvės dalis nuo 118 (Tulpių gatvės) numerio), </w:t>
      </w:r>
      <w:r>
        <w:rPr>
          <w:szCs w:val="24"/>
        </w:rPr>
        <w:lastRenderedPageBreak/>
        <w:t xml:space="preserve">Ražiškių kaimo dalis (Karkazų, Lanko, Ražiškių, Rusnės, Saulės al., Vasario 16-osios, Žiedlapių, Žemynos, Rokų plento kairė pusė važiuojant į Rokus). </w:t>
      </w:r>
    </w:p>
    <w:p w:rsidR="00DE46D8" w:rsidRDefault="00B004AD">
      <w:pPr>
        <w:tabs>
          <w:tab w:val="left" w:pos="993"/>
          <w:tab w:val="left" w:pos="1170"/>
        </w:tabs>
        <w:spacing w:line="360" w:lineRule="auto"/>
        <w:ind w:firstLine="851"/>
        <w:jc w:val="both"/>
        <w:rPr>
          <w:szCs w:val="24"/>
          <w:lang w:eastAsia="lt-LT"/>
        </w:rPr>
      </w:pPr>
      <w:r>
        <w:rPr>
          <w:szCs w:val="24"/>
          <w:lang w:eastAsia="lt-LT"/>
        </w:rPr>
        <w:t xml:space="preserve">4. Gimnazijų (pradinio, </w:t>
      </w:r>
      <w:r>
        <w:rPr>
          <w:szCs w:val="24"/>
          <w:lang w:eastAsia="lt-LT"/>
        </w:rPr>
        <w:t>pagrindinio pirmosios ir antrosios dalies, vidurinio ugdymo programos):</w:t>
      </w:r>
    </w:p>
    <w:p w:rsidR="00DE46D8" w:rsidRDefault="00B004AD">
      <w:pPr>
        <w:spacing w:line="360" w:lineRule="auto"/>
        <w:ind w:firstLine="851"/>
        <w:jc w:val="both"/>
        <w:rPr>
          <w:szCs w:val="24"/>
          <w:lang w:eastAsia="lt-LT"/>
        </w:rPr>
      </w:pPr>
      <w:r>
        <w:rPr>
          <w:szCs w:val="24"/>
          <w:lang w:eastAsia="lt-LT"/>
        </w:rPr>
        <w:t>4.1. VDU Ugnės Karvelis gimnazijos – Akademijos miestelis, Ringaudų seniūnijos Armaniškių, Bajorų, Čebeliškės, Karkiškių, Kazliškių, Miriniškių, Noreikiškių, Ringaudų, Sakalų, Tabarišk</w:t>
      </w:r>
      <w:r>
        <w:rPr>
          <w:szCs w:val="24"/>
          <w:lang w:eastAsia="lt-LT"/>
        </w:rPr>
        <w:t xml:space="preserve">ių kaimai, Mitkūnų kaimo Tuopų alėja ir Purienų g. (į pagrindinio ugdymo programos klases). Zapyškio miestelis, Zapyškio seniūnijos Altoniškių, Braziūkų, Dievogalos, Jadagonių, Judraičių, Kluoniškių, Krušinskų, </w:t>
      </w:r>
      <w:r>
        <w:rPr>
          <w:bCs/>
          <w:szCs w:val="24"/>
          <w:lang w:eastAsia="lt-LT"/>
        </w:rPr>
        <w:t>Kuodiškių,</w:t>
      </w:r>
      <w:r>
        <w:rPr>
          <w:szCs w:val="24"/>
          <w:lang w:eastAsia="lt-LT"/>
        </w:rPr>
        <w:t xml:space="preserve"> Kuro, Novos, Papiškių, Riogliškių,</w:t>
      </w:r>
      <w:r>
        <w:rPr>
          <w:szCs w:val="24"/>
          <w:lang w:eastAsia="lt-LT"/>
        </w:rPr>
        <w:t xml:space="preserve"> Rupinų, Šiulių, Vilemų, Vincentavo, Zizų kaimai, Kačerginės miestelis, Ringaudų seniūnijos Gaižėnų, Gaižėnėlių, Kuodiškių, Luobinės, Mitkūnų, Pyplių, Virbališkių kaimai (į Ežerėlio skyriaus vidurinio ugdymo programos klases).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B004A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TS-7</w:t>
        </w:r>
      </w:hyperlink>
      <w:r>
        <w:rPr>
          <w:rFonts w:eastAsia="MS Mincho"/>
          <w:i/>
          <w:iCs/>
          <w:sz w:val="20"/>
        </w:rPr>
        <w:t>, 2022-01-27, paskelbta TAR 2022-01-31, i. k. 2022-01514</w:t>
      </w:r>
    </w:p>
    <w:p w:rsidR="00DE46D8" w:rsidRDefault="00B004A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lang w:eastAsia="lt-LT"/>
        </w:rPr>
      </w:pPr>
      <w:r>
        <w:rPr>
          <w:szCs w:val="24"/>
          <w:lang w:eastAsia="lt-LT"/>
        </w:rPr>
        <w:t xml:space="preserve">4.2. Babtų </w:t>
      </w:r>
      <w:r>
        <w:rPr>
          <w:szCs w:val="24"/>
          <w:lang w:eastAsia="lt-LT"/>
        </w:rPr>
        <w:t>gimnazijos su Panevėžiuko skyriumi – Babtų miestelis, Babtų seniūnijos Antagynės, Antagynėlių, Babtų, Baltriškės, Berlainių, Cinkiškių, Dasiūnų, Eglynų, Gailiušių, Gaižuvėlės, Janušonių, Jugintų, Juodonių, Kačergių, Kaniūkų, Karalgirio, Kikonių, Krivėnų, L</w:t>
      </w:r>
      <w:r>
        <w:rPr>
          <w:szCs w:val="24"/>
          <w:lang w:eastAsia="lt-LT"/>
        </w:rPr>
        <w:t xml:space="preserve">azdynės, Muniškių, Naujasodžių, Pagynės, Pakapių, Panevėžiuko, Pavejuonio, Piepalių, Selveravos, Sitkūnų, Stabaunyčios, Šašių, Urnėžių, Vareikonių, Vikūnų, Vilkėnų, Vosiškių, Zacišiaus, Žemaitkiemio kaimai. Užliedžių seniūnijos Naujųjų Muniškių, Paparčių, </w:t>
      </w:r>
      <w:r>
        <w:rPr>
          <w:szCs w:val="24"/>
          <w:lang w:eastAsia="lt-LT"/>
        </w:rPr>
        <w:t>Sausinės, Žemaitkiemio kaimai. Vandžiogalos seniūnijos Padaugupio kaimas. Užliedžių seniūnijos Bivilių, Giraitės, Kudrėnų, Linkuvos, Paltiškių, Romainių, Romainių Kaimelės, Užliedžių, Vijūkų kaimai (į pagrindinio ugdymo programos klases).</w:t>
      </w:r>
      <w:r>
        <w:t xml:space="preserve"> </w:t>
      </w:r>
    </w:p>
    <w:p w:rsidR="00DE46D8" w:rsidRDefault="00B004AD">
      <w:pPr>
        <w:rPr>
          <w:rFonts w:eastAsia="MS Mincho"/>
          <w:i/>
          <w:iCs/>
          <w:sz w:val="20"/>
        </w:rPr>
      </w:pPr>
      <w:r>
        <w:rPr>
          <w:rFonts w:eastAsia="MS Mincho"/>
          <w:i/>
          <w:iCs/>
          <w:sz w:val="20"/>
        </w:rPr>
        <w:t>Papunkčio pakeit</w:t>
      </w:r>
      <w:r>
        <w:rPr>
          <w:rFonts w:eastAsia="MS Mincho"/>
          <w:i/>
          <w:iCs/>
          <w:sz w:val="20"/>
        </w:rPr>
        <w:t>imai:</w:t>
      </w:r>
    </w:p>
    <w:p w:rsidR="00DE46D8" w:rsidRDefault="00B004A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B004A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tabs>
          <w:tab w:val="left" w:pos="993"/>
        </w:tabs>
        <w:spacing w:line="360" w:lineRule="auto"/>
        <w:ind w:firstLine="851"/>
        <w:jc w:val="both"/>
        <w:rPr>
          <w:szCs w:val="24"/>
          <w:lang w:eastAsia="lt-LT"/>
        </w:rPr>
      </w:pPr>
      <w:r>
        <w:rPr>
          <w:szCs w:val="24"/>
          <w:lang w:eastAsia="lt-LT"/>
        </w:rPr>
        <w:t>4.3. Čekiškės Prano Dovydaičio gimnazijos – Čekiškės miestelis, Čekiškės seniūnijos Antkalnių, Besmerčių, Dokių, Dokelių, Eikščių, Gaigalų, Gegužėnų, Juškaičių, Kairių, Ka</w:t>
      </w:r>
      <w:r>
        <w:rPr>
          <w:szCs w:val="24"/>
          <w:lang w:eastAsia="lt-LT"/>
        </w:rPr>
        <w:t xml:space="preserve">ralgirio, Kilovos, Lebedžių, Lelerviškių, Liučiūnų, Mikliūnų, Mikniavos, Miškalaukio, </w:t>
      </w:r>
      <w:r>
        <w:rPr>
          <w:bCs/>
          <w:szCs w:val="24"/>
          <w:lang w:eastAsia="lt-LT"/>
        </w:rPr>
        <w:t xml:space="preserve">Padubysio, </w:t>
      </w:r>
      <w:r>
        <w:rPr>
          <w:szCs w:val="24"/>
          <w:lang w:eastAsia="lt-LT"/>
        </w:rPr>
        <w:t>Paprienių</w:t>
      </w:r>
      <w:r>
        <w:rPr>
          <w:i/>
          <w:szCs w:val="24"/>
          <w:lang w:eastAsia="lt-LT"/>
        </w:rPr>
        <w:t xml:space="preserve">, </w:t>
      </w:r>
      <w:r>
        <w:rPr>
          <w:bCs/>
          <w:szCs w:val="24"/>
          <w:lang w:eastAsia="lt-LT"/>
        </w:rPr>
        <w:t>Prienų, Purvaičių,</w:t>
      </w:r>
      <w:r>
        <w:rPr>
          <w:szCs w:val="24"/>
          <w:lang w:eastAsia="lt-LT"/>
        </w:rPr>
        <w:t xml:space="preserve"> Radviliškių, Raudonės, Ramonų, Severinavos, Teklinavos, Uždulinskių kaimai. Vilkijos apylinkių seniūnijos</w:t>
      </w:r>
      <w:r>
        <w:rPr>
          <w:bCs/>
          <w:szCs w:val="24"/>
          <w:lang w:eastAsia="lt-LT"/>
        </w:rPr>
        <w:t xml:space="preserve"> Baravų, Buivydų, Daučio</w:t>
      </w:r>
      <w:r>
        <w:rPr>
          <w:bCs/>
          <w:szCs w:val="24"/>
          <w:lang w:eastAsia="lt-LT"/>
        </w:rPr>
        <w:t xml:space="preserve">nių, </w:t>
      </w:r>
      <w:r>
        <w:rPr>
          <w:szCs w:val="24"/>
          <w:lang w:eastAsia="lt-LT"/>
        </w:rPr>
        <w:t xml:space="preserve">Daugėliškių, </w:t>
      </w:r>
      <w:r>
        <w:rPr>
          <w:bCs/>
          <w:szCs w:val="24"/>
          <w:lang w:eastAsia="lt-LT"/>
        </w:rPr>
        <w:t>Gaideliškių, Gailiūnų, Gudravio, Jokavų,</w:t>
      </w:r>
      <w:r>
        <w:rPr>
          <w:szCs w:val="24"/>
          <w:lang w:eastAsia="lt-LT"/>
        </w:rPr>
        <w:t xml:space="preserve"> Jotautų, Juodžių, Juozapavos, Krūvandų, Lauksvydų, Lazduonių, Liepdvario, Padubysio, </w:t>
      </w:r>
      <w:r>
        <w:rPr>
          <w:bCs/>
          <w:szCs w:val="24"/>
          <w:lang w:eastAsia="lt-LT"/>
        </w:rPr>
        <w:t xml:space="preserve">Palazduonio, Paprūdžių, Partikų, Šolių </w:t>
      </w:r>
      <w:r>
        <w:rPr>
          <w:szCs w:val="24"/>
          <w:lang w:eastAsia="lt-LT"/>
        </w:rPr>
        <w:t>kaimai.</w:t>
      </w:r>
    </w:p>
    <w:p w:rsidR="00DE46D8" w:rsidRDefault="00B004AD">
      <w:pPr>
        <w:tabs>
          <w:tab w:val="left" w:pos="993"/>
        </w:tabs>
        <w:spacing w:line="360" w:lineRule="auto"/>
        <w:ind w:firstLine="851"/>
        <w:jc w:val="both"/>
        <w:rPr>
          <w:bCs/>
          <w:szCs w:val="24"/>
          <w:lang w:eastAsia="lt-LT"/>
        </w:rPr>
      </w:pPr>
      <w:r>
        <w:rPr>
          <w:bCs/>
          <w:szCs w:val="24"/>
          <w:lang w:eastAsia="lt-LT"/>
        </w:rPr>
        <w:lastRenderedPageBreak/>
        <w:t>4.4. Domeikavos gimnazijos – Domeikavos seniūnijos Audėjų, Domeik</w:t>
      </w:r>
      <w:r>
        <w:rPr>
          <w:bCs/>
          <w:szCs w:val="24"/>
          <w:lang w:eastAsia="lt-LT"/>
        </w:rPr>
        <w:t>avos, Eigirgalos, Kumpių, Radikių, Ražių, Romaškių, Salių, Šakių, Varluvos, Vytėnų, Voškonių, Žemaitkiemio kaimai.</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TS-438</w:t>
        </w:r>
      </w:hyperlink>
      <w:r>
        <w:rPr>
          <w:rFonts w:eastAsia="MS Mincho"/>
          <w:i/>
          <w:iCs/>
          <w:sz w:val="20"/>
        </w:rPr>
        <w:t>, 2021-1</w:t>
      </w:r>
      <w:r>
        <w:rPr>
          <w:rFonts w:eastAsia="MS Mincho"/>
          <w:i/>
          <w:iCs/>
          <w:sz w:val="20"/>
        </w:rPr>
        <w:t>2-21, paskelbta TAR 2021-12-21, i. k. 2021-26400</w:t>
      </w:r>
    </w:p>
    <w:p w:rsidR="00DE46D8" w:rsidRDefault="00DE46D8"/>
    <w:p w:rsidR="00DE46D8" w:rsidRDefault="00B004AD">
      <w:pPr>
        <w:tabs>
          <w:tab w:val="left" w:pos="993"/>
        </w:tabs>
        <w:spacing w:line="360" w:lineRule="auto"/>
        <w:ind w:firstLine="851"/>
        <w:jc w:val="both"/>
        <w:rPr>
          <w:szCs w:val="24"/>
          <w:lang w:eastAsia="lt-LT"/>
        </w:rPr>
      </w:pPr>
      <w:r>
        <w:rPr>
          <w:szCs w:val="24"/>
          <w:lang w:eastAsia="lt-LT"/>
        </w:rPr>
        <w:t xml:space="preserve">4.5. Karmėlavos Balio Buračo gimnazijos su Ramučių skyriumi – </w:t>
      </w:r>
      <w:r>
        <w:rPr>
          <w:bCs/>
          <w:szCs w:val="24"/>
          <w:lang w:eastAsia="lt-LT"/>
        </w:rPr>
        <w:t>Karmėlavos miestelis,</w:t>
      </w:r>
      <w:r>
        <w:rPr>
          <w:szCs w:val="24"/>
          <w:lang w:eastAsia="lt-LT"/>
        </w:rPr>
        <w:t xml:space="preserve"> Karmėlavos seniūnijos Biruliškių, </w:t>
      </w:r>
      <w:r>
        <w:rPr>
          <w:bCs/>
          <w:szCs w:val="24"/>
          <w:lang w:eastAsia="lt-LT"/>
        </w:rPr>
        <w:t>Karmėlavos II,</w:t>
      </w:r>
      <w:r>
        <w:rPr>
          <w:szCs w:val="24"/>
          <w:lang w:eastAsia="lt-LT"/>
        </w:rPr>
        <w:t xml:space="preserve"> Kaukazo, Margavos, Narėpų, </w:t>
      </w:r>
      <w:r>
        <w:rPr>
          <w:bCs/>
          <w:szCs w:val="24"/>
          <w:lang w:eastAsia="lt-LT"/>
        </w:rPr>
        <w:t>Naujasodžio,</w:t>
      </w:r>
      <w:r>
        <w:rPr>
          <w:szCs w:val="24"/>
          <w:lang w:eastAsia="lt-LT"/>
        </w:rPr>
        <w:t xml:space="preserve"> Pelenių, Ramučių, Rykštynės, </w:t>
      </w:r>
      <w:r>
        <w:rPr>
          <w:bCs/>
          <w:szCs w:val="24"/>
          <w:lang w:eastAsia="lt-LT"/>
        </w:rPr>
        <w:t>Vais</w:t>
      </w:r>
      <w:r>
        <w:rPr>
          <w:bCs/>
          <w:szCs w:val="24"/>
          <w:lang w:eastAsia="lt-LT"/>
        </w:rPr>
        <w:t>tariškių</w:t>
      </w:r>
      <w:r>
        <w:rPr>
          <w:szCs w:val="24"/>
          <w:lang w:eastAsia="lt-LT"/>
        </w:rPr>
        <w:t xml:space="preserve"> kaimai, Karmėlavos Girininkija. </w:t>
      </w:r>
    </w:p>
    <w:p w:rsidR="00DE46D8" w:rsidRDefault="00B004AD">
      <w:pPr>
        <w:tabs>
          <w:tab w:val="left" w:pos="993"/>
        </w:tabs>
        <w:spacing w:line="360" w:lineRule="auto"/>
        <w:ind w:firstLine="851"/>
        <w:jc w:val="both"/>
        <w:rPr>
          <w:szCs w:val="24"/>
          <w:lang w:eastAsia="lt-LT"/>
        </w:rPr>
      </w:pPr>
      <w:r>
        <w:rPr>
          <w:szCs w:val="24"/>
          <w:lang w:eastAsia="lt-LT"/>
        </w:rPr>
        <w:t xml:space="preserve">4.6. Neveronių gimnazijos – Neveronių seniūnijos Neveronių, Pabiržio kaimai. Karmėlavos seniūnijos Martinavos, Sergeičikų I ir Sergeičikų II kaimai. </w:t>
      </w:r>
    </w:p>
    <w:p w:rsidR="00DE46D8" w:rsidRDefault="00B004AD">
      <w:pPr>
        <w:spacing w:line="360" w:lineRule="auto"/>
        <w:ind w:firstLine="851"/>
        <w:jc w:val="both"/>
        <w:rPr>
          <w:bCs/>
          <w:szCs w:val="24"/>
          <w:lang w:eastAsia="lt-LT"/>
        </w:rPr>
      </w:pPr>
      <w:r>
        <w:rPr>
          <w:szCs w:val="24"/>
          <w:lang w:eastAsia="lt-LT"/>
        </w:rPr>
        <w:t>4.7. Piliuonos gimnazijos – Taurakiemio seniūnijos Arlaviškių, D</w:t>
      </w:r>
      <w:r>
        <w:rPr>
          <w:szCs w:val="24"/>
          <w:lang w:eastAsia="lt-LT"/>
        </w:rPr>
        <w:t>obilijos, Guogų, Leonavo, Margininkų, Piliuonos, Sietyno, Taurakiemio, Tursono, Užupių, Vainatrakio, Viršužiglio, Vyčiaus kaimai, Pakuonio kryžkelė. Rokų seniūnijos Dankstytės, Kairiūkščių, Pavytės, Rokų Miško Kelmyno, Vainatrakio, Vaišydavos, Vingytės kai</w:t>
      </w:r>
      <w:r>
        <w:rPr>
          <w:szCs w:val="24"/>
          <w:lang w:eastAsia="lt-LT"/>
        </w:rPr>
        <w:t>mai. Rokų seniūnijos Girininkų, Paraželių, Pamoterio, Raželių, Rokų, Rokelių, Patamulšėlio kaimai. Garliavos apylinkių seniūnijos Karkazų kaimo dalis (Draustinio, Jurginų, Laukų, Rasos, Šaltinio, Vingio, Liepto, Karkazų, Akmens, Aukštupio gatvės), Seniavos</w:t>
      </w:r>
      <w:r>
        <w:rPr>
          <w:szCs w:val="24"/>
          <w:lang w:eastAsia="lt-LT"/>
        </w:rPr>
        <w:t xml:space="preserve"> kaimo Taurėnų ir Miestelėnų gatvės </w:t>
      </w:r>
      <w:r>
        <w:rPr>
          <w:bCs/>
          <w:szCs w:val="24"/>
          <w:lang w:eastAsia="lt-LT"/>
        </w:rPr>
        <w:t>(</w:t>
      </w:r>
      <w:r>
        <w:rPr>
          <w:szCs w:val="24"/>
          <w:lang w:eastAsia="lt-LT"/>
        </w:rPr>
        <w:t>į pagrindinio ugdymo programos klases).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TS-436</w:t>
        </w:r>
      </w:hyperlink>
      <w:r>
        <w:rPr>
          <w:rFonts w:eastAsia="MS Mincho"/>
          <w:i/>
          <w:iCs/>
          <w:sz w:val="20"/>
        </w:rPr>
        <w:t xml:space="preserve">, 2023-12-19, paskelbta TAR 2023-12-20, i. k. </w:t>
      </w:r>
      <w:r>
        <w:rPr>
          <w:rFonts w:eastAsia="MS Mincho"/>
          <w:i/>
          <w:iCs/>
          <w:sz w:val="20"/>
        </w:rPr>
        <w:t>2023-24687</w:t>
      </w:r>
    </w:p>
    <w:p w:rsidR="00DE46D8" w:rsidRDefault="00DE46D8"/>
    <w:p w:rsidR="00DE46D8" w:rsidRDefault="00B004AD">
      <w:pPr>
        <w:spacing w:line="360" w:lineRule="auto"/>
        <w:ind w:firstLine="851"/>
        <w:jc w:val="both"/>
        <w:rPr>
          <w:szCs w:val="24"/>
          <w:lang w:eastAsia="lt-LT"/>
        </w:rPr>
      </w:pPr>
      <w:r>
        <w:rPr>
          <w:szCs w:val="24"/>
          <w:lang w:eastAsia="lt-LT"/>
        </w:rPr>
        <w:t xml:space="preserve">4.8. Vandžiogalos gimnazijos – Vandžiogalos miestelis, Vandžiogalos seniūnijos </w:t>
      </w:r>
      <w:r>
        <w:rPr>
          <w:bCs/>
          <w:szCs w:val="24"/>
          <w:lang w:eastAsia="lt-LT"/>
        </w:rPr>
        <w:t>Ąžuolyno</w:t>
      </w:r>
      <w:r>
        <w:rPr>
          <w:szCs w:val="24"/>
          <w:lang w:eastAsia="lt-LT"/>
        </w:rPr>
        <w:t>, Bitvano</w:t>
      </w:r>
      <w:r>
        <w:rPr>
          <w:bCs/>
          <w:szCs w:val="24"/>
          <w:lang w:eastAsia="lt-LT"/>
        </w:rPr>
        <w:t xml:space="preserve">, </w:t>
      </w:r>
      <w:r>
        <w:rPr>
          <w:szCs w:val="24"/>
          <w:lang w:eastAsia="lt-LT"/>
        </w:rPr>
        <w:t xml:space="preserve">Boniškių Butkūnų, Ibėnų (Didieji ir Mažieji), </w:t>
      </w:r>
      <w:r>
        <w:rPr>
          <w:bCs/>
          <w:szCs w:val="24"/>
          <w:lang w:eastAsia="lt-LT"/>
        </w:rPr>
        <w:t>Galulaukės, Geranonių</w:t>
      </w:r>
      <w:r>
        <w:rPr>
          <w:szCs w:val="24"/>
          <w:lang w:eastAsia="lt-LT"/>
        </w:rPr>
        <w:t xml:space="preserve">, </w:t>
      </w:r>
      <w:r>
        <w:rPr>
          <w:bCs/>
          <w:szCs w:val="24"/>
          <w:lang w:eastAsia="lt-LT"/>
        </w:rPr>
        <w:t>Jackiškių,</w:t>
      </w:r>
      <w:r>
        <w:rPr>
          <w:szCs w:val="24"/>
          <w:lang w:eastAsia="lt-LT"/>
        </w:rPr>
        <w:t xml:space="preserve"> </w:t>
      </w:r>
      <w:r>
        <w:rPr>
          <w:bCs/>
          <w:szCs w:val="24"/>
          <w:lang w:eastAsia="lt-LT"/>
        </w:rPr>
        <w:t>Juozapavos</w:t>
      </w:r>
      <w:r>
        <w:rPr>
          <w:szCs w:val="24"/>
          <w:lang w:eastAsia="lt-LT"/>
        </w:rPr>
        <w:t xml:space="preserve">, Karaliūnų, Kazimieravos, </w:t>
      </w:r>
      <w:r>
        <w:rPr>
          <w:bCs/>
          <w:szCs w:val="24"/>
          <w:lang w:eastAsia="lt-LT"/>
        </w:rPr>
        <w:t xml:space="preserve">Kėkštynės, Mėklos, </w:t>
      </w:r>
      <w:r>
        <w:rPr>
          <w:szCs w:val="24"/>
          <w:lang w:eastAsia="lt-LT"/>
        </w:rPr>
        <w:t xml:space="preserve">Padaugupio, Pagirių, Preišiogalos, </w:t>
      </w:r>
      <w:r>
        <w:rPr>
          <w:bCs/>
          <w:szCs w:val="24"/>
          <w:lang w:eastAsia="lt-LT"/>
        </w:rPr>
        <w:t xml:space="preserve">Pociūnų, </w:t>
      </w:r>
      <w:r>
        <w:rPr>
          <w:szCs w:val="24"/>
          <w:lang w:eastAsia="lt-LT"/>
        </w:rPr>
        <w:t>Puikonių,</w:t>
      </w:r>
      <w:r>
        <w:rPr>
          <w:bCs/>
          <w:szCs w:val="24"/>
          <w:lang w:eastAsia="lt-LT"/>
        </w:rPr>
        <w:t xml:space="preserve"> Rokiškio, Skrebiniškių,</w:t>
      </w:r>
      <w:r>
        <w:rPr>
          <w:szCs w:val="24"/>
          <w:lang w:eastAsia="lt-LT"/>
        </w:rPr>
        <w:t xml:space="preserve"> Stankūnų, Užumiškių, </w:t>
      </w:r>
      <w:r>
        <w:rPr>
          <w:bCs/>
          <w:szCs w:val="24"/>
          <w:lang w:eastAsia="lt-LT"/>
        </w:rPr>
        <w:t>Valeravos,</w:t>
      </w:r>
      <w:r>
        <w:rPr>
          <w:szCs w:val="24"/>
          <w:lang w:eastAsia="lt-LT"/>
        </w:rPr>
        <w:t xml:space="preserve"> Vigių, Vimbarų kaimai.</w:t>
      </w:r>
    </w:p>
    <w:p w:rsidR="00DE46D8" w:rsidRDefault="00B004AD">
      <w:pPr>
        <w:spacing w:line="360" w:lineRule="auto"/>
        <w:ind w:firstLine="851"/>
        <w:jc w:val="both"/>
        <w:rPr>
          <w:szCs w:val="24"/>
          <w:lang w:eastAsia="lt-LT"/>
        </w:rPr>
      </w:pPr>
      <w:r>
        <w:rPr>
          <w:szCs w:val="24"/>
          <w:lang w:eastAsia="lt-LT"/>
        </w:rPr>
        <w:t>4.9. Vilkijos gimnazijos – Vilkijos miestas, Vilkijos apylinkių seniūnijos Adomkiškių, Akuotų, Antalkių, Auštkalnių, Bernor</w:t>
      </w:r>
      <w:r>
        <w:rPr>
          <w:szCs w:val="24"/>
          <w:lang w:eastAsia="lt-LT"/>
        </w:rPr>
        <w:t>iškių, Daugužių, Gineikių, Godėnų, Jagminiškių, Jaučakių, Lygainių, Pabalių, Padauguvos, Padauguvėlės Pastriūnio, Pašilių, Purviškių, Raubatonių, Ringovės, Ručkonių, Saulėtekių, Skrebenų, Stanislavos, Vaitkūnų, Valmantiškių, Vilkijos, Zauniškių, Žėbiškėlių</w:t>
      </w:r>
      <w:r>
        <w:rPr>
          <w:szCs w:val="24"/>
          <w:lang w:eastAsia="lt-LT"/>
        </w:rPr>
        <w:t xml:space="preserve">, Žėbiškių kaimai. Čekiškės seniūnijos Lipikiškių, Pagirių kaimai. Raudondvario seniūnijos Godėnų kaimas.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TS-436</w:t>
        </w:r>
      </w:hyperlink>
      <w:r>
        <w:rPr>
          <w:rFonts w:eastAsia="MS Mincho"/>
          <w:i/>
          <w:iCs/>
          <w:sz w:val="20"/>
        </w:rPr>
        <w:t>, 2023-12-19, pas</w:t>
      </w:r>
      <w:r>
        <w:rPr>
          <w:rFonts w:eastAsia="MS Mincho"/>
          <w:i/>
          <w:iCs/>
          <w:sz w:val="20"/>
        </w:rPr>
        <w:t>kelbta TAR 2023-12-20, i. k. 2023-24687</w:t>
      </w:r>
    </w:p>
    <w:p w:rsidR="00DE46D8" w:rsidRDefault="00DE46D8"/>
    <w:p w:rsidR="00DE46D8" w:rsidRDefault="00B004AD">
      <w:pPr>
        <w:spacing w:line="360" w:lineRule="auto"/>
        <w:ind w:firstLine="851"/>
        <w:jc w:val="both"/>
        <w:rPr>
          <w:bCs/>
          <w:szCs w:val="24"/>
          <w:lang w:eastAsia="lt-LT"/>
        </w:rPr>
      </w:pPr>
      <w:r>
        <w:rPr>
          <w:szCs w:val="24"/>
          <w:lang w:eastAsia="lt-LT"/>
        </w:rPr>
        <w:t>4.10. Raudondvario gimnazijos – Raudondvario seniūnijos Bernatonių, Biliūnų, Didvyrių, Dūmino, Kačiūniškės, Lomankos, Maksvos, Miškinių, Naujatriobių, Naujųjų Bernatonių, Raudondvario, Senųjų Bernatonių, Šilelio, Up</w:t>
      </w:r>
      <w:r>
        <w:rPr>
          <w:szCs w:val="24"/>
          <w:lang w:eastAsia="lt-LT"/>
        </w:rPr>
        <w:t xml:space="preserve">ytės, Netonių (Skrydžio, Gimtinės, </w:t>
      </w:r>
      <w:r>
        <w:rPr>
          <w:szCs w:val="24"/>
          <w:lang w:eastAsia="lt-LT"/>
        </w:rPr>
        <w:lastRenderedPageBreak/>
        <w:t xml:space="preserve">Pakalnučių, Rugių, Bendrių, Kanalo, Aguonų, Lubinų, Jazminų, Erdvės, Rugiagėlių gatvės, Briedžių al.) kaimai.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B004AD">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spacing w:line="360" w:lineRule="auto"/>
        <w:ind w:firstLine="851"/>
        <w:jc w:val="both"/>
        <w:rPr>
          <w:szCs w:val="24"/>
          <w:lang w:eastAsia="lt-LT"/>
        </w:rPr>
      </w:pPr>
      <w:r>
        <w:rPr>
          <w:szCs w:val="24"/>
          <w:lang w:eastAsia="lt-LT"/>
        </w:rPr>
        <w:t>4.11. Gar</w:t>
      </w:r>
      <w:r>
        <w:rPr>
          <w:szCs w:val="24"/>
          <w:lang w:eastAsia="lt-LT"/>
        </w:rPr>
        <w:t xml:space="preserve">liavos Juozo Lukšos gimnazijos – aptarnavimo teritorija nepriskiriama. </w:t>
      </w:r>
    </w:p>
    <w:p w:rsidR="00DE46D8" w:rsidRDefault="00B004AD">
      <w:pPr>
        <w:tabs>
          <w:tab w:val="left" w:pos="1134"/>
        </w:tabs>
        <w:spacing w:line="360" w:lineRule="auto"/>
        <w:ind w:firstLine="851"/>
        <w:jc w:val="both"/>
        <w:rPr>
          <w:szCs w:val="24"/>
          <w:lang w:eastAsia="lt-LT"/>
        </w:rPr>
      </w:pPr>
      <w:r>
        <w:rPr>
          <w:szCs w:val="24"/>
          <w:lang w:eastAsia="lt-LT"/>
        </w:rPr>
        <w:t>5.</w:t>
      </w:r>
      <w:r>
        <w:rPr>
          <w:szCs w:val="24"/>
          <w:lang w:eastAsia="lt-LT"/>
        </w:rPr>
        <w:tab/>
        <w:t>Mokyklų-daugiafunkcių centrų (į pradinio ugdymo programos klases):</w:t>
      </w:r>
    </w:p>
    <w:p w:rsidR="00DE46D8" w:rsidRDefault="00B004AD">
      <w:pPr>
        <w:ind w:firstLine="567"/>
        <w:jc w:val="both"/>
        <w:rPr>
          <w:b/>
          <w:bCs/>
          <w:sz w:val="22"/>
        </w:rPr>
      </w:pPr>
      <w:r>
        <w:rPr>
          <w:sz w:val="22"/>
        </w:rPr>
        <w:t>5.1.</w:t>
      </w:r>
      <w:r>
        <w:rPr>
          <w:rFonts w:eastAsia="MS Mincho"/>
          <w:i/>
          <w:iCs/>
          <w:sz w:val="20"/>
        </w:rPr>
        <w:t xml:space="preserve"> Neteko galios nuo 2023-01-28</w:t>
      </w:r>
    </w:p>
    <w:p w:rsidR="00DE46D8" w:rsidRDefault="00B004AD">
      <w:pPr>
        <w:rPr>
          <w:rFonts w:eastAsia="MS Mincho"/>
          <w:i/>
          <w:iCs/>
          <w:sz w:val="20"/>
        </w:rPr>
      </w:pPr>
      <w:r>
        <w:rPr>
          <w:rFonts w:eastAsia="MS Mincho"/>
          <w:i/>
          <w:iCs/>
          <w:sz w:val="20"/>
        </w:rPr>
        <w:t>Papunkčio naikinimas:</w:t>
      </w:r>
    </w:p>
    <w:p w:rsidR="00DE46D8" w:rsidRDefault="00B004AD">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TS-44</w:t>
        </w:r>
      </w:hyperlink>
      <w:r>
        <w:rPr>
          <w:rFonts w:eastAsia="MS Mincho"/>
          <w:i/>
          <w:iCs/>
          <w:sz w:val="20"/>
        </w:rPr>
        <w:t>, 2023-01-26, paskelbta TAR 2023-01-27, i. k. 2023-01430</w:t>
      </w:r>
    </w:p>
    <w:p w:rsidR="00DE46D8" w:rsidRDefault="00DE46D8"/>
    <w:p w:rsidR="00DE46D8" w:rsidRDefault="00B004AD">
      <w:pPr>
        <w:spacing w:line="360" w:lineRule="auto"/>
        <w:ind w:firstLine="851"/>
        <w:jc w:val="both"/>
      </w:pPr>
      <w:r>
        <w:rPr>
          <w:szCs w:val="24"/>
          <w:lang w:eastAsia="lt-LT"/>
        </w:rPr>
        <w:t>5.2. Kačerginės mokyklos-daugiafunkcio centro – Kačerginės miestelis, Ringaudų seniūnijos Gaižė</w:t>
      </w:r>
      <w:r>
        <w:rPr>
          <w:szCs w:val="24"/>
          <w:lang w:eastAsia="lt-LT"/>
        </w:rPr>
        <w:t>nų, Gaižėnėlių, Girininkų II, Luobinės, Pyplių, Poderiškių, Virbališkių kaimai. Mitkūnų kaimo dalis nuo Juragių gatvės.</w:t>
      </w:r>
      <w:r>
        <w:t xml:space="preserve"> </w:t>
      </w:r>
    </w:p>
    <w:p w:rsidR="00DE46D8" w:rsidRDefault="00B004AD">
      <w:pPr>
        <w:rPr>
          <w:rFonts w:eastAsia="MS Mincho"/>
          <w:i/>
          <w:iCs/>
          <w:sz w:val="20"/>
        </w:rPr>
      </w:pPr>
      <w:r>
        <w:rPr>
          <w:rFonts w:eastAsia="MS Mincho"/>
          <w:i/>
          <w:iCs/>
          <w:sz w:val="20"/>
        </w:rPr>
        <w:t>Papunkčio pakeitimai:</w:t>
      </w:r>
    </w:p>
    <w:p w:rsidR="00DE46D8" w:rsidRDefault="00B004AD">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TS-438</w:t>
        </w:r>
      </w:hyperlink>
      <w:r>
        <w:rPr>
          <w:rFonts w:eastAsia="MS Mincho"/>
          <w:i/>
          <w:iCs/>
          <w:sz w:val="20"/>
        </w:rPr>
        <w:t>, 2</w:t>
      </w:r>
      <w:r>
        <w:rPr>
          <w:rFonts w:eastAsia="MS Mincho"/>
          <w:i/>
          <w:iCs/>
          <w:sz w:val="20"/>
        </w:rPr>
        <w:t>021-12-21, paskelbta TAR 2021-12-21, i. k. 2021-26400</w:t>
      </w:r>
    </w:p>
    <w:p w:rsidR="00DE46D8" w:rsidRDefault="00B004A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TS-436</w:t>
        </w:r>
      </w:hyperlink>
      <w:r>
        <w:rPr>
          <w:rFonts w:eastAsia="MS Mincho"/>
          <w:i/>
          <w:iCs/>
          <w:sz w:val="20"/>
        </w:rPr>
        <w:t>, 2023-12-19, paskelbta TAR 2023-12-20, i. k. 2023-24687</w:t>
      </w:r>
    </w:p>
    <w:p w:rsidR="00DE46D8" w:rsidRDefault="00DE46D8"/>
    <w:p w:rsidR="00DE46D8" w:rsidRDefault="00B004AD">
      <w:pPr>
        <w:tabs>
          <w:tab w:val="left" w:pos="993"/>
        </w:tabs>
        <w:spacing w:line="360" w:lineRule="auto"/>
        <w:ind w:firstLine="851"/>
        <w:jc w:val="both"/>
        <w:rPr>
          <w:szCs w:val="24"/>
          <w:lang w:eastAsia="lt-LT"/>
        </w:rPr>
      </w:pPr>
      <w:r>
        <w:rPr>
          <w:szCs w:val="24"/>
          <w:lang w:eastAsia="lt-LT"/>
        </w:rPr>
        <w:t>5.3. Užliedžių mokyklos-daugiafunk</w:t>
      </w:r>
      <w:r>
        <w:rPr>
          <w:szCs w:val="24"/>
          <w:lang w:eastAsia="lt-LT"/>
        </w:rPr>
        <w:t xml:space="preserve">cio centro – </w:t>
      </w:r>
      <w:r>
        <w:rPr>
          <w:bCs/>
          <w:szCs w:val="24"/>
          <w:lang w:eastAsia="lt-LT"/>
        </w:rPr>
        <w:t>Užliedžių seniūnijos Bivilių, Giraitės, Kudrėnų, Linkuvos, Paltiškių, Romainių Kaimelės, Užliedžių, Vijūkų, Žemaitkiemio kaimai.</w:t>
      </w:r>
      <w:r>
        <w:t xml:space="preserve"> </w:t>
      </w:r>
    </w:p>
    <w:p w:rsidR="00DE46D8" w:rsidRDefault="00B004AD">
      <w:pPr>
        <w:rPr>
          <w:rFonts w:eastAsia="MS Mincho"/>
          <w:i/>
          <w:iCs/>
          <w:sz w:val="20"/>
        </w:rPr>
      </w:pPr>
      <w:r>
        <w:rPr>
          <w:rFonts w:eastAsia="MS Mincho"/>
          <w:i/>
          <w:iCs/>
          <w:sz w:val="20"/>
        </w:rPr>
        <w:t>Papildyta papunkčiu:</w:t>
      </w:r>
    </w:p>
    <w:p w:rsidR="00DE46D8" w:rsidRDefault="00B004AD">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TS-438</w:t>
        </w:r>
      </w:hyperlink>
      <w:r>
        <w:rPr>
          <w:rFonts w:eastAsia="MS Mincho"/>
          <w:i/>
          <w:iCs/>
          <w:sz w:val="20"/>
        </w:rPr>
        <w:t>, 2021-12-21, paskelbta TAR 2021-12-21, i. k. 2021-26400</w:t>
      </w:r>
    </w:p>
    <w:p w:rsidR="00DE46D8" w:rsidRDefault="00DE46D8"/>
    <w:p w:rsidR="00DE46D8" w:rsidRDefault="00B004AD">
      <w:pPr>
        <w:tabs>
          <w:tab w:val="left" w:pos="993"/>
        </w:tabs>
        <w:spacing w:line="360" w:lineRule="auto"/>
        <w:ind w:firstLine="851"/>
        <w:jc w:val="both"/>
        <w:rPr>
          <w:szCs w:val="24"/>
          <w:lang w:eastAsia="lt-LT"/>
        </w:rPr>
      </w:pPr>
      <w:r>
        <w:rPr>
          <w:szCs w:val="24"/>
          <w:lang w:eastAsia="lt-LT"/>
        </w:rPr>
        <w:t>5.4. Mastaičių mokyklos-daugiafunkcio centro – Alšėnų seniūnijos Alšėnų, Bijūnų, Bliovų, Čebel</w:t>
      </w:r>
      <w:r>
        <w:rPr>
          <w:szCs w:val="24"/>
          <w:lang w:eastAsia="lt-LT"/>
        </w:rPr>
        <w:t xml:space="preserve">iškės, Dievogalos, Digrių, Girininkų I, Girininkų II, Kampiškių, Kūjagalvių, Macijauskų, Mastaičių, Pabartupio, Padainupio, Pamaišupio, Pažėrų, Poderiškių, Smailių, Šilėnų, Šniūrų, Tumpų kaimai, Armaniškių kaimo dalis (kairėje greitkelio </w:t>
      </w:r>
      <w:r>
        <w:rPr>
          <w:i/>
          <w:iCs/>
          <w:szCs w:val="24"/>
          <w:lang w:eastAsia="lt-LT"/>
        </w:rPr>
        <w:t>Via Baltica</w:t>
      </w:r>
      <w:r>
        <w:rPr>
          <w:szCs w:val="24"/>
          <w:lang w:eastAsia="lt-LT"/>
        </w:rPr>
        <w:t xml:space="preserve"> pusėje</w:t>
      </w:r>
      <w:r>
        <w:rPr>
          <w:szCs w:val="24"/>
          <w:lang w:eastAsia="lt-LT"/>
        </w:rPr>
        <w:t>),</w:t>
      </w:r>
      <w:r>
        <w:rPr>
          <w:b/>
          <w:szCs w:val="24"/>
          <w:lang w:eastAsia="lt-LT"/>
        </w:rPr>
        <w:t xml:space="preserve"> </w:t>
      </w:r>
      <w:r>
        <w:rPr>
          <w:bCs/>
          <w:szCs w:val="24"/>
          <w:lang w:eastAsia="lt-LT"/>
        </w:rPr>
        <w:t>Jonučių</w:t>
      </w:r>
      <w:r>
        <w:rPr>
          <w:szCs w:val="24"/>
          <w:lang w:eastAsia="lt-LT"/>
        </w:rPr>
        <w:t xml:space="preserve"> kaimo dalis (J. Povilaičio, K. Dagilio, J. Lukšos gatvės 60A, 62, 64, 66, 80 numeriai, Rasos, Saulės, Pašvaistės, Verslo, Vaivorykštės, Rūko, Viaduko, Kamanų, Tribalės, Nendrių, Tvenkinio, Pramonės parko, Rugiagėlių, Miražo, Skliauto, Ajerų, Aud</w:t>
      </w:r>
      <w:r>
        <w:rPr>
          <w:szCs w:val="24"/>
          <w:lang w:eastAsia="lt-LT"/>
        </w:rPr>
        <w:t>ros, Amatų, Baltijos, Drugių, Dagilių (iki 16 numerio), Vyčio Kryžiaus (nuo 130 numerio), Žemuogių ( nuo 23 ir 30 numerių).</w:t>
      </w:r>
      <w:r>
        <w:t xml:space="preserve"> </w:t>
      </w:r>
    </w:p>
    <w:p w:rsidR="00DE46D8" w:rsidRDefault="00B004AD">
      <w:pPr>
        <w:rPr>
          <w:rFonts w:eastAsia="MS Mincho"/>
          <w:i/>
          <w:iCs/>
          <w:sz w:val="20"/>
        </w:rPr>
      </w:pPr>
      <w:r>
        <w:rPr>
          <w:rFonts w:eastAsia="MS Mincho"/>
          <w:i/>
          <w:iCs/>
          <w:sz w:val="20"/>
        </w:rPr>
        <w:t>Papildyta papunkčiu:</w:t>
      </w:r>
    </w:p>
    <w:p w:rsidR="00DE46D8" w:rsidRDefault="00B004AD">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TS-44</w:t>
        </w:r>
      </w:hyperlink>
      <w:r>
        <w:rPr>
          <w:rFonts w:eastAsia="MS Mincho"/>
          <w:i/>
          <w:iCs/>
          <w:sz w:val="20"/>
        </w:rPr>
        <w:t>,</w:t>
      </w:r>
      <w:r>
        <w:rPr>
          <w:rFonts w:eastAsia="MS Mincho"/>
          <w:i/>
          <w:iCs/>
          <w:sz w:val="20"/>
        </w:rPr>
        <w:t xml:space="preserve"> 2023-01-26, paskelbta TAR 2023-01-27, i. k. 2023-01430</w:t>
      </w:r>
    </w:p>
    <w:p w:rsidR="00DE46D8" w:rsidRDefault="00DE46D8"/>
    <w:p w:rsidR="00DE46D8" w:rsidRDefault="00B004AD">
      <w:pPr>
        <w:jc w:val="center"/>
        <w:rPr>
          <w:szCs w:val="24"/>
          <w:lang w:eastAsia="lt-LT"/>
        </w:rPr>
      </w:pPr>
      <w:r>
        <w:rPr>
          <w:szCs w:val="24"/>
          <w:lang w:eastAsia="lt-LT"/>
        </w:rPr>
        <w:t>_______________________________</w:t>
      </w:r>
    </w:p>
    <w:p w:rsidR="00DE46D8" w:rsidRDefault="00B004AD">
      <w:pPr>
        <w:rPr>
          <w:rFonts w:eastAsia="MS Mincho"/>
          <w:i/>
          <w:iCs/>
          <w:sz w:val="20"/>
        </w:rPr>
      </w:pPr>
      <w:r>
        <w:rPr>
          <w:rFonts w:eastAsia="MS Mincho"/>
          <w:i/>
          <w:iCs/>
          <w:sz w:val="20"/>
        </w:rPr>
        <w:t>Priedo pakeitimai:</w:t>
      </w:r>
    </w:p>
    <w:p w:rsidR="00DE46D8" w:rsidRDefault="00B004AD">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TS-424</w:t>
        </w:r>
      </w:hyperlink>
      <w:r>
        <w:rPr>
          <w:rFonts w:eastAsia="MS Mincho"/>
          <w:i/>
          <w:iCs/>
          <w:sz w:val="20"/>
        </w:rPr>
        <w:t>, 2017-12-21, paskelbta TAR 2017-12-27</w:t>
      </w:r>
      <w:r>
        <w:rPr>
          <w:rFonts w:eastAsia="MS Mincho"/>
          <w:i/>
          <w:iCs/>
          <w:sz w:val="20"/>
        </w:rPr>
        <w:t>, i. k. 2017-21158</w:t>
      </w:r>
    </w:p>
    <w:p w:rsidR="00DE46D8" w:rsidRDefault="00B004AD">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TS-20</w:t>
        </w:r>
      </w:hyperlink>
      <w:r>
        <w:rPr>
          <w:rFonts w:eastAsia="MS Mincho"/>
          <w:i/>
          <w:iCs/>
          <w:sz w:val="20"/>
        </w:rPr>
        <w:t>, 2020-01-23, paskelbta TAR 2020-01-24, i. k. 2020-01118</w:t>
      </w:r>
    </w:p>
    <w:p w:rsidR="00DE46D8" w:rsidRDefault="00DE46D8"/>
    <w:p w:rsidR="00DE46D8" w:rsidRDefault="00DE46D8">
      <w:pPr>
        <w:jc w:val="both"/>
        <w:rPr>
          <w:b/>
          <w:sz w:val="20"/>
        </w:rPr>
      </w:pPr>
    </w:p>
    <w:p w:rsidR="00DE46D8" w:rsidRDefault="00DE46D8">
      <w:pPr>
        <w:jc w:val="both"/>
        <w:rPr>
          <w:b/>
          <w:sz w:val="20"/>
        </w:rPr>
      </w:pPr>
    </w:p>
    <w:p w:rsidR="00DE46D8" w:rsidRDefault="00B004AD">
      <w:pPr>
        <w:jc w:val="both"/>
        <w:rPr>
          <w:b/>
        </w:rPr>
      </w:pPr>
      <w:r>
        <w:rPr>
          <w:b/>
          <w:sz w:val="20"/>
        </w:rPr>
        <w:t>Pakeitimai:</w:t>
      </w:r>
    </w:p>
    <w:p w:rsidR="00DE46D8" w:rsidRDefault="00DE46D8">
      <w:pPr>
        <w:jc w:val="both"/>
        <w:rPr>
          <w:sz w:val="20"/>
        </w:rPr>
      </w:pPr>
    </w:p>
    <w:p w:rsidR="00DE46D8" w:rsidRDefault="00B004AD">
      <w:pPr>
        <w:jc w:val="both"/>
      </w:pPr>
      <w:r>
        <w:rPr>
          <w:sz w:val="20"/>
        </w:rPr>
        <w:t>1.</w:t>
      </w:r>
    </w:p>
    <w:p w:rsidR="00DE46D8" w:rsidRDefault="00B004AD">
      <w:pPr>
        <w:jc w:val="both"/>
      </w:pPr>
      <w:r>
        <w:rPr>
          <w:sz w:val="20"/>
        </w:rPr>
        <w:t>Kauno rajono savivaldybės taryba, Sprendimas</w:t>
      </w:r>
    </w:p>
    <w:p w:rsidR="00DE46D8" w:rsidRDefault="00B004AD">
      <w:pPr>
        <w:jc w:val="both"/>
      </w:pPr>
      <w:r>
        <w:rPr>
          <w:sz w:val="20"/>
        </w:rPr>
        <w:lastRenderedPageBreak/>
        <w:t xml:space="preserve">Nr. </w:t>
      </w:r>
      <w:hyperlink r:id="rId64" w:history="1">
        <w:r w:rsidRPr="00532B9F">
          <w:rPr>
            <w:rFonts w:eastAsia="MS Mincho"/>
            <w:iCs/>
            <w:color w:val="0000FF" w:themeColor="hyperlink"/>
            <w:sz w:val="20"/>
            <w:u w:val="single"/>
          </w:rPr>
          <w:t>TS-350</w:t>
        </w:r>
      </w:hyperlink>
      <w:r>
        <w:rPr>
          <w:rFonts w:eastAsia="MS Mincho"/>
          <w:iCs/>
          <w:sz w:val="20"/>
        </w:rPr>
        <w:t>, 2014-09-25, paskelbta TAR 2014-10-01, i. k. 2014-13382</w:t>
      </w:r>
    </w:p>
    <w:p w:rsidR="00DE46D8" w:rsidRDefault="00B004AD">
      <w:pPr>
        <w:jc w:val="both"/>
      </w:pPr>
      <w:r>
        <w:rPr>
          <w:sz w:val="20"/>
        </w:rPr>
        <w:t>Dėl Mokinių priėmimo į Kauno rajono savivaldybės bendrojo ugdymo mokyklas tvarkos aprašo, patvir</w:t>
      </w:r>
      <w:r>
        <w:rPr>
          <w:sz w:val="20"/>
        </w:rPr>
        <w:t>tinto Kauno rajono savivaldybės tarybos 2013 m. gruodžio 19 d. sprendimu Nr. TS-493 „Dėl Mokinių priėmimo į Kauno rajono savivaldybės bendrojo ugdymo mokyklas tvarkos aprašo patvirtinimo“ priedo pakeitimo</w:t>
      </w:r>
    </w:p>
    <w:p w:rsidR="00DE46D8" w:rsidRDefault="00DE46D8">
      <w:pPr>
        <w:jc w:val="both"/>
        <w:rPr>
          <w:sz w:val="20"/>
        </w:rPr>
      </w:pPr>
    </w:p>
    <w:p w:rsidR="00DE46D8" w:rsidRDefault="00B004AD">
      <w:pPr>
        <w:jc w:val="both"/>
      </w:pPr>
      <w:r>
        <w:rPr>
          <w:sz w:val="20"/>
        </w:rPr>
        <w:t>2.</w:t>
      </w:r>
    </w:p>
    <w:p w:rsidR="00DE46D8" w:rsidRDefault="00B004AD">
      <w:pPr>
        <w:jc w:val="both"/>
      </w:pPr>
      <w:r>
        <w:rPr>
          <w:sz w:val="20"/>
        </w:rPr>
        <w:t>Kauno rajono savivaldybės taryba, Sprendimas</w:t>
      </w:r>
    </w:p>
    <w:p w:rsidR="00DE46D8" w:rsidRDefault="00B004AD">
      <w:pPr>
        <w:jc w:val="both"/>
      </w:pPr>
      <w:r>
        <w:rPr>
          <w:sz w:val="20"/>
        </w:rPr>
        <w:t>Nr</w:t>
      </w:r>
      <w:r>
        <w:rPr>
          <w:sz w:val="20"/>
        </w:rPr>
        <w:t xml:space="preserve">. </w:t>
      </w:r>
      <w:hyperlink r:id="rId65" w:history="1">
        <w:r w:rsidRPr="00532B9F">
          <w:rPr>
            <w:rFonts w:eastAsia="MS Mincho"/>
            <w:iCs/>
            <w:color w:val="0000FF" w:themeColor="hyperlink"/>
            <w:sz w:val="20"/>
            <w:u w:val="single"/>
          </w:rPr>
          <w:t>TS-356</w:t>
        </w:r>
      </w:hyperlink>
      <w:r>
        <w:rPr>
          <w:rFonts w:eastAsia="MS Mincho"/>
          <w:iCs/>
          <w:sz w:val="20"/>
        </w:rPr>
        <w:t>, 2015-11-26, paskelbta TAR 2015-11-30, i. k. 2015-18985</w:t>
      </w:r>
    </w:p>
    <w:p w:rsidR="00DE46D8" w:rsidRDefault="00B004AD">
      <w:pPr>
        <w:jc w:val="both"/>
      </w:pPr>
      <w:r>
        <w:rPr>
          <w:sz w:val="20"/>
        </w:rPr>
        <w:t>Dėl Kauno rajono savivaldybės tarybos 2013 m. gruodžio 19 d. sprendimo  Nr. TS-493 „Dėl mok</w:t>
      </w:r>
      <w:r>
        <w:rPr>
          <w:sz w:val="20"/>
        </w:rPr>
        <w:t>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3.</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66" w:history="1">
        <w:r w:rsidRPr="00532B9F">
          <w:rPr>
            <w:rFonts w:eastAsia="MS Mincho"/>
            <w:iCs/>
            <w:color w:val="0000FF" w:themeColor="hyperlink"/>
            <w:sz w:val="20"/>
            <w:u w:val="single"/>
          </w:rPr>
          <w:t>TS-424</w:t>
        </w:r>
      </w:hyperlink>
      <w:r>
        <w:rPr>
          <w:rFonts w:eastAsia="MS Mincho"/>
          <w:iCs/>
          <w:sz w:val="20"/>
        </w:rPr>
        <w:t>, 2017-12-21, paskelbta TAR 2017-12-27, i. k. 2017-21158</w:t>
      </w:r>
    </w:p>
    <w:p w:rsidR="00DE46D8" w:rsidRDefault="00B004AD">
      <w:pPr>
        <w:jc w:val="both"/>
      </w:pPr>
      <w:r>
        <w:rPr>
          <w:sz w:val="20"/>
        </w:rPr>
        <w:t xml:space="preserve">Dėl Kauno rajono savivaldybės tarybos 2013 m. gruodžio 19 d. sprendimo Nr. TS-493 „Dėl mokinių </w:t>
      </w:r>
      <w:r>
        <w:rPr>
          <w:sz w:val="20"/>
        </w:rPr>
        <w:t>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4.</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67" w:history="1">
        <w:r w:rsidRPr="00532B9F">
          <w:rPr>
            <w:rFonts w:eastAsia="MS Mincho"/>
            <w:iCs/>
            <w:color w:val="0000FF" w:themeColor="hyperlink"/>
            <w:sz w:val="20"/>
            <w:u w:val="single"/>
          </w:rPr>
          <w:t>TS</w:t>
        </w:r>
        <w:r w:rsidRPr="00532B9F">
          <w:rPr>
            <w:rFonts w:eastAsia="MS Mincho"/>
            <w:iCs/>
            <w:color w:val="0000FF" w:themeColor="hyperlink"/>
            <w:sz w:val="20"/>
            <w:u w:val="single"/>
          </w:rPr>
          <w:t>-341</w:t>
        </w:r>
      </w:hyperlink>
      <w:r>
        <w:rPr>
          <w:rFonts w:eastAsia="MS Mincho"/>
          <w:iCs/>
          <w:sz w:val="20"/>
        </w:rPr>
        <w:t>, 2018-12-20, paskelbta TAR 2018-12-27, i. k. 2018-21500</w:t>
      </w:r>
    </w:p>
    <w:p w:rsidR="00DE46D8" w:rsidRDefault="00B004AD">
      <w:pPr>
        <w:jc w:val="both"/>
      </w:pPr>
      <w:r>
        <w:rPr>
          <w:sz w:val="20"/>
        </w:rPr>
        <w:t>Dėl Kauno rajono savivaldybės tarybos 2013 m. gruodžio 19 d. sprendimo Nr. TS-493 „Dėl Mokinių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5.</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68" w:history="1">
        <w:r w:rsidRPr="00532B9F">
          <w:rPr>
            <w:rFonts w:eastAsia="MS Mincho"/>
            <w:iCs/>
            <w:color w:val="0000FF" w:themeColor="hyperlink"/>
            <w:sz w:val="20"/>
            <w:u w:val="single"/>
          </w:rPr>
          <w:t>TS-391</w:t>
        </w:r>
      </w:hyperlink>
      <w:r>
        <w:rPr>
          <w:rFonts w:eastAsia="MS Mincho"/>
          <w:iCs/>
          <w:sz w:val="20"/>
        </w:rPr>
        <w:t>, 2019-11-28, paskelbta TAR 2019-12-03, i. k. 2019-19389</w:t>
      </w:r>
    </w:p>
    <w:p w:rsidR="00DE46D8" w:rsidRDefault="00B004AD">
      <w:pPr>
        <w:jc w:val="both"/>
      </w:pPr>
      <w:r>
        <w:rPr>
          <w:sz w:val="20"/>
        </w:rPr>
        <w:t>Dėl Kauno rajono savivaldybės tarybos 2</w:t>
      </w:r>
      <w:r>
        <w:rPr>
          <w:sz w:val="20"/>
        </w:rPr>
        <w:t>013 m. gruodžio 19 d. sprendimo Nr. TS-493 „Dėl Mokinių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6.</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69" w:history="1">
        <w:r w:rsidRPr="00532B9F">
          <w:rPr>
            <w:rFonts w:eastAsia="MS Mincho"/>
            <w:iCs/>
            <w:color w:val="0000FF" w:themeColor="hyperlink"/>
            <w:sz w:val="20"/>
            <w:u w:val="single"/>
          </w:rPr>
          <w:t>TS-20</w:t>
        </w:r>
      </w:hyperlink>
      <w:r>
        <w:rPr>
          <w:rFonts w:eastAsia="MS Mincho"/>
          <w:iCs/>
          <w:sz w:val="20"/>
        </w:rPr>
        <w:t>, 2020-01-23, paskelbta TAR 2020-01-24, i. k. 2020-01118</w:t>
      </w:r>
    </w:p>
    <w:p w:rsidR="00DE46D8" w:rsidRDefault="00B004AD">
      <w:pPr>
        <w:jc w:val="both"/>
      </w:pPr>
      <w:r>
        <w:rPr>
          <w:sz w:val="20"/>
        </w:rPr>
        <w:t>Dėl Kauno rajono savivaldybės tarybos 2013 m. gruodžio 19 d. sprendimo Nr. TS-493 „Dėl mokinių priėmimo į Kauno rajono savivaldybės bendrojo</w:t>
      </w:r>
      <w:r>
        <w:rPr>
          <w:sz w:val="20"/>
        </w:rPr>
        <w:t xml:space="preserve"> ugdymo mokyklas tvarkos aprašo patvirtinimo“ pakeitimo</w:t>
      </w:r>
    </w:p>
    <w:p w:rsidR="00DE46D8" w:rsidRDefault="00DE46D8">
      <w:pPr>
        <w:jc w:val="both"/>
        <w:rPr>
          <w:sz w:val="20"/>
        </w:rPr>
      </w:pPr>
    </w:p>
    <w:p w:rsidR="00DE46D8" w:rsidRDefault="00B004AD">
      <w:pPr>
        <w:jc w:val="both"/>
      </w:pPr>
      <w:r>
        <w:rPr>
          <w:sz w:val="20"/>
        </w:rPr>
        <w:t>7.</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70" w:history="1">
        <w:r w:rsidRPr="00532B9F">
          <w:rPr>
            <w:rFonts w:eastAsia="MS Mincho"/>
            <w:iCs/>
            <w:color w:val="0000FF" w:themeColor="hyperlink"/>
            <w:sz w:val="20"/>
            <w:u w:val="single"/>
          </w:rPr>
          <w:t>TS-204</w:t>
        </w:r>
      </w:hyperlink>
      <w:r>
        <w:rPr>
          <w:rFonts w:eastAsia="MS Mincho"/>
          <w:iCs/>
          <w:sz w:val="20"/>
        </w:rPr>
        <w:t>, 2020-05-28, paskelbta TAR 2020-06-02, i</w:t>
      </w:r>
      <w:r>
        <w:rPr>
          <w:rFonts w:eastAsia="MS Mincho"/>
          <w:iCs/>
          <w:sz w:val="20"/>
        </w:rPr>
        <w:t>. k. 2020-11885</w:t>
      </w:r>
    </w:p>
    <w:p w:rsidR="00DE46D8" w:rsidRDefault="00B004AD">
      <w:pPr>
        <w:jc w:val="both"/>
      </w:pPr>
      <w:r>
        <w:rPr>
          <w:sz w:val="20"/>
        </w:rPr>
        <w:t>Dėl Kauno rajono savivaldybės tarybos 2013 m. gruodžio 19 d. sprendimo Nr. TS-493 „Dėl mokinių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8.</w:t>
      </w:r>
    </w:p>
    <w:p w:rsidR="00DE46D8" w:rsidRDefault="00B004AD">
      <w:pPr>
        <w:jc w:val="both"/>
      </w:pPr>
      <w:r>
        <w:rPr>
          <w:sz w:val="20"/>
        </w:rPr>
        <w:t>Kauno rajono savivaldybės taryba, Sprend</w:t>
      </w:r>
      <w:r>
        <w:rPr>
          <w:sz w:val="20"/>
        </w:rPr>
        <w:t>imas</w:t>
      </w:r>
    </w:p>
    <w:p w:rsidR="00DE46D8" w:rsidRDefault="00B004AD">
      <w:pPr>
        <w:jc w:val="both"/>
      </w:pPr>
      <w:r>
        <w:rPr>
          <w:sz w:val="20"/>
        </w:rPr>
        <w:t xml:space="preserve">Nr. </w:t>
      </w:r>
      <w:hyperlink r:id="rId71" w:history="1">
        <w:r w:rsidRPr="00532B9F">
          <w:rPr>
            <w:rFonts w:eastAsia="MS Mincho"/>
            <w:iCs/>
            <w:color w:val="0000FF" w:themeColor="hyperlink"/>
            <w:sz w:val="20"/>
            <w:u w:val="single"/>
          </w:rPr>
          <w:t>TS-438</w:t>
        </w:r>
      </w:hyperlink>
      <w:r>
        <w:rPr>
          <w:rFonts w:eastAsia="MS Mincho"/>
          <w:iCs/>
          <w:sz w:val="20"/>
        </w:rPr>
        <w:t>, 2021-12-21, paskelbta TAR 2021-12-21, i. k. 2021-26400</w:t>
      </w:r>
    </w:p>
    <w:p w:rsidR="00DE46D8" w:rsidRDefault="00B004AD">
      <w:pPr>
        <w:jc w:val="both"/>
      </w:pPr>
      <w:r>
        <w:rPr>
          <w:sz w:val="20"/>
        </w:rPr>
        <w:t>Dėl Kauno rajono savivaldybės tarybos 2013 m. gruodžio 19 d. sprendimo Nr. TS-493 „D</w:t>
      </w:r>
      <w:r>
        <w:rPr>
          <w:sz w:val="20"/>
        </w:rPr>
        <w:t>ėl Mokinių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9.</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72" w:history="1">
        <w:r w:rsidRPr="00532B9F">
          <w:rPr>
            <w:rFonts w:eastAsia="MS Mincho"/>
            <w:iCs/>
            <w:color w:val="0000FF" w:themeColor="hyperlink"/>
            <w:sz w:val="20"/>
            <w:u w:val="single"/>
          </w:rPr>
          <w:t>TS-7</w:t>
        </w:r>
      </w:hyperlink>
      <w:r>
        <w:rPr>
          <w:rFonts w:eastAsia="MS Mincho"/>
          <w:iCs/>
          <w:sz w:val="20"/>
        </w:rPr>
        <w:t>, 2022-01-27, paskelbta TAR 2022-01-31, i. k. 2022-01514</w:t>
      </w:r>
    </w:p>
    <w:p w:rsidR="00DE46D8" w:rsidRDefault="00B004AD">
      <w:pPr>
        <w:jc w:val="both"/>
      </w:pPr>
      <w:r>
        <w:rPr>
          <w:sz w:val="20"/>
        </w:rPr>
        <w:t>Dėl Kauno rajono savivaldybės tarybos 2013 m. gruodžio 19 d. sprendimo Nr. TS-493 „Dėl mokinių pr</w:t>
      </w:r>
      <w:r>
        <w:rPr>
          <w:sz w:val="20"/>
        </w:rPr>
        <w:t>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10.</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73" w:history="1">
        <w:r w:rsidRPr="00532B9F">
          <w:rPr>
            <w:rFonts w:eastAsia="MS Mincho"/>
            <w:iCs/>
            <w:color w:val="0000FF" w:themeColor="hyperlink"/>
            <w:sz w:val="20"/>
            <w:u w:val="single"/>
          </w:rPr>
          <w:t>TS-</w:t>
        </w:r>
        <w:r w:rsidRPr="00532B9F">
          <w:rPr>
            <w:rFonts w:eastAsia="MS Mincho"/>
            <w:iCs/>
            <w:color w:val="0000FF" w:themeColor="hyperlink"/>
            <w:sz w:val="20"/>
            <w:u w:val="single"/>
          </w:rPr>
          <w:t>44</w:t>
        </w:r>
      </w:hyperlink>
      <w:r>
        <w:rPr>
          <w:rFonts w:eastAsia="MS Mincho"/>
          <w:iCs/>
          <w:sz w:val="20"/>
        </w:rPr>
        <w:t>, 2023-01-26, paskelbta TAR 2023-01-27, i. k. 2023-01430</w:t>
      </w:r>
    </w:p>
    <w:p w:rsidR="00DE46D8" w:rsidRDefault="00B004AD">
      <w:pPr>
        <w:jc w:val="both"/>
      </w:pPr>
      <w:r>
        <w:rPr>
          <w:sz w:val="20"/>
        </w:rPr>
        <w:t>Dėl Kauno rajono savivaldybės tarybos 2013 m. gruodžio 19 d. sprendimo Nr. TS-493 „Dėl Mokinių priėmimo į Kauno rajono savivaldybės bendrojo ugdymo mokyklas tvarkos aprašo patvirtinimo“ pakeitimo</w:t>
      </w:r>
    </w:p>
    <w:p w:rsidR="00DE46D8" w:rsidRDefault="00DE46D8">
      <w:pPr>
        <w:jc w:val="both"/>
        <w:rPr>
          <w:sz w:val="20"/>
        </w:rPr>
      </w:pPr>
    </w:p>
    <w:p w:rsidR="00DE46D8" w:rsidRDefault="00B004AD">
      <w:pPr>
        <w:jc w:val="both"/>
      </w:pPr>
      <w:r>
        <w:rPr>
          <w:sz w:val="20"/>
        </w:rPr>
        <w:t>11.</w:t>
      </w:r>
    </w:p>
    <w:p w:rsidR="00DE46D8" w:rsidRDefault="00B004AD">
      <w:pPr>
        <w:jc w:val="both"/>
      </w:pPr>
      <w:r>
        <w:rPr>
          <w:sz w:val="20"/>
        </w:rPr>
        <w:t>Kauno rajono savivaldybės taryba, Sprendimas</w:t>
      </w:r>
    </w:p>
    <w:p w:rsidR="00DE46D8" w:rsidRDefault="00B004AD">
      <w:pPr>
        <w:jc w:val="both"/>
      </w:pPr>
      <w:r>
        <w:rPr>
          <w:sz w:val="20"/>
        </w:rPr>
        <w:t xml:space="preserve">Nr. </w:t>
      </w:r>
      <w:hyperlink r:id="rId74" w:history="1">
        <w:r w:rsidRPr="00532B9F">
          <w:rPr>
            <w:rFonts w:eastAsia="MS Mincho"/>
            <w:iCs/>
            <w:color w:val="0000FF" w:themeColor="hyperlink"/>
            <w:sz w:val="20"/>
            <w:u w:val="single"/>
          </w:rPr>
          <w:t>TS-436</w:t>
        </w:r>
      </w:hyperlink>
      <w:r>
        <w:rPr>
          <w:rFonts w:eastAsia="MS Mincho"/>
          <w:iCs/>
          <w:sz w:val="20"/>
        </w:rPr>
        <w:t>, 2023-12-19, paskelbta TAR 2023-12-20, i. k. 2023-24687</w:t>
      </w:r>
    </w:p>
    <w:p w:rsidR="00DE46D8" w:rsidRDefault="00B004AD">
      <w:pPr>
        <w:jc w:val="both"/>
      </w:pPr>
      <w:r>
        <w:rPr>
          <w:sz w:val="20"/>
        </w:rPr>
        <w:lastRenderedPageBreak/>
        <w:t>Dėl Kauno rajono savivaldybės tarybos 20</w:t>
      </w:r>
      <w:r>
        <w:rPr>
          <w:sz w:val="20"/>
        </w:rPr>
        <w:t>13 m. gruodžio 19 d. sprendimo Nr. TS-493 „Dėl Mokinių priėmimo į Kauno rajono savivaldybės bendrojo ugdymo mokyklas tvarkos aprašo patvirtinimo“ pakeitimo</w:t>
      </w:r>
    </w:p>
    <w:p w:rsidR="00DE46D8" w:rsidRDefault="00DE46D8">
      <w:pPr>
        <w:jc w:val="both"/>
        <w:rPr>
          <w:sz w:val="20"/>
        </w:rPr>
      </w:pPr>
    </w:p>
    <w:p w:rsidR="00DE46D8" w:rsidRDefault="00DE46D8">
      <w:pPr>
        <w:widowControl w:val="0"/>
        <w:rPr>
          <w:snapToGrid w:val="0"/>
        </w:rPr>
      </w:pPr>
    </w:p>
    <w:sectPr w:rsidR="00DE46D8" w:rsidSect="00EC3D5C">
      <w:headerReference w:type="even" r:id="rId75"/>
      <w:headerReference w:type="default" r:id="rId76"/>
      <w:footerReference w:type="even" r:id="rId77"/>
      <w:footerReference w:type="default" r:id="rId78"/>
      <w:headerReference w:type="first" r:id="rId79"/>
      <w:footerReference w:type="first" r:id="rId80"/>
      <w:pgSz w:w="11907" w:h="16840" w:code="9"/>
      <w:pgMar w:top="1134" w:right="851"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5C" w:rsidRDefault="00AE265C">
      <w:pPr>
        <w:rPr>
          <w:rFonts w:ascii="TimesLT" w:hAnsi="TimesLT"/>
          <w:sz w:val="26"/>
          <w:lang w:eastAsia="lt-LT"/>
        </w:rPr>
      </w:pPr>
      <w:r>
        <w:rPr>
          <w:rFonts w:ascii="TimesLT" w:hAnsi="TimesLT"/>
          <w:sz w:val="26"/>
          <w:lang w:eastAsia="lt-LT"/>
        </w:rPr>
        <w:separator/>
      </w:r>
    </w:p>
  </w:endnote>
  <w:endnote w:type="continuationSeparator" w:id="0">
    <w:p w:rsidR="00AE265C" w:rsidRDefault="00AE265C">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rPr>
        <w:sz w:val="20"/>
        <w:lang w:eastAsia="lt-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rPr>
        <w:sz w:val="20"/>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5C" w:rsidRDefault="00AE265C">
      <w:pPr>
        <w:rPr>
          <w:rFonts w:ascii="TimesLT" w:hAnsi="TimesLT"/>
          <w:sz w:val="26"/>
          <w:lang w:eastAsia="lt-LT"/>
        </w:rPr>
      </w:pPr>
      <w:r>
        <w:rPr>
          <w:rFonts w:ascii="TimesLT" w:hAnsi="TimesLT"/>
          <w:sz w:val="26"/>
          <w:lang w:eastAsia="lt-LT"/>
        </w:rPr>
        <w:separator/>
      </w:r>
    </w:p>
  </w:footnote>
  <w:footnote w:type="continuationSeparator" w:id="0">
    <w:p w:rsidR="00AE265C" w:rsidRDefault="00AE265C">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EC3D5C">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sidR="00B004AD">
      <w:rPr>
        <w:rFonts w:ascii="TimesLT" w:hAnsi="TimesLT"/>
        <w:sz w:val="26"/>
        <w:lang w:eastAsia="lt-LT"/>
      </w:rPr>
      <w:instrText xml:space="preserve">PAGE  </w:instrText>
    </w:r>
    <w:r>
      <w:rPr>
        <w:rFonts w:ascii="TimesLT" w:hAnsi="TimesLT"/>
        <w:sz w:val="26"/>
        <w:lang w:eastAsia="lt-LT"/>
      </w:rPr>
      <w:fldChar w:fldCharType="separate"/>
    </w:r>
    <w:r w:rsidR="00B004AD">
      <w:rPr>
        <w:rFonts w:ascii="TimesLT" w:hAnsi="TimesLT"/>
        <w:sz w:val="26"/>
        <w:lang w:eastAsia="lt-LT"/>
      </w:rPr>
      <w:t>1</w:t>
    </w:r>
    <w:r>
      <w:rPr>
        <w:rFonts w:ascii="TimesLT" w:hAnsi="TimesLT"/>
        <w:sz w:val="26"/>
        <w:lang w:eastAsia="lt-LT"/>
      </w:rPr>
      <w:fldChar w:fldCharType="end"/>
    </w:r>
  </w:p>
  <w:p w:rsidR="00DE46D8" w:rsidRDefault="00DE46D8">
    <w:pPr>
      <w:tabs>
        <w:tab w:val="center" w:pos="4153"/>
        <w:tab w:val="right" w:pos="8306"/>
      </w:tabs>
      <w:rPr>
        <w:rFonts w:ascii="TimesLT" w:hAnsi="TimesLT"/>
        <w:sz w:val="26"/>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EC3D5C">
    <w:pPr>
      <w:pStyle w:val="Header"/>
      <w:jc w:val="center"/>
    </w:pPr>
    <w:r>
      <w:fldChar w:fldCharType="begin"/>
    </w:r>
    <w:r w:rsidR="00B004AD">
      <w:instrText>PAGE   \* MERGEFORMAT</w:instrText>
    </w:r>
    <w:r>
      <w:fldChar w:fldCharType="separate"/>
    </w:r>
    <w:r w:rsidR="00B004AD">
      <w:rPr>
        <w:noProof/>
      </w:rPr>
      <w:t>3</w:t>
    </w:r>
    <w:r>
      <w:fldChar w:fldCharType="end"/>
    </w:r>
  </w:p>
  <w:p w:rsidR="00DE46D8" w:rsidRDefault="00DE46D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EC3D5C">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sidR="00B004AD">
      <w:rPr>
        <w:rFonts w:ascii="TimesLT" w:hAnsi="TimesLT"/>
        <w:sz w:val="26"/>
        <w:lang w:eastAsia="lt-LT"/>
      </w:rPr>
      <w:instrText xml:space="preserve">PAGE  </w:instrText>
    </w:r>
    <w:r>
      <w:rPr>
        <w:rFonts w:ascii="TimesLT" w:hAnsi="TimesLT"/>
        <w:sz w:val="26"/>
        <w:lang w:eastAsia="lt-LT"/>
      </w:rPr>
      <w:fldChar w:fldCharType="separate"/>
    </w:r>
    <w:r w:rsidR="00B004AD">
      <w:rPr>
        <w:rFonts w:ascii="TimesLT" w:hAnsi="TimesLT"/>
        <w:sz w:val="26"/>
        <w:lang w:eastAsia="lt-LT"/>
      </w:rPr>
      <w:t>1</w:t>
    </w:r>
    <w:r>
      <w:rPr>
        <w:rFonts w:ascii="TimesLT" w:hAnsi="TimesLT"/>
        <w:sz w:val="26"/>
        <w:lang w:eastAsia="lt-LT"/>
      </w:rPr>
      <w:fldChar w:fldCharType="end"/>
    </w:r>
  </w:p>
  <w:p w:rsidR="00DE46D8" w:rsidRDefault="00DE46D8">
    <w:pPr>
      <w:tabs>
        <w:tab w:val="center" w:pos="4153"/>
        <w:tab w:val="right" w:pos="8306"/>
      </w:tabs>
      <w:rPr>
        <w:rFonts w:ascii="TimesLT" w:hAnsi="TimesLT"/>
        <w:sz w:val="26"/>
        <w:lang w:eastAsia="lt-LT"/>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D8" w:rsidRDefault="00DE46D8">
    <w:pPr>
      <w:tabs>
        <w:tab w:val="center" w:pos="4153"/>
        <w:tab w:val="right" w:pos="8306"/>
      </w:tabs>
      <w:rPr>
        <w:rFonts w:ascii="TimesLT" w:hAnsi="TimesLT"/>
        <w:sz w:val="26"/>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6E5559"/>
    <w:rsid w:val="005C233D"/>
    <w:rsid w:val="006E5559"/>
    <w:rsid w:val="00AE265C"/>
    <w:rsid w:val="00B004AD"/>
    <w:rsid w:val="00DE46D8"/>
    <w:rsid w:val="00EC3D5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C3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C3D5C"/>
    <w:rPr>
      <w:color w:val="808080"/>
    </w:rPr>
  </w:style>
  <w:style w:type="paragraph" w:styleId="Header">
    <w:name w:val="header"/>
    <w:basedOn w:val="Normal"/>
    <w:link w:val="HeaderChar"/>
    <w:uiPriority w:val="99"/>
    <w:unhideWhenUsed/>
    <w:rsid w:val="00EC3D5C"/>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EC3D5C"/>
    <w:rPr>
      <w:rFonts w:asciiTheme="minorHAnsi" w:eastAsiaTheme="minorEastAsia" w:hAnsiTheme="minorHAnsi" w:cstheme="minorBidi"/>
      <w:sz w:val="22"/>
      <w:szCs w:val="22"/>
      <w:lang w:eastAsia="lt-LT"/>
    </w:rPr>
  </w:style>
  <w:style w:type="paragraph" w:styleId="BalloonText">
    <w:name w:val="Balloon Text"/>
    <w:basedOn w:val="Normal"/>
    <w:link w:val="BalloonTextChar"/>
    <w:semiHidden/>
    <w:unhideWhenUsed/>
    <w:rsid w:val="00B004AD"/>
    <w:rPr>
      <w:rFonts w:ascii="Tahoma" w:hAnsi="Tahoma" w:cs="Tahoma"/>
      <w:sz w:val="16"/>
      <w:szCs w:val="16"/>
    </w:rPr>
  </w:style>
  <w:style w:type="character" w:customStyle="1" w:styleId="BalloonTextChar">
    <w:name w:val="Balloon Text Char"/>
    <w:basedOn w:val="DefaultParagraphFont"/>
    <w:link w:val="BalloonText"/>
    <w:semiHidden/>
    <w:rsid w:val="00B00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tar.lt/portal/legalAct.html?documentId=e69c0c109f3a11eea5a28c81c82193a8" TargetMode="External"/><Relationship Id="rId39" Type="http://schemas.openxmlformats.org/officeDocument/2006/relationships/hyperlink" Target="https://www.e-tar.lt/portal/legalAct.html?documentId=e69c0c109f3a11eea5a28c81c82193a8" TargetMode="External"/><Relationship Id="rId21" Type="http://schemas.openxmlformats.org/officeDocument/2006/relationships/hyperlink" Target="https://www.e-tar.lt/portal/legalAct.html?documentId=f8de3d80a49811ea9515f752ff221ec9" TargetMode="External"/><Relationship Id="rId34" Type="http://schemas.openxmlformats.org/officeDocument/2006/relationships/hyperlink" Target="https://www.e-tar.lt/portal/legalAct.html?documentId=e69c0c109f3a11eea5a28c81c82193a8" TargetMode="External"/><Relationship Id="rId42" Type="http://schemas.openxmlformats.org/officeDocument/2006/relationships/hyperlink" Target="https://www.e-tar.lt/portal/legalAct.html?documentId=da4e35509e0f11ed8df094f359a60216" TargetMode="External"/><Relationship Id="rId47" Type="http://schemas.openxmlformats.org/officeDocument/2006/relationships/hyperlink" Target="https://www.e-tar.lt/portal/legalAct.html?documentId=067afe00626711eca9ac839120d251c4" TargetMode="External"/><Relationship Id="rId50" Type="http://schemas.openxmlformats.org/officeDocument/2006/relationships/hyperlink" Target="https://www.e-tar.lt/portal/legalAct.html?documentId=067afe00626711eca9ac839120d251c4" TargetMode="External"/><Relationship Id="rId55" Type="http://schemas.openxmlformats.org/officeDocument/2006/relationships/hyperlink" Target="https://www.e-tar.lt/portal/legalAct.html?documentId=067afe00626711eca9ac839120d251c4" TargetMode="External"/><Relationship Id="rId63" Type="http://schemas.openxmlformats.org/officeDocument/2006/relationships/hyperlink" Target="https://www.e-tar.lt/portal/legalAct.html?documentId=7702ece03e8e11ea829bc2bea81c1194" TargetMode="External"/><Relationship Id="rId68" Type="http://schemas.openxmlformats.org/officeDocument/2006/relationships/hyperlink" Target="https://www.e-tar.lt/portal/legalAct.html?documentId=91909fb0159b11ea9d279ea27696ab7b" TargetMode="External"/><Relationship Id="rId76" Type="http://schemas.openxmlformats.org/officeDocument/2006/relationships/header" Target="header5.xml"/><Relationship Id="rId7" Type="http://schemas.openxmlformats.org/officeDocument/2006/relationships/hyperlink" Target="https://www.e-tar.lt/portal/lt/legalAct/TAR.D0CD0966D67F" TargetMode="External"/><Relationship Id="rId71" Type="http://schemas.openxmlformats.org/officeDocument/2006/relationships/hyperlink" Target="https://www.e-tar.lt/portal/legalAct.html?documentId=067afe00626711eca9ac839120d251c4" TargetMode="External"/><Relationship Id="rId2" Type="http://schemas.openxmlformats.org/officeDocument/2006/relationships/settings" Target="settings.xml"/><Relationship Id="rId16" Type="http://schemas.openxmlformats.org/officeDocument/2006/relationships/footer" Target="footer2.xml"/><Relationship Id="rId29" Type="http://schemas.openxmlformats.org/officeDocument/2006/relationships/hyperlink" Target="https://www.e-tar.lt/portal/legalAct.html?documentId=f8de3d80a49811ea9515f752ff221ec9" TargetMode="External"/><Relationship Id="rId11" Type="http://schemas.openxmlformats.org/officeDocument/2006/relationships/hyperlink" Target="https://www.e-tar.lt/portal/lt/legalAct/TAR.E2EBE95E7723" TargetMode="External"/><Relationship Id="rId24" Type="http://schemas.openxmlformats.org/officeDocument/2006/relationships/hyperlink" Target="https://www.e-tar.lt/portal/legalAct.html?documentId=e69c0c109f3a11eea5a28c81c82193a8" TargetMode="External"/><Relationship Id="rId32" Type="http://schemas.openxmlformats.org/officeDocument/2006/relationships/hyperlink" Target="https://www.e-tar.lt/portal/legalAct.html?documentId=7702ece03e8e11ea829bc2bea81c1194" TargetMode="External"/><Relationship Id="rId37" Type="http://schemas.openxmlformats.org/officeDocument/2006/relationships/hyperlink" Target="https://www.e-tar.lt/portal/legalAct.html?documentId=da4e35509e0f11ed8df094f359a60216" TargetMode="External"/><Relationship Id="rId40" Type="http://schemas.openxmlformats.org/officeDocument/2006/relationships/hyperlink" Target="https://www.e-tar.lt/portal/legalAct.html?documentId=da4e35509e0f11ed8df094f359a60216" TargetMode="External"/><Relationship Id="rId45" Type="http://schemas.openxmlformats.org/officeDocument/2006/relationships/hyperlink" Target="https://www.e-tar.lt/portal/legalAct.html?documentId=067afe00626711eca9ac839120d251c4" TargetMode="External"/><Relationship Id="rId53" Type="http://schemas.openxmlformats.org/officeDocument/2006/relationships/hyperlink" Target="https://www.e-tar.lt/portal/legalAct.html?documentId=e69c0c109f3a11eea5a28c81c82193a8" TargetMode="External"/><Relationship Id="rId58" Type="http://schemas.openxmlformats.org/officeDocument/2006/relationships/hyperlink" Target="https://www.e-tar.lt/portal/legalAct.html?documentId=067afe00626711eca9ac839120d251c4" TargetMode="External"/><Relationship Id="rId66" Type="http://schemas.openxmlformats.org/officeDocument/2006/relationships/hyperlink" Target="https://www.e-tar.lt/portal/legalAct.html?documentId=9a6c1ec0e72611e7acd7ea182930b17f" TargetMode="External"/><Relationship Id="rId74" Type="http://schemas.openxmlformats.org/officeDocument/2006/relationships/hyperlink" Target="https://www.e-tar.lt/portal/legalAct.html?documentId=e69c0c109f3a11eea5a28c81c82193a8" TargetMode="External"/><Relationship Id="rId79" Type="http://schemas.openxmlformats.org/officeDocument/2006/relationships/header" Target="header6.xml"/><Relationship Id="rId5" Type="http://schemas.openxmlformats.org/officeDocument/2006/relationships/endnotes" Target="endnotes.xml"/><Relationship Id="rId61" Type="http://schemas.openxmlformats.org/officeDocument/2006/relationships/hyperlink" Target="https://www.e-tar.lt/portal/legalAct.html?documentId=da4e35509e0f11ed8df094f359a60216" TargetMode="External"/><Relationship Id="rId82" Type="http://schemas.openxmlformats.org/officeDocument/2006/relationships/theme" Target="theme/theme1.xml"/><Relationship Id="rId10" Type="http://schemas.openxmlformats.org/officeDocument/2006/relationships/hyperlink" Target="https://www.e-tar.lt/portal/lt/legalAct/TAR.9A3AD08EA5D0" TargetMode="External"/><Relationship Id="rId19" Type="http://schemas.openxmlformats.org/officeDocument/2006/relationships/hyperlink" Target="https://www.e-tar.lt/portal/legalAct.html?documentId=067afe00626711eca9ac839120d251c4" TargetMode="External"/><Relationship Id="rId31" Type="http://schemas.openxmlformats.org/officeDocument/2006/relationships/hyperlink" Target="https://www.e-tar.lt/portal/legalAct.html?documentId=9a6c1ec0e72611e7acd7ea182930b17f" TargetMode="External"/><Relationship Id="rId44" Type="http://schemas.openxmlformats.org/officeDocument/2006/relationships/hyperlink" Target="https://www.e-tar.lt/portal/legalAct.html?documentId=067afe00626711eca9ac839120d251c4" TargetMode="External"/><Relationship Id="rId52" Type="http://schemas.openxmlformats.org/officeDocument/2006/relationships/hyperlink" Target="https://www.e-tar.lt/portal/legalAct.html?documentId=067afe00626711eca9ac839120d251c4" TargetMode="External"/><Relationship Id="rId60" Type="http://schemas.openxmlformats.org/officeDocument/2006/relationships/hyperlink" Target="https://www.e-tar.lt/portal/legalAct.html?documentId=067afe00626711eca9ac839120d251c4" TargetMode="External"/><Relationship Id="rId65" Type="http://schemas.openxmlformats.org/officeDocument/2006/relationships/hyperlink" Target="https://www.e-tar.lt/portal/legalAct.html?documentId=a8b443d0974211e5a6f4e928c954d72b" TargetMode="External"/><Relationship Id="rId73" Type="http://schemas.openxmlformats.org/officeDocument/2006/relationships/hyperlink" Target="https://www.e-tar.lt/portal/legalAct.html?documentId=da4e35509e0f11ed8df094f359a60216" TargetMode="Externa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t/legalAct/TAR.CF599A1A6DD5" TargetMode="External"/><Relationship Id="rId14" Type="http://schemas.openxmlformats.org/officeDocument/2006/relationships/header" Target="header2.xml"/><Relationship Id="rId22" Type="http://schemas.openxmlformats.org/officeDocument/2006/relationships/hyperlink" Target="https://www.e-tar.lt/portal/legalAct.html?documentId=e69c0c109f3a11eea5a28c81c82193a8" TargetMode="External"/><Relationship Id="rId27" Type="http://schemas.openxmlformats.org/officeDocument/2006/relationships/hyperlink" Target="https://www.e-tar.lt/portal/legalAct.html?documentId=f8de3d80a49811ea9515f752ff221ec9" TargetMode="External"/><Relationship Id="rId30" Type="http://schemas.openxmlformats.org/officeDocument/2006/relationships/hyperlink" Target="https://www.e-tar.lt/portal/legalAct.html?documentId=a8b443d0974211e5a6f4e928c954d72b" TargetMode="External"/><Relationship Id="rId35" Type="http://schemas.openxmlformats.org/officeDocument/2006/relationships/hyperlink" Target="https://www.e-tar.lt/portal/legalAct.html?documentId=f8de3d80a49811ea9515f752ff221ec9" TargetMode="External"/><Relationship Id="rId43" Type="http://schemas.openxmlformats.org/officeDocument/2006/relationships/hyperlink" Target="https://www.e-tar.lt/portal/legalAct.html?documentId=e69c0c109f3a11eea5a28c81c82193a8" TargetMode="External"/><Relationship Id="rId48" Type="http://schemas.openxmlformats.org/officeDocument/2006/relationships/hyperlink" Target="https://www.e-tar.lt/portal/legalAct.html?documentId=63a87a21826b11ecbd43a994b3e2e1cb" TargetMode="External"/><Relationship Id="rId56" Type="http://schemas.openxmlformats.org/officeDocument/2006/relationships/hyperlink" Target="https://www.e-tar.lt/portal/legalAct.html?documentId=e69c0c109f3a11eea5a28c81c82193a8" TargetMode="External"/><Relationship Id="rId64" Type="http://schemas.openxmlformats.org/officeDocument/2006/relationships/hyperlink" Target="https://www.e-tar.lt/portal/legalAct.html?documentId=9b1b0540488f11e483c6e89f9dba57fd" TargetMode="External"/><Relationship Id="rId69" Type="http://schemas.openxmlformats.org/officeDocument/2006/relationships/hyperlink" Target="https://www.e-tar.lt/portal/legalAct.html?documentId=7702ece03e8e11ea829bc2bea81c1194" TargetMode="External"/><Relationship Id="rId77" Type="http://schemas.openxmlformats.org/officeDocument/2006/relationships/footer" Target="footer4.xml"/><Relationship Id="rId8" Type="http://schemas.openxmlformats.org/officeDocument/2006/relationships/hyperlink" Target="https://www.e-tar.lt/portal/lt/legalAct/TAR.10AE4E66691A" TargetMode="External"/><Relationship Id="rId51" Type="http://schemas.openxmlformats.org/officeDocument/2006/relationships/hyperlink" Target="https://www.e-tar.lt/portal/legalAct.html?documentId=e69c0c109f3a11eea5a28c81c82193a8" TargetMode="External"/><Relationship Id="rId72" Type="http://schemas.openxmlformats.org/officeDocument/2006/relationships/hyperlink" Target="https://www.e-tar.lt/portal/legalAct.html?documentId=63a87a21826b11ecbd43a994b3e2e1cb" TargetMode="External"/><Relationship Id="rId80"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hyperlink" Target="https://www.e-tar.lt/portal/lt/legalAct/TAR.471E5D64413E" TargetMode="External"/><Relationship Id="rId17" Type="http://schemas.openxmlformats.org/officeDocument/2006/relationships/header" Target="header3.xml"/><Relationship Id="rId25" Type="http://schemas.openxmlformats.org/officeDocument/2006/relationships/hyperlink" Target="https://www.e-tar.lt/portal/legalAct.html?documentId=e69c0c109f3a11eea5a28c81c82193a8" TargetMode="External"/><Relationship Id="rId33" Type="http://schemas.openxmlformats.org/officeDocument/2006/relationships/hyperlink" Target="https://www.e-tar.lt/portal/legalAct.html?documentId=067afe00626711eca9ac839120d251c4" TargetMode="External"/><Relationship Id="rId38" Type="http://schemas.openxmlformats.org/officeDocument/2006/relationships/hyperlink" Target="https://www.e-tar.lt/portal/legalAct.html?documentId=e69c0c109f3a11eea5a28c81c82193a8" TargetMode="External"/><Relationship Id="rId46" Type="http://schemas.openxmlformats.org/officeDocument/2006/relationships/hyperlink" Target="https://www.e-tar.lt/portal/legalAct.html?documentId=e69c0c109f3a11eea5a28c81c82193a8" TargetMode="External"/><Relationship Id="rId59" Type="http://schemas.openxmlformats.org/officeDocument/2006/relationships/hyperlink" Target="https://www.e-tar.lt/portal/legalAct.html?documentId=e69c0c109f3a11eea5a28c81c82193a8" TargetMode="External"/><Relationship Id="rId67" Type="http://schemas.openxmlformats.org/officeDocument/2006/relationships/hyperlink" Target="https://www.e-tar.lt/portal/legalAct.html?documentId=cbebd60009d711e9a5eaf2cd290f1944" TargetMode="External"/><Relationship Id="rId20" Type="http://schemas.openxmlformats.org/officeDocument/2006/relationships/hyperlink" Target="https://www.e-tar.lt/portal/legalAct.html?documentId=f8de3d80a49811ea9515f752ff221ec9" TargetMode="External"/><Relationship Id="rId41" Type="http://schemas.openxmlformats.org/officeDocument/2006/relationships/hyperlink" Target="https://www.e-tar.lt/portal/legalAct.html?documentId=e69c0c109f3a11eea5a28c81c82193a8" TargetMode="External"/><Relationship Id="rId54" Type="http://schemas.openxmlformats.org/officeDocument/2006/relationships/hyperlink" Target="https://www.e-tar.lt/portal/legalAct.html?documentId=e69c0c109f3a11eea5a28c81c82193a8" TargetMode="External"/><Relationship Id="rId62" Type="http://schemas.openxmlformats.org/officeDocument/2006/relationships/hyperlink" Target="https://www.e-tar.lt/portal/legalAct.html?documentId=9a6c1ec0e72611e7acd7ea182930b17f" TargetMode="External"/><Relationship Id="rId70" Type="http://schemas.openxmlformats.org/officeDocument/2006/relationships/hyperlink" Target="https://www.e-tar.lt/portal/legalAct.html?documentId=f8de3d80a49811ea9515f752ff221ec9" TargetMode="External"/><Relationship Id="rId75"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footer" Target="footer1.xml"/><Relationship Id="rId23" Type="http://schemas.openxmlformats.org/officeDocument/2006/relationships/hyperlink" Target="https://www.e-tar.lt/portal/legalAct.html?documentId=e69c0c109f3a11eea5a28c81c82193a8" TargetMode="External"/><Relationship Id="rId28" Type="http://schemas.openxmlformats.org/officeDocument/2006/relationships/hyperlink" Target="https://www.e-tar.lt/portal/legalAct.html?documentId=f8de3d80a49811ea9515f752ff221ec9" TargetMode="External"/><Relationship Id="rId36" Type="http://schemas.openxmlformats.org/officeDocument/2006/relationships/hyperlink" Target="https://www.e-tar.lt/portal/legalAct.html?documentId=f8de3d80a49811ea9515f752ff221ec9" TargetMode="External"/><Relationship Id="rId49" Type="http://schemas.openxmlformats.org/officeDocument/2006/relationships/hyperlink" Target="https://www.e-tar.lt/portal/legalAct.html?documentId=e69c0c109f3a11eea5a28c81c82193a8" TargetMode="External"/><Relationship Id="rId57" Type="http://schemas.openxmlformats.org/officeDocument/2006/relationships/hyperlink" Target="https://www.e-tar.lt/portal/legalAct.html?documentId=da4e35509e0f11ed8df094f359a6021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5207</Words>
  <Characters>43423</Characters>
  <Application>Microsoft Office Word</Application>
  <DocSecurity>0</DocSecurity>
  <Lines>361</Lines>
  <Paragraphs>97</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48533</CharactersWithSpaces>
  <SharedDoc>false</SharedDoc>
  <HyperlinkBase/>
  <HLinks>
    <vt:vector size="12" baseType="variant">
      <vt:variant>
        <vt:i4>3342383</vt:i4>
      </vt:variant>
      <vt:variant>
        <vt:i4>3</vt:i4>
      </vt:variant>
      <vt:variant>
        <vt:i4>0</vt:i4>
      </vt:variant>
      <vt:variant>
        <vt:i4>5</vt:i4>
      </vt:variant>
      <vt:variant>
        <vt:lpwstr>http://litlex/Litlex/LL.DLL?Tekstas=1?Id=82784&amp;Zd=nuosekliojo%2Bmokymo%2Btvarko&amp;BF=4</vt:lpwstr>
      </vt:variant>
      <vt:variant>
        <vt:lpwstr>25z#25z</vt:lpwstr>
      </vt:variant>
      <vt:variant>
        <vt:i4>3342383</vt:i4>
      </vt:variant>
      <vt:variant>
        <vt:i4>0</vt:i4>
      </vt:variant>
      <vt:variant>
        <vt:i4>0</vt:i4>
      </vt:variant>
      <vt:variant>
        <vt:i4>5</vt:i4>
      </vt:variant>
      <vt:variant>
        <vt:lpwstr>http://litlex/Litlex/LL.DLL?Tekstas=1?Id=82784&amp;Zd=nuosekliojo%2Bmokymo%2Btvarko&amp;BF=4</vt:lpwstr>
      </vt:variant>
      <vt:variant>
        <vt:lpwstr>25z#25z</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Privat</cp:lastModifiedBy>
  <cp:revision>2</cp:revision>
  <cp:lastPrinted>2013-12-19T10:21:00Z</cp:lastPrinted>
  <dcterms:created xsi:type="dcterms:W3CDTF">2024-01-05T09:02:00Z</dcterms:created>
  <dcterms:modified xsi:type="dcterms:W3CDTF">2024-01-05T09:02:00Z</dcterms:modified>
</cp:coreProperties>
</file>