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2459" w14:textId="18355561" w:rsidR="00FB474A" w:rsidRPr="007B5CE7" w:rsidRDefault="007B5CE7" w:rsidP="007B5CE7">
      <w:pPr>
        <w:jc w:val="center"/>
        <w:rPr>
          <w:b/>
          <w:bCs/>
        </w:rPr>
      </w:pPr>
      <w:r w:rsidRPr="007B5CE7">
        <w:rPr>
          <w:b/>
          <w:bCs/>
        </w:rPr>
        <w:t>SPECIALIEJI REIKALAVIMAI</w:t>
      </w:r>
    </w:p>
    <w:p w14:paraId="511933D1" w14:textId="77777777" w:rsidR="007B5CE7" w:rsidRPr="004156CE" w:rsidRDefault="007B5CE7" w:rsidP="000B48C3"/>
    <w:p w14:paraId="45CDC4A4" w14:textId="787D3513" w:rsidR="007E70A1" w:rsidRPr="007E70A1" w:rsidRDefault="007E70A1" w:rsidP="007E70A1">
      <w:pPr>
        <w:tabs>
          <w:tab w:val="num" w:pos="0"/>
        </w:tabs>
        <w:jc w:val="both"/>
      </w:pPr>
      <w:r>
        <w:t xml:space="preserve">1. </w:t>
      </w:r>
      <w:r w:rsidRPr="007E70A1">
        <w:t>Darbuotojas, einantis šias pareigas, turi atitikti šiuos specialius reikalavimus:</w:t>
      </w:r>
    </w:p>
    <w:p w14:paraId="01FDA58B" w14:textId="5C7BB1F4" w:rsidR="007E70A1" w:rsidRPr="007E70A1" w:rsidRDefault="007E70A1" w:rsidP="007E70A1">
      <w:pPr>
        <w:jc w:val="both"/>
      </w:pPr>
      <w:r>
        <w:t>1</w:t>
      </w:r>
      <w:r w:rsidRPr="007E70A1">
        <w:t>.1. turėti ne žemesnį kaip aukštesnįjį išsilavinimą, įgytą iki 2009 metų, ar specialųjį vidurinį išsilavinimą, įgytą iki 1995 metų;</w:t>
      </w:r>
    </w:p>
    <w:p w14:paraId="7AC4706D" w14:textId="53E3C9F4" w:rsidR="007E70A1" w:rsidRPr="007E70A1" w:rsidRDefault="007E70A1" w:rsidP="007E70A1">
      <w:pPr>
        <w:jc w:val="both"/>
      </w:pPr>
      <w:r>
        <w:t>1</w:t>
      </w:r>
      <w:r w:rsidRPr="007E70A1">
        <w:t>.2. išmanyti ir gebėti pagal kompetenciją savo darbe taikyti Lietuvos Respublikos statybos įstatymą, Lietuvos Respublikos teritorijų planavimo įstatymą, statybos techninius reglamentus ir kitus teisės aktus, reikalingus pareigybės aprašyme nustatytoms funkcijoms vykdyti;</w:t>
      </w:r>
    </w:p>
    <w:p w14:paraId="5D1A08DF" w14:textId="51C79675" w:rsidR="007E70A1" w:rsidRPr="007E70A1" w:rsidRDefault="007E70A1" w:rsidP="007E70A1">
      <w:pPr>
        <w:jc w:val="both"/>
      </w:pPr>
      <w:r>
        <w:t>1</w:t>
      </w:r>
      <w:r w:rsidRPr="007E70A1">
        <w:t>.3. gebėti savarankiškai planuoti ir organizuoti savo veiklą, mokėti valdyti, kaupti, sisteminti, apibendrinti informaciją;</w:t>
      </w:r>
    </w:p>
    <w:p w14:paraId="4AD34CEB" w14:textId="7463FC22" w:rsidR="007E70A1" w:rsidRPr="007E70A1" w:rsidRDefault="007E70A1" w:rsidP="007E70A1">
      <w:pPr>
        <w:jc w:val="both"/>
      </w:pPr>
      <w:r>
        <w:t>1</w:t>
      </w:r>
      <w:r w:rsidRPr="007E70A1">
        <w:t>.4. mokėti sklandžiai dėstyti mintis raštu ir žodžiu, išmanyti raštvedybos taisykles</w:t>
      </w:r>
      <w:r w:rsidRPr="007E70A1">
        <w:rPr>
          <w:rFonts w:cs="Arial"/>
          <w:color w:val="000000"/>
        </w:rPr>
        <w:t>;</w:t>
      </w:r>
    </w:p>
    <w:p w14:paraId="273AC184" w14:textId="56E03832" w:rsidR="007E70A1" w:rsidRPr="007E70A1" w:rsidRDefault="007E70A1" w:rsidP="007E70A1">
      <w:pPr>
        <w:jc w:val="both"/>
      </w:pPr>
      <w:r>
        <w:t>1</w:t>
      </w:r>
      <w:r w:rsidRPr="007E70A1">
        <w:t xml:space="preserve">.5. mokėti </w:t>
      </w:r>
      <w:r w:rsidRPr="007E70A1">
        <w:rPr>
          <w:rFonts w:cs="Arial"/>
          <w:color w:val="000000"/>
        </w:rPr>
        <w:t>dirbti kompiuteriu „Microsoft Office“ programų paketu.</w:t>
      </w:r>
    </w:p>
    <w:p w14:paraId="4330BA3D" w14:textId="77777777" w:rsidR="002C542C" w:rsidRDefault="002C542C" w:rsidP="000B48C3">
      <w:pPr>
        <w:pStyle w:val="Antrat3"/>
        <w:rPr>
          <w:b/>
          <w:szCs w:val="24"/>
          <w:lang w:val="lt-LT"/>
        </w:rPr>
      </w:pPr>
    </w:p>
    <w:p w14:paraId="34161B69" w14:textId="77777777" w:rsidR="002C542C" w:rsidRDefault="002C542C" w:rsidP="000B48C3">
      <w:pPr>
        <w:pStyle w:val="Antrat3"/>
        <w:rPr>
          <w:b/>
          <w:szCs w:val="24"/>
          <w:lang w:val="lt-LT"/>
        </w:rPr>
      </w:pPr>
    </w:p>
    <w:p w14:paraId="28F7AD48" w14:textId="019F85E4" w:rsidR="00FB474A" w:rsidRPr="004156CE" w:rsidRDefault="00FB474A" w:rsidP="000B48C3">
      <w:pPr>
        <w:pStyle w:val="Antrat3"/>
        <w:rPr>
          <w:b/>
          <w:szCs w:val="24"/>
          <w:lang w:val="lt-LT"/>
        </w:rPr>
      </w:pPr>
      <w:r w:rsidRPr="004156CE">
        <w:rPr>
          <w:b/>
          <w:szCs w:val="24"/>
          <w:lang w:val="lt-LT"/>
        </w:rPr>
        <w:t>FUNKCIJOS</w:t>
      </w:r>
    </w:p>
    <w:p w14:paraId="15E4FD49" w14:textId="77777777" w:rsidR="007E70A1" w:rsidRDefault="007E70A1" w:rsidP="007E70A1">
      <w:pPr>
        <w:jc w:val="both"/>
        <w:rPr>
          <w:lang w:eastAsia="lt-LT"/>
        </w:rPr>
      </w:pPr>
    </w:p>
    <w:p w14:paraId="1B9ED3C9" w14:textId="4AB4A4B1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 xml:space="preserve">1. </w:t>
      </w:r>
      <w:r>
        <w:rPr>
          <w:lang w:eastAsia="lt-LT"/>
        </w:rPr>
        <w:t>R</w:t>
      </w:r>
      <w:r>
        <w:rPr>
          <w:lang w:eastAsia="lt-LT"/>
        </w:rPr>
        <w:t>enka informaciją ir dokumentus, reikalingus ruošiant Administracijos direktoriaus įsakymų projektus dėl žemės sklypų formavimo ir pertvarkymo projektų rengimo organizavimo</w:t>
      </w:r>
      <w:r>
        <w:rPr>
          <w:lang w:eastAsia="lt-LT"/>
        </w:rPr>
        <w:t>.</w:t>
      </w:r>
    </w:p>
    <w:p w14:paraId="372F91B3" w14:textId="3545BC15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 xml:space="preserve">2. </w:t>
      </w:r>
      <w:r>
        <w:rPr>
          <w:lang w:eastAsia="lt-LT"/>
        </w:rPr>
        <w:t>R</w:t>
      </w:r>
      <w:r>
        <w:rPr>
          <w:lang w:eastAsia="lt-LT"/>
        </w:rPr>
        <w:t>enka informaciją ir dokumentus, reikalingus išduodant planavimo iniciatoriams ar organizatoriams reikalavimus žemės sklypų formavimo ir pertvarkymo projektų rengimui</w:t>
      </w:r>
      <w:r>
        <w:rPr>
          <w:lang w:eastAsia="lt-LT"/>
        </w:rPr>
        <w:t>.</w:t>
      </w:r>
    </w:p>
    <w:p w14:paraId="36F5450A" w14:textId="424AF408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 xml:space="preserve">3. </w:t>
      </w:r>
      <w:r>
        <w:rPr>
          <w:lang w:eastAsia="lt-LT"/>
        </w:rPr>
        <w:t>S</w:t>
      </w:r>
      <w:r>
        <w:rPr>
          <w:lang w:eastAsia="lt-LT"/>
        </w:rPr>
        <w:t>istemina ir apdoroja informaciją, reikalingą derinant parengtus žemės sklypų formavimo ir pertvarkymo projektus</w:t>
      </w:r>
      <w:r>
        <w:rPr>
          <w:lang w:eastAsia="lt-LT"/>
        </w:rPr>
        <w:t>.</w:t>
      </w:r>
    </w:p>
    <w:p w14:paraId="7A664F45" w14:textId="49FCA207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 xml:space="preserve">4. </w:t>
      </w:r>
      <w:r>
        <w:rPr>
          <w:lang w:eastAsia="lt-LT"/>
        </w:rPr>
        <w:t>R</w:t>
      </w:r>
      <w:r>
        <w:rPr>
          <w:lang w:eastAsia="lt-LT"/>
        </w:rPr>
        <w:t>engia, talpina ir administruoja duomenis, susijusius su žemės sklypų formavimo ir pertvarkymo projektais, į Žemėtvarkos planavimo dokumentų rengimo informacinę sistemą</w:t>
      </w:r>
      <w:r>
        <w:rPr>
          <w:lang w:eastAsia="lt-LT"/>
        </w:rPr>
        <w:t>.</w:t>
      </w:r>
    </w:p>
    <w:p w14:paraId="41FC0493" w14:textId="667EE3FD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 xml:space="preserve">5. </w:t>
      </w:r>
      <w:r>
        <w:rPr>
          <w:lang w:eastAsia="lt-LT"/>
        </w:rPr>
        <w:t>P</w:t>
      </w:r>
      <w:r>
        <w:rPr>
          <w:lang w:eastAsia="lt-LT"/>
        </w:rPr>
        <w:t>agal kompetenciją konsultuoja interesantus žemės įsigijimo, naudojimo, ribų nustatymo, geodezijos klausimais</w:t>
      </w:r>
      <w:r>
        <w:rPr>
          <w:lang w:eastAsia="lt-LT"/>
        </w:rPr>
        <w:t>.</w:t>
      </w:r>
    </w:p>
    <w:p w14:paraId="7C4854A3" w14:textId="6C75F200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 xml:space="preserve">6. </w:t>
      </w:r>
      <w:r>
        <w:rPr>
          <w:lang w:eastAsia="lt-LT"/>
        </w:rPr>
        <w:t>R</w:t>
      </w:r>
      <w:r>
        <w:rPr>
          <w:lang w:eastAsia="lt-LT"/>
        </w:rPr>
        <w:t>enka dokumentus ir informaciją, reikalingus ruošiant mero potvarkių projektus dėl žemės sklypų formavimo ir pertvarkymo projektų tvirtinimo</w:t>
      </w:r>
      <w:r>
        <w:rPr>
          <w:lang w:eastAsia="lt-LT"/>
        </w:rPr>
        <w:t>.</w:t>
      </w:r>
    </w:p>
    <w:p w14:paraId="7DE3FE3A" w14:textId="2A249ECC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>7. Skyriaus vedėjo ar pavaduotojo pavedimu pagal kompetenciją nagrinėja ir rengia atsakymus į paklausimus, prašymus ar skundus, rengia ataskaitas</w:t>
      </w:r>
      <w:r>
        <w:rPr>
          <w:lang w:eastAsia="lt-LT"/>
        </w:rPr>
        <w:t>.</w:t>
      </w:r>
    </w:p>
    <w:p w14:paraId="2E9CF194" w14:textId="33FF0918" w:rsidR="007E70A1" w:rsidRDefault="007E70A1" w:rsidP="007E70A1">
      <w:pPr>
        <w:jc w:val="both"/>
        <w:rPr>
          <w:lang w:eastAsia="lt-LT"/>
        </w:rPr>
      </w:pPr>
      <w:r>
        <w:rPr>
          <w:lang w:eastAsia="lt-LT"/>
        </w:rPr>
        <w:t>8</w:t>
      </w:r>
      <w:r w:rsidRPr="00C128D3">
        <w:rPr>
          <w:lang w:eastAsia="lt-LT"/>
        </w:rPr>
        <w:t xml:space="preserve">. </w:t>
      </w:r>
      <w:r>
        <w:rPr>
          <w:lang w:eastAsia="lt-LT"/>
        </w:rPr>
        <w:t>P</w:t>
      </w:r>
      <w:r w:rsidRPr="00C128D3">
        <w:rPr>
          <w:rFonts w:eastAsia="Courier New"/>
        </w:rPr>
        <w:t>agal kompetenciją dalyvauja darbo grupių ir komisijų</w:t>
      </w:r>
      <w:r w:rsidRPr="000F77D0">
        <w:rPr>
          <w:rFonts w:eastAsia="Courier New"/>
        </w:rPr>
        <w:t xml:space="preserve"> veikloje</w:t>
      </w:r>
      <w:r>
        <w:rPr>
          <w:lang w:eastAsia="lt-LT"/>
        </w:rPr>
        <w:t>.</w:t>
      </w:r>
    </w:p>
    <w:p w14:paraId="55EC9401" w14:textId="438E30E8" w:rsidR="007E70A1" w:rsidRDefault="007E70A1" w:rsidP="007E70A1">
      <w:pPr>
        <w:jc w:val="both"/>
      </w:pPr>
      <w:r>
        <w:t>9</w:t>
      </w:r>
      <w:r w:rsidRPr="003500C4">
        <w:t xml:space="preserve">. </w:t>
      </w:r>
      <w:r>
        <w:t>P</w:t>
      </w:r>
      <w:r w:rsidRPr="0062054F">
        <w:t>avaduoja laikinai negalintį eiti pareigų</w:t>
      </w:r>
      <w:r>
        <w:t xml:space="preserve"> </w:t>
      </w:r>
      <w:r w:rsidRPr="003500C4">
        <w:t xml:space="preserve">kitą Skyriaus darbuotoją </w:t>
      </w:r>
      <w:r w:rsidRPr="0062054F">
        <w:t>jo kasmetinių atostogų,</w:t>
      </w:r>
      <w:r>
        <w:t xml:space="preserve"> </w:t>
      </w:r>
      <w:r w:rsidRPr="0062054F">
        <w:t>laikino nedarbingumo</w:t>
      </w:r>
      <w:r>
        <w:t xml:space="preserve">, </w:t>
      </w:r>
      <w:r w:rsidRPr="0062054F">
        <w:t xml:space="preserve">komandiruočių </w:t>
      </w:r>
      <w:r>
        <w:t>ar kitais neatvykimo atvejais</w:t>
      </w:r>
      <w:r>
        <w:t>.</w:t>
      </w:r>
    </w:p>
    <w:p w14:paraId="40BF7C65" w14:textId="13AC2DDD" w:rsidR="00FB474A" w:rsidRPr="004156CE" w:rsidRDefault="007E70A1" w:rsidP="007E70A1">
      <w:pPr>
        <w:jc w:val="both"/>
      </w:pPr>
      <w:r>
        <w:t xml:space="preserve">10. </w:t>
      </w:r>
      <w:r>
        <w:t>V</w:t>
      </w:r>
      <w:r w:rsidRPr="00A87151">
        <w:t>ykdo kitus vienkartinio pobūdžio Skyriaus vedėjo ar pavaduotoj</w:t>
      </w:r>
      <w:r>
        <w:t>ų</w:t>
      </w:r>
      <w:r w:rsidRPr="00A87151">
        <w:t xml:space="preserve"> pavedimus, siek</w:t>
      </w:r>
      <w:r>
        <w:t>iant</w:t>
      </w:r>
      <w:r w:rsidRPr="00A87151">
        <w:t xml:space="preserve"> įgyvendinti </w:t>
      </w:r>
      <w:r>
        <w:t>Skyriaus</w:t>
      </w:r>
      <w:r w:rsidRPr="00A87151">
        <w:t xml:space="preserve"> strateginius tikslus</w:t>
      </w:r>
      <w:r>
        <w:t>.</w:t>
      </w:r>
    </w:p>
    <w:sectPr w:rsidR="00FB474A" w:rsidRPr="004156CE" w:rsidSect="009E4B12">
      <w:headerReference w:type="even" r:id="rId7"/>
      <w:headerReference w:type="default" r:id="rId8"/>
      <w:pgSz w:w="11906" w:h="16838" w:code="9"/>
      <w:pgMar w:top="993" w:right="567" w:bottom="993" w:left="1701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4DCD" w14:textId="77777777" w:rsidR="005A6913" w:rsidRDefault="005A6913">
      <w:r>
        <w:separator/>
      </w:r>
    </w:p>
  </w:endnote>
  <w:endnote w:type="continuationSeparator" w:id="0">
    <w:p w14:paraId="608D16AC" w14:textId="77777777" w:rsidR="005A6913" w:rsidRDefault="005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8BEA" w14:textId="77777777" w:rsidR="005A6913" w:rsidRDefault="005A6913">
      <w:r>
        <w:separator/>
      </w:r>
    </w:p>
  </w:footnote>
  <w:footnote w:type="continuationSeparator" w:id="0">
    <w:p w14:paraId="1781AA1F" w14:textId="77777777" w:rsidR="005A6913" w:rsidRDefault="005A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6FA9" w14:textId="77777777" w:rsidR="00905A03" w:rsidRDefault="00781A84" w:rsidP="0057132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07639E" w14:textId="77777777" w:rsidR="00905A03" w:rsidRDefault="00905A0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856307"/>
      <w:docPartObj>
        <w:docPartGallery w:val="Page Numbers (Top of Page)"/>
        <w:docPartUnique/>
      </w:docPartObj>
    </w:sdtPr>
    <w:sdtContent>
      <w:p w14:paraId="6888FE0B" w14:textId="77777777" w:rsidR="0062586D" w:rsidRDefault="0062586D">
        <w:pPr>
          <w:pStyle w:val="Antrats"/>
          <w:jc w:val="center"/>
        </w:pPr>
      </w:p>
      <w:p w14:paraId="6A86EBE5" w14:textId="77777777" w:rsidR="00905A03" w:rsidRDefault="00781A8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CE">
          <w:rPr>
            <w:noProof/>
          </w:rPr>
          <w:t>2</w:t>
        </w:r>
        <w:r>
          <w:fldChar w:fldCharType="end"/>
        </w:r>
      </w:p>
    </w:sdtContent>
  </w:sdt>
  <w:p w14:paraId="5514B2B7" w14:textId="77777777" w:rsidR="00905A03" w:rsidRDefault="00905A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614"/>
    <w:multiLevelType w:val="hybridMultilevel"/>
    <w:tmpl w:val="0F849B22"/>
    <w:lvl w:ilvl="0" w:tplc="ED78D9FA">
      <w:start w:val="1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95" w:hanging="360"/>
      </w:pPr>
    </w:lvl>
    <w:lvl w:ilvl="2" w:tplc="0427001B" w:tentative="1">
      <w:start w:val="1"/>
      <w:numFmt w:val="lowerRoman"/>
      <w:lvlText w:val="%3."/>
      <w:lvlJc w:val="right"/>
      <w:pPr>
        <w:ind w:left="2815" w:hanging="180"/>
      </w:pPr>
    </w:lvl>
    <w:lvl w:ilvl="3" w:tplc="0427000F" w:tentative="1">
      <w:start w:val="1"/>
      <w:numFmt w:val="decimal"/>
      <w:lvlText w:val="%4."/>
      <w:lvlJc w:val="left"/>
      <w:pPr>
        <w:ind w:left="3535" w:hanging="360"/>
      </w:pPr>
    </w:lvl>
    <w:lvl w:ilvl="4" w:tplc="04270019" w:tentative="1">
      <w:start w:val="1"/>
      <w:numFmt w:val="lowerLetter"/>
      <w:lvlText w:val="%5."/>
      <w:lvlJc w:val="left"/>
      <w:pPr>
        <w:ind w:left="4255" w:hanging="360"/>
      </w:pPr>
    </w:lvl>
    <w:lvl w:ilvl="5" w:tplc="0427001B" w:tentative="1">
      <w:start w:val="1"/>
      <w:numFmt w:val="lowerRoman"/>
      <w:lvlText w:val="%6."/>
      <w:lvlJc w:val="right"/>
      <w:pPr>
        <w:ind w:left="4975" w:hanging="180"/>
      </w:pPr>
    </w:lvl>
    <w:lvl w:ilvl="6" w:tplc="0427000F" w:tentative="1">
      <w:start w:val="1"/>
      <w:numFmt w:val="decimal"/>
      <w:lvlText w:val="%7."/>
      <w:lvlJc w:val="left"/>
      <w:pPr>
        <w:ind w:left="5695" w:hanging="360"/>
      </w:pPr>
    </w:lvl>
    <w:lvl w:ilvl="7" w:tplc="04270019" w:tentative="1">
      <w:start w:val="1"/>
      <w:numFmt w:val="lowerLetter"/>
      <w:lvlText w:val="%8."/>
      <w:lvlJc w:val="left"/>
      <w:pPr>
        <w:ind w:left="6415" w:hanging="360"/>
      </w:pPr>
    </w:lvl>
    <w:lvl w:ilvl="8" w:tplc="0427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" w15:restartNumberingAfterBreak="0">
    <w:nsid w:val="0291267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65C2E"/>
    <w:multiLevelType w:val="hybridMultilevel"/>
    <w:tmpl w:val="6A4098B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6E1A"/>
    <w:multiLevelType w:val="multilevel"/>
    <w:tmpl w:val="679A02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FB2B38"/>
    <w:multiLevelType w:val="multilevel"/>
    <w:tmpl w:val="50EC02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0D63BA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585F40"/>
    <w:multiLevelType w:val="hybridMultilevel"/>
    <w:tmpl w:val="BFA48C88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701AE"/>
    <w:multiLevelType w:val="hybridMultilevel"/>
    <w:tmpl w:val="522A9118"/>
    <w:lvl w:ilvl="0" w:tplc="CF2C68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8FB031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7B392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F6106F"/>
    <w:multiLevelType w:val="multilevel"/>
    <w:tmpl w:val="725E1F5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864749414">
    <w:abstractNumId w:val="7"/>
  </w:num>
  <w:num w:numId="2" w16cid:durableId="1312976905">
    <w:abstractNumId w:val="6"/>
  </w:num>
  <w:num w:numId="3" w16cid:durableId="749280291">
    <w:abstractNumId w:val="5"/>
  </w:num>
  <w:num w:numId="4" w16cid:durableId="420025541">
    <w:abstractNumId w:val="0"/>
  </w:num>
  <w:num w:numId="5" w16cid:durableId="890118320">
    <w:abstractNumId w:val="1"/>
  </w:num>
  <w:num w:numId="6" w16cid:durableId="879703842">
    <w:abstractNumId w:val="8"/>
  </w:num>
  <w:num w:numId="7" w16cid:durableId="1778912657">
    <w:abstractNumId w:val="3"/>
  </w:num>
  <w:num w:numId="8" w16cid:durableId="1505588402">
    <w:abstractNumId w:val="9"/>
  </w:num>
  <w:num w:numId="9" w16cid:durableId="1860005707">
    <w:abstractNumId w:val="4"/>
  </w:num>
  <w:num w:numId="10" w16cid:durableId="1391266540">
    <w:abstractNumId w:val="10"/>
  </w:num>
  <w:num w:numId="11" w16cid:durableId="161893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76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A"/>
    <w:rsid w:val="00092254"/>
    <w:rsid w:val="000B48C3"/>
    <w:rsid w:val="001A67BC"/>
    <w:rsid w:val="0024605A"/>
    <w:rsid w:val="00260316"/>
    <w:rsid w:val="002C542C"/>
    <w:rsid w:val="00317DF4"/>
    <w:rsid w:val="003D02CC"/>
    <w:rsid w:val="004156CE"/>
    <w:rsid w:val="00444A61"/>
    <w:rsid w:val="004C3F13"/>
    <w:rsid w:val="004E627E"/>
    <w:rsid w:val="00540CC7"/>
    <w:rsid w:val="005524CA"/>
    <w:rsid w:val="005A6913"/>
    <w:rsid w:val="005B7868"/>
    <w:rsid w:val="005C5B66"/>
    <w:rsid w:val="0062586D"/>
    <w:rsid w:val="00663777"/>
    <w:rsid w:val="00673B88"/>
    <w:rsid w:val="00735B97"/>
    <w:rsid w:val="00746961"/>
    <w:rsid w:val="00781A84"/>
    <w:rsid w:val="00794014"/>
    <w:rsid w:val="007A3643"/>
    <w:rsid w:val="007A7CB9"/>
    <w:rsid w:val="007B5CE7"/>
    <w:rsid w:val="007E70A1"/>
    <w:rsid w:val="007E722F"/>
    <w:rsid w:val="00865771"/>
    <w:rsid w:val="008662F1"/>
    <w:rsid w:val="008F1B1B"/>
    <w:rsid w:val="00905A03"/>
    <w:rsid w:val="00923549"/>
    <w:rsid w:val="0096602F"/>
    <w:rsid w:val="009A44AB"/>
    <w:rsid w:val="009D0007"/>
    <w:rsid w:val="009E4B12"/>
    <w:rsid w:val="00A1465F"/>
    <w:rsid w:val="00A41F6D"/>
    <w:rsid w:val="00A7117E"/>
    <w:rsid w:val="00AD5160"/>
    <w:rsid w:val="00AE3A00"/>
    <w:rsid w:val="00AE6A25"/>
    <w:rsid w:val="00B02BEF"/>
    <w:rsid w:val="00B61F53"/>
    <w:rsid w:val="00BA4860"/>
    <w:rsid w:val="00BE1165"/>
    <w:rsid w:val="00BF1C40"/>
    <w:rsid w:val="00C035C4"/>
    <w:rsid w:val="00C27A8D"/>
    <w:rsid w:val="00C6580C"/>
    <w:rsid w:val="00C663C9"/>
    <w:rsid w:val="00CE7D84"/>
    <w:rsid w:val="00CF07E4"/>
    <w:rsid w:val="00D34286"/>
    <w:rsid w:val="00D54D2C"/>
    <w:rsid w:val="00D60883"/>
    <w:rsid w:val="00DA3B12"/>
    <w:rsid w:val="00DB7F70"/>
    <w:rsid w:val="00DE679A"/>
    <w:rsid w:val="00DF7C78"/>
    <w:rsid w:val="00E75C0A"/>
    <w:rsid w:val="00EC78A3"/>
    <w:rsid w:val="00F35DCA"/>
    <w:rsid w:val="00F40B0E"/>
    <w:rsid w:val="00F94611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F11D"/>
  <w15:docId w15:val="{1C9AB8CD-BA46-4DE9-849B-A11C2D69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B474A"/>
    <w:pPr>
      <w:keepNext/>
      <w:outlineLvl w:val="1"/>
    </w:pPr>
    <w:rPr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FB474A"/>
    <w:pPr>
      <w:keepNext/>
      <w:jc w:val="center"/>
      <w:outlineLvl w:val="2"/>
    </w:pPr>
    <w:rPr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B474A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FB474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TMLiankstoformatuotas">
    <w:name w:val="HTML Preformatted"/>
    <w:basedOn w:val="prastasis"/>
    <w:link w:val="HTMLiankstoformatuotasDiagrama"/>
    <w:rsid w:val="00FB4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FB474A"/>
    <w:rPr>
      <w:rFonts w:ascii="Courier New" w:eastAsia="Courier New" w:hAnsi="Courier New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FB47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474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FB474A"/>
  </w:style>
  <w:style w:type="paragraph" w:styleId="Sraopastraipa">
    <w:name w:val="List Paragraph"/>
    <w:basedOn w:val="prastasis"/>
    <w:uiPriority w:val="34"/>
    <w:qFormat/>
    <w:rsid w:val="00FB474A"/>
    <w:pPr>
      <w:ind w:left="720"/>
      <w:contextualSpacing/>
    </w:pPr>
    <w:rPr>
      <w:rFonts w:ascii="TimesLT" w:hAnsi="TimesLT"/>
      <w:sz w:val="26"/>
      <w:szCs w:val="20"/>
      <w:lang w:val="en-US" w:eastAsia="lt-LT"/>
    </w:rPr>
  </w:style>
  <w:style w:type="paragraph" w:styleId="Pagrindiniotekstotrauka">
    <w:name w:val="Body Text Indent"/>
    <w:basedOn w:val="prastasis"/>
    <w:link w:val="PagrindiniotekstotraukaDiagrama"/>
    <w:rsid w:val="00FB474A"/>
    <w:pPr>
      <w:ind w:firstLine="720"/>
      <w:jc w:val="both"/>
    </w:pPr>
    <w:rPr>
      <w:sz w:val="26"/>
      <w:szCs w:val="20"/>
      <w:lang w:val="en-US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B474A"/>
    <w:rPr>
      <w:rFonts w:ascii="Times New Roman" w:eastAsia="Times New Roman" w:hAnsi="Times New Roman" w:cs="Times New Roman"/>
      <w:sz w:val="26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B474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B474A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8662F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8662F1"/>
    <w:rPr>
      <w:rFonts w:ascii="Times New Roman" w:eastAsia="Times New Roman" w:hAnsi="Times New Roman"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B1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1B1B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258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258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Vaiva Žagarienė</dc:creator>
  <cp:lastModifiedBy>Greta Ignatavičienė</cp:lastModifiedBy>
  <cp:revision>3</cp:revision>
  <cp:lastPrinted>2019-07-09T12:28:00Z</cp:lastPrinted>
  <dcterms:created xsi:type="dcterms:W3CDTF">2023-08-30T10:58:00Z</dcterms:created>
  <dcterms:modified xsi:type="dcterms:W3CDTF">2023-11-07T06:45:00Z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5e7c60d9-3ad6-4c02-a995-04e01dc77c85</vt:lpwstr>
  </property>
</Properties>
</file>