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bookmarkStart w:id="6" w:name="_GoBack"/>
      <w:bookmarkEnd w:id="6"/>
      <w:r>
        <w:rPr>
          <w:rFonts w:ascii="Times New Roman" w:hAnsi="Times New Roman"/>
          <w:sz w:val="24"/>
          <w:szCs w:val="24"/>
          <w:lang w:val="lt-LT"/>
        </w:rPr>
        <w:tab/>
      </w:r>
    </w:p>
    <w:p>
      <w:pPr>
        <w:pStyle w:val="11"/>
        <w:ind w:firstLine="0"/>
        <w:jc w:val="left"/>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hint="default" w:ascii="Times New Roman" w:hAnsi="Times New Roman"/>
          <w:sz w:val="24"/>
          <w:szCs w:val="24"/>
          <w:lang w:val="lt-LT"/>
        </w:rPr>
        <w:tab/>
        <w:t/>
      </w:r>
      <w:r>
        <w:rPr>
          <w:rFonts w:hint="default" w:ascii="Times New Roman" w:hAnsi="Times New Roman"/>
          <w:sz w:val="24"/>
          <w:szCs w:val="24"/>
          <w:lang w:val="lt-LT"/>
        </w:rPr>
        <w:tab/>
        <w:t/>
      </w:r>
      <w:r>
        <w:rPr>
          <w:rFonts w:hint="default" w:ascii="Times New Roman" w:hAnsi="Times New Roman"/>
          <w:sz w:val="24"/>
          <w:szCs w:val="24"/>
          <w:lang w:val="lt-LT"/>
        </w:rPr>
        <w:tab/>
        <w:t xml:space="preserve">   </w:t>
      </w:r>
      <w:r>
        <w:rPr>
          <w:rFonts w:ascii="Times New Roman" w:hAnsi="Times New Roman"/>
          <w:sz w:val="24"/>
          <w:szCs w:val="24"/>
          <w:lang w:val="lt-LT"/>
        </w:rPr>
        <w:t>PATVIRTINTA</w:t>
      </w:r>
    </w:p>
    <w:p>
      <w:pPr>
        <w:pStyle w:val="7"/>
        <w:ind w:left="5184"/>
        <w:jc w:val="both"/>
        <w:rPr>
          <w:rFonts w:hint="default"/>
          <w:szCs w:val="24"/>
          <w:lang w:val="lt-LT"/>
        </w:rPr>
      </w:pPr>
      <w:r>
        <w:rPr>
          <w:szCs w:val="24"/>
        </w:rPr>
        <w:t>Kauno rajono savivaldybės nuosavybėn perkamų būstų pirkimo komisijos posėdžio 2023 m.</w:t>
      </w:r>
      <w:r>
        <w:rPr>
          <w:rFonts w:hint="default"/>
          <w:szCs w:val="24"/>
          <w:lang w:val="lt-LT"/>
        </w:rPr>
        <w:t xml:space="preserve"> rugsėjo</w:t>
      </w:r>
      <w:r>
        <w:rPr>
          <w:szCs w:val="24"/>
        </w:rPr>
        <w:t xml:space="preserve"> </w:t>
      </w:r>
      <w:r>
        <w:rPr>
          <w:rFonts w:hint="default"/>
          <w:szCs w:val="24"/>
          <w:lang w:val="lt-LT"/>
        </w:rPr>
        <w:t>26</w:t>
      </w:r>
      <w:r>
        <w:rPr>
          <w:szCs w:val="24"/>
        </w:rPr>
        <w:t xml:space="preserve"> d. protokolu Nr. </w:t>
      </w:r>
      <w:r>
        <w:rPr>
          <w:rFonts w:hint="default"/>
          <w:szCs w:val="24"/>
          <w:lang w:val="lt-LT"/>
        </w:rPr>
        <w:t>3</w:t>
      </w:r>
    </w:p>
    <w:p>
      <w:pPr>
        <w:pStyle w:val="5"/>
        <w:tabs>
          <w:tab w:val="left" w:pos="959"/>
        </w:tabs>
        <w:rPr>
          <w:b/>
          <w:szCs w:val="24"/>
        </w:rPr>
      </w:pPr>
    </w:p>
    <w:p>
      <w:pPr>
        <w:pStyle w:val="5"/>
        <w:tabs>
          <w:tab w:val="left" w:pos="959"/>
        </w:tabs>
        <w:rPr>
          <w:b/>
          <w:szCs w:val="24"/>
        </w:rPr>
      </w:pPr>
      <w:bookmarkStart w:id="0" w:name="_Hlk51078037"/>
    </w:p>
    <w:p>
      <w:pPr>
        <w:pStyle w:val="5"/>
        <w:tabs>
          <w:tab w:val="left" w:pos="959"/>
        </w:tabs>
        <w:rPr>
          <w:b/>
          <w:szCs w:val="24"/>
        </w:rPr>
      </w:pPr>
      <w:r>
        <w:rPr>
          <w:b/>
          <w:szCs w:val="24"/>
        </w:rPr>
        <w:t>KAUNO RAJONO SAVIVALDYBĖS NUOSAVYBĖN PERKAMŲ BŪSTŲ PIRKIMO skelbiamų derybų būdu sąlygos</w:t>
      </w:r>
    </w:p>
    <w:p>
      <w:pPr>
        <w:pStyle w:val="5"/>
        <w:tabs>
          <w:tab w:val="left" w:pos="959"/>
        </w:tabs>
        <w:rPr>
          <w:szCs w:val="24"/>
        </w:rPr>
      </w:pPr>
    </w:p>
    <w:p>
      <w:pPr>
        <w:pStyle w:val="5"/>
        <w:numPr>
          <w:ilvl w:val="0"/>
          <w:numId w:val="1"/>
        </w:numPr>
        <w:tabs>
          <w:tab w:val="left" w:pos="959"/>
        </w:tabs>
        <w:rPr>
          <w:b/>
          <w:szCs w:val="24"/>
        </w:rPr>
      </w:pPr>
      <w:r>
        <w:rPr>
          <w:b/>
          <w:szCs w:val="24"/>
        </w:rPr>
        <w:t>BENDROSIOS NUOSTATOS</w:t>
      </w:r>
    </w:p>
    <w:p>
      <w:pPr>
        <w:pStyle w:val="5"/>
        <w:tabs>
          <w:tab w:val="left" w:pos="959"/>
        </w:tabs>
        <w:ind w:left="1080"/>
        <w:rPr>
          <w:b/>
          <w:szCs w:val="24"/>
        </w:rPr>
      </w:pPr>
    </w:p>
    <w:p>
      <w:pPr>
        <w:pStyle w:val="5"/>
        <w:tabs>
          <w:tab w:val="left" w:pos="959"/>
        </w:tabs>
        <w:ind w:left="1080"/>
        <w:rPr>
          <w:b/>
          <w:szCs w:val="24"/>
        </w:rPr>
      </w:pPr>
    </w:p>
    <w:p>
      <w:pPr>
        <w:pStyle w:val="12"/>
        <w:numPr>
          <w:numId w:val="0"/>
        </w:numPr>
        <w:spacing w:after="0" w:line="360" w:lineRule="auto"/>
        <w:ind w:firstLine="720" w:firstLineChars="0"/>
        <w:jc w:val="both"/>
        <w:rPr>
          <w:rFonts w:ascii="Times New Roman" w:hAnsi="Times New Roman"/>
          <w:bCs/>
          <w:sz w:val="24"/>
          <w:szCs w:val="24"/>
        </w:rPr>
      </w:pPr>
      <w:r>
        <w:rPr>
          <w:rFonts w:hint="default" w:ascii="Times New Roman" w:hAnsi="Times New Roman"/>
          <w:sz w:val="24"/>
          <w:szCs w:val="24"/>
          <w:lang w:val="lt-LT"/>
        </w:rPr>
        <w:t xml:space="preserve">1. </w:t>
      </w:r>
      <w:r>
        <w:rPr>
          <w:rFonts w:ascii="Times New Roman" w:hAnsi="Times New Roman"/>
          <w:sz w:val="24"/>
          <w:szCs w:val="24"/>
        </w:rPr>
        <w:t>Kauno rajono savivaldybė (toliau – Savivaldybė), vadovaudamasi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skelbiamų derybų būdu planuoja nupirkti penkis gyvenamosios paskirties nekilnojamojo turto objektus – butus su arba be žemės sklypo</w:t>
      </w:r>
      <w:r>
        <w:rPr>
          <w:rFonts w:ascii="Times New Roman" w:hAnsi="Times New Roman"/>
          <w:i/>
          <w:iCs/>
          <w:sz w:val="24"/>
          <w:szCs w:val="24"/>
        </w:rPr>
        <w:t>.</w:t>
      </w:r>
      <w:r>
        <w:rPr>
          <w:rFonts w:ascii="Times New Roman" w:hAnsi="Times New Roman"/>
          <w:sz w:val="24"/>
          <w:szCs w:val="24"/>
        </w:rPr>
        <w:t xml:space="preserve"> Pirkimas vykdomas vadovaujantis Aprašu.</w:t>
      </w:r>
      <w:r>
        <w:rPr>
          <w:rFonts w:ascii="Times New Roman" w:hAnsi="Times New Roman"/>
          <w:bCs/>
          <w:sz w:val="24"/>
          <w:szCs w:val="24"/>
        </w:rPr>
        <w:t xml:space="preserve"> Šį pirkimą organizuoja ir atlieka Kauno rajono savivaldybės mero</w:t>
      </w:r>
      <w:r>
        <w:rPr>
          <w:rFonts w:hint="default" w:ascii="Times New Roman" w:hAnsi="Times New Roman"/>
          <w:bCs/>
          <w:sz w:val="24"/>
          <w:szCs w:val="24"/>
          <w:lang w:val="lt-LT"/>
        </w:rPr>
        <w:t xml:space="preserve"> </w:t>
      </w:r>
      <w:r>
        <w:rPr>
          <w:rFonts w:ascii="Times New Roman" w:hAnsi="Times New Roman"/>
          <w:bCs/>
          <w:sz w:val="24"/>
          <w:szCs w:val="24"/>
        </w:rPr>
        <w:t xml:space="preserve">2023 m. rugpjūčio 18 d. įsakymu Nr. MP-561 „Dėl Kauno rajono savivaldybės nuosavybėn perkamų būstų pirkimo komisijos sudarymo ir jos darbo reglamento patvirtinimo“ sudaryta </w:t>
      </w:r>
      <w:bookmarkStart w:id="1" w:name="_Hlk63171303"/>
      <w:r>
        <w:rPr>
          <w:rFonts w:ascii="Times New Roman" w:hAnsi="Times New Roman"/>
          <w:bCs/>
          <w:sz w:val="24"/>
          <w:szCs w:val="24"/>
        </w:rPr>
        <w:t xml:space="preserve">Kauno rajono savivaldybės nuosavybėn perkamų būstų pirkimo komisija </w:t>
      </w:r>
      <w:bookmarkEnd w:id="1"/>
      <w:r>
        <w:rPr>
          <w:rFonts w:ascii="Times New Roman" w:hAnsi="Times New Roman"/>
          <w:bCs/>
          <w:sz w:val="24"/>
          <w:szCs w:val="24"/>
        </w:rPr>
        <w:t>(toliau – Komisija).</w:t>
      </w:r>
    </w:p>
    <w:p>
      <w:pPr>
        <w:tabs>
          <w:tab w:val="left" w:pos="1134"/>
        </w:tabs>
        <w:spacing w:line="360" w:lineRule="auto"/>
        <w:ind w:firstLine="851"/>
        <w:jc w:val="both"/>
        <w:rPr>
          <w:szCs w:val="24"/>
          <w:lang w:val="lt-LT"/>
        </w:rPr>
      </w:pPr>
      <w:r>
        <w:rPr>
          <w:rFonts w:eastAsia="Calibri"/>
          <w:szCs w:val="24"/>
          <w:lang w:val="lt-LT" w:eastAsia="en-US"/>
        </w:rPr>
        <w:t xml:space="preserve">2. </w:t>
      </w:r>
      <w:bookmarkStart w:id="2" w:name="_Hlk97539964"/>
      <w:r>
        <w:rPr>
          <w:rFonts w:eastAsia="Calibri"/>
          <w:szCs w:val="24"/>
          <w:lang w:val="lt-LT" w:eastAsia="en-US"/>
        </w:rPr>
        <w:t xml:space="preserve">Atliekant šį pirkimą bus perkami penki gyvenamosios paskirties nekilnojamojo turto objektai – vieno ar dviejų kambarių butai su arba be žemės sklypo. Butai </w:t>
      </w:r>
      <w:bookmarkEnd w:id="2"/>
      <w:r>
        <w:rPr>
          <w:szCs w:val="24"/>
          <w:lang w:val="lt-LT"/>
        </w:rPr>
        <w:t xml:space="preserve">perkami šiose Kauno rajono savivaldybės seniūnijose: Akademijos, Domeikavos, Garliavos,  Karmėlavos, Neveronių, Raudondvario, Ringaudų ir Užliedžių.  </w:t>
      </w:r>
      <w:r>
        <w:rPr>
          <w:rFonts w:eastAsia="Calibri"/>
          <w:szCs w:val="24"/>
          <w:lang w:val="lt-LT" w:eastAsia="en-US"/>
        </w:rPr>
        <w:t>Perkami objektai privalo būti inventorizuoti ir teisiškai įregistruoti Nekilnojamojo turto registre. Reikalavimas nekilnojamajam turtui:</w:t>
      </w:r>
    </w:p>
    <w:p>
      <w:pPr>
        <w:pStyle w:val="5"/>
        <w:spacing w:line="360" w:lineRule="auto"/>
        <w:ind w:left="11" w:firstLine="840"/>
        <w:jc w:val="both"/>
        <w:rPr>
          <w:rFonts w:eastAsia="Calibri"/>
          <w:caps w:val="0"/>
          <w:szCs w:val="24"/>
          <w:lang w:eastAsia="en-US"/>
        </w:rPr>
      </w:pPr>
      <w:r>
        <w:rPr>
          <w:rFonts w:eastAsia="Calibri"/>
          <w:caps w:val="0"/>
          <w:szCs w:val="24"/>
          <w:lang w:eastAsia="en-US"/>
        </w:rPr>
        <w:t>2.1. paskirtis – gyvenamoji,</w:t>
      </w:r>
    </w:p>
    <w:p>
      <w:pPr>
        <w:pStyle w:val="5"/>
        <w:spacing w:line="360" w:lineRule="auto"/>
        <w:ind w:left="11" w:firstLine="840"/>
        <w:jc w:val="both"/>
        <w:rPr>
          <w:rFonts w:eastAsia="Calibri"/>
          <w:caps w:val="0"/>
          <w:szCs w:val="24"/>
          <w:lang w:eastAsia="en-US"/>
        </w:rPr>
      </w:pPr>
      <w:r>
        <w:rPr>
          <w:rFonts w:eastAsia="Calibri"/>
          <w:caps w:val="0"/>
          <w:szCs w:val="24"/>
          <w:lang w:eastAsia="en-US"/>
        </w:rPr>
        <w:t>2.2. bute turi būti visi komunaliniai patogumai;</w:t>
      </w:r>
    </w:p>
    <w:p>
      <w:pPr>
        <w:pStyle w:val="5"/>
        <w:spacing w:line="360" w:lineRule="auto"/>
        <w:ind w:left="11" w:firstLine="840"/>
        <w:jc w:val="both"/>
        <w:rPr>
          <w:rFonts w:eastAsia="Calibri"/>
          <w:caps w:val="0"/>
          <w:szCs w:val="24"/>
          <w:lang w:eastAsia="en-US"/>
        </w:rPr>
      </w:pPr>
      <w:r>
        <w:rPr>
          <w:rFonts w:eastAsia="Calibri"/>
          <w:caps w:val="0"/>
          <w:szCs w:val="24"/>
          <w:lang w:eastAsia="en-US"/>
        </w:rPr>
        <w:t>2.3. buto nusidėvėjimas turi būti ne didesnis kaip 60 proc.</w:t>
      </w:r>
    </w:p>
    <w:p>
      <w:pPr>
        <w:tabs>
          <w:tab w:val="left" w:pos="1134"/>
        </w:tabs>
        <w:spacing w:line="360" w:lineRule="auto"/>
        <w:ind w:firstLine="851"/>
        <w:jc w:val="both"/>
        <w:rPr>
          <w:szCs w:val="24"/>
          <w:lang w:val="lt-LT"/>
        </w:rPr>
      </w:pPr>
      <w:r>
        <w:rPr>
          <w:szCs w:val="24"/>
          <w:lang w:val="lt-LT"/>
        </w:rPr>
        <w:t>2.4. butai turi būti daugiabutyje name, statytame ne anksčiau kaip 1970 metais.</w:t>
      </w:r>
    </w:p>
    <w:p>
      <w:pPr>
        <w:tabs>
          <w:tab w:val="left" w:pos="1134"/>
        </w:tabs>
        <w:spacing w:line="360" w:lineRule="auto"/>
        <w:ind w:firstLine="851"/>
        <w:jc w:val="both"/>
        <w:rPr>
          <w:szCs w:val="24"/>
          <w:lang w:val="lt-LT"/>
        </w:rPr>
      </w:pPr>
      <w:r>
        <w:rPr>
          <w:szCs w:val="24"/>
          <w:lang w:val="lt-LT"/>
        </w:rPr>
        <w:t>2.5. butai turi būti pilnai įrengti, baigtumas 100 proc.</w:t>
      </w:r>
    </w:p>
    <w:p>
      <w:pPr>
        <w:pStyle w:val="5"/>
        <w:spacing w:line="360" w:lineRule="auto"/>
        <w:ind w:left="11" w:firstLine="840"/>
        <w:jc w:val="both"/>
        <w:rPr>
          <w:caps w:val="0"/>
          <w:szCs w:val="24"/>
          <w:lang w:eastAsia="en-US"/>
        </w:rPr>
      </w:pPr>
      <w:r>
        <w:rPr>
          <w:caps w:val="0"/>
          <w:szCs w:val="24"/>
        </w:rPr>
        <w:t>3</w:t>
      </w:r>
      <w:r>
        <w:rPr>
          <w:caps w:val="0"/>
          <w:szCs w:val="24"/>
          <w:lang w:eastAsia="en-US"/>
        </w:rPr>
        <w:t xml:space="preserve">.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kitų asmenų gyvenamoji vieta. </w:t>
      </w:r>
    </w:p>
    <w:p>
      <w:pPr>
        <w:spacing w:line="360" w:lineRule="auto"/>
        <w:ind w:left="11" w:firstLine="840"/>
        <w:jc w:val="both"/>
        <w:rPr>
          <w:szCs w:val="24"/>
          <w:lang w:val="lt-LT" w:eastAsia="en-US"/>
        </w:rPr>
      </w:pPr>
      <w:r>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pPr>
        <w:spacing w:line="360" w:lineRule="auto"/>
        <w:ind w:firstLine="851"/>
        <w:jc w:val="both"/>
        <w:rPr>
          <w:szCs w:val="24"/>
          <w:lang w:val="lt-LT" w:eastAsia="en-US"/>
        </w:rPr>
      </w:pPr>
      <w:r>
        <w:rPr>
          <w:szCs w:val="24"/>
          <w:lang w:val="lt-LT" w:eastAsia="en-US"/>
        </w:rPr>
        <w:t>5. Gyvenamosios patalpos negali būti išnuomotos, suteiktos panaudai, užstatytos ar įkeistos fiziniams ar juridiniams asmenims (kai nėra šių fizinių ar juridinių asmenų sutikimo parduoti) ir pan.</w:t>
      </w:r>
    </w:p>
    <w:p>
      <w:pPr>
        <w:pStyle w:val="5"/>
        <w:spacing w:line="360" w:lineRule="auto"/>
        <w:ind w:firstLine="851"/>
        <w:jc w:val="both"/>
        <w:rPr>
          <w:szCs w:val="24"/>
        </w:rPr>
      </w:pPr>
      <w:r>
        <w:rPr>
          <w:szCs w:val="24"/>
        </w:rPr>
        <w:t xml:space="preserve">6. </w:t>
      </w:r>
      <w:r>
        <w:rPr>
          <w:caps w:val="0"/>
          <w:szCs w:val="24"/>
        </w:rPr>
        <w:t>Kandidatas pasiūlymą dalyvauti derybose ir kitus dokumentus pateikia lietuvių kalba.</w:t>
      </w:r>
    </w:p>
    <w:p>
      <w:pPr>
        <w:pStyle w:val="6"/>
        <w:spacing w:line="360" w:lineRule="auto"/>
        <w:ind w:firstLine="851"/>
        <w:jc w:val="both"/>
        <w:rPr>
          <w:szCs w:val="24"/>
        </w:rPr>
      </w:pPr>
      <w:r>
        <w:rPr>
          <w:szCs w:val="24"/>
        </w:rPr>
        <w:t xml:space="preserve">7. Pasiūlymus gali pateikti fiziniai ir juridiniai asmenys. Kandidatas gali pasiūlyti parduoti jam nuosavybės teise priklausančią vieną ar daugiau gyvenamųjų patalpų. </w:t>
      </w:r>
      <w:r>
        <w:rPr>
          <w:szCs w:val="24"/>
          <w:lang w:eastAsia="en-US"/>
        </w:rPr>
        <w:t>Kiekvienai iš perkamų gyvenamųjų patalpų bus nustatomas atskiras laimėtojas ir dėl kiekvienos iš perkamų gyvenamųjų patalpų bus sudaroma atskira pirkimo – pardavimo sutartis.</w:t>
      </w:r>
    </w:p>
    <w:p>
      <w:pPr>
        <w:pStyle w:val="6"/>
        <w:spacing w:line="360" w:lineRule="auto"/>
        <w:ind w:firstLine="851"/>
        <w:jc w:val="both"/>
        <w:rPr>
          <w:szCs w:val="24"/>
        </w:rPr>
      </w:pPr>
      <w:r>
        <w:rPr>
          <w:szCs w:val="24"/>
        </w:rPr>
        <w:t xml:space="preserve">8. Aprašant šias Kauno rajono savivaldybės nuosavybėn perkamų būstų pirkimo skelbiamų derybų būdu sąlygas (toliau – Sąlygos) vartojamos tos pačios sąvokos, kaip ir Apraše. </w:t>
      </w:r>
    </w:p>
    <w:p>
      <w:pPr>
        <w:pStyle w:val="5"/>
        <w:spacing w:line="360" w:lineRule="auto"/>
        <w:ind w:firstLine="851"/>
        <w:jc w:val="both"/>
        <w:rPr>
          <w:szCs w:val="24"/>
        </w:rPr>
      </w:pPr>
      <w:r>
        <w:rPr>
          <w:caps w:val="0"/>
          <w:szCs w:val="24"/>
        </w:rPr>
        <w:t>9. Gyvenamosios patalpos turi būti labai geros arba geros būklės ir jose turi būti:</w:t>
      </w:r>
    </w:p>
    <w:p>
      <w:pPr>
        <w:pStyle w:val="5"/>
        <w:spacing w:line="360" w:lineRule="auto"/>
        <w:ind w:firstLine="851"/>
        <w:jc w:val="both"/>
        <w:rPr>
          <w:szCs w:val="24"/>
        </w:rPr>
      </w:pPr>
      <w:r>
        <w:rPr>
          <w:caps w:val="0"/>
          <w:szCs w:val="24"/>
        </w:rPr>
        <w:t>9.1. įrengti vandens, elektros energijos, dujų (jeigu jos yra) apskaitos prietaisai;</w:t>
      </w:r>
    </w:p>
    <w:p>
      <w:pPr>
        <w:pStyle w:val="5"/>
        <w:spacing w:line="360" w:lineRule="auto"/>
        <w:ind w:firstLine="851"/>
        <w:jc w:val="both"/>
        <w:rPr>
          <w:szCs w:val="24"/>
        </w:rPr>
      </w:pPr>
      <w:r>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szCs w:val="24"/>
        </w:rPr>
      </w:pPr>
      <w:r>
        <w:rPr>
          <w:caps w:val="0"/>
          <w:szCs w:val="24"/>
        </w:rPr>
        <w:t>9.3. tualetas;</w:t>
      </w:r>
    </w:p>
    <w:p>
      <w:pPr>
        <w:pStyle w:val="5"/>
        <w:spacing w:line="360" w:lineRule="auto"/>
        <w:ind w:firstLine="851"/>
        <w:jc w:val="both"/>
        <w:rPr>
          <w:szCs w:val="24"/>
        </w:rPr>
      </w:pPr>
      <w:r>
        <w:rPr>
          <w:caps w:val="0"/>
          <w:szCs w:val="24"/>
        </w:rPr>
        <w:t>9.4. vonia arba dušas;</w:t>
      </w:r>
    </w:p>
    <w:p>
      <w:pPr>
        <w:pStyle w:val="5"/>
        <w:spacing w:line="360" w:lineRule="auto"/>
        <w:ind w:firstLine="851"/>
        <w:jc w:val="both"/>
        <w:rPr>
          <w:caps w:val="0"/>
          <w:szCs w:val="24"/>
        </w:rPr>
      </w:pPr>
      <w:r>
        <w:rPr>
          <w:caps w:val="0"/>
          <w:szCs w:val="24"/>
        </w:rPr>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caps w:val="0"/>
          <w:szCs w:val="24"/>
        </w:rPr>
      </w:pPr>
      <w:r>
        <w:rPr>
          <w:caps w:val="0"/>
          <w:szCs w:val="24"/>
        </w:rPr>
        <w:t>10. Pirmenybė teikiama gyvenamosioms patalpom, kurių:</w:t>
      </w:r>
    </w:p>
    <w:p>
      <w:pPr>
        <w:spacing w:line="360" w:lineRule="auto"/>
        <w:ind w:firstLine="850"/>
        <w:jc w:val="both"/>
        <w:rPr>
          <w:strike/>
          <w:spacing w:val="3"/>
          <w:szCs w:val="24"/>
          <w:u w:val="single"/>
          <w:lang w:val="lt-LT"/>
        </w:rPr>
      </w:pPr>
      <w:r>
        <w:rPr>
          <w:spacing w:val="3"/>
          <w:szCs w:val="24"/>
          <w:lang w:val="lt-LT"/>
        </w:rPr>
        <w:t xml:space="preserve">10.1. bendra perkamo buto būklė yra labai gera ir yra visi patogumai; </w:t>
      </w:r>
    </w:p>
    <w:p>
      <w:pPr>
        <w:spacing w:line="360" w:lineRule="auto"/>
        <w:ind w:firstLine="851"/>
        <w:jc w:val="both"/>
        <w:rPr>
          <w:szCs w:val="24"/>
          <w:lang w:val="lt-LT"/>
        </w:rPr>
      </w:pPr>
      <w:r>
        <w:rPr>
          <w:caps/>
          <w:szCs w:val="24"/>
          <w:lang w:val="lt-LT"/>
        </w:rPr>
        <w:t xml:space="preserve">10.2 </w:t>
      </w:r>
      <w:r>
        <w:rPr>
          <w:szCs w:val="24"/>
          <w:lang w:val="lt-LT"/>
        </w:rPr>
        <w:t>kurios yra strategiškai patraukliose vietovėse, netoli mokyklų, darželių, su išvystytu visuomeninio transporto susisiekimu (pasiekti ugdymo įstaigas pėsčiomis, sustojimai nuo darželių ir mokyklų apie 500 m);</w:t>
      </w:r>
    </w:p>
    <w:p>
      <w:pPr>
        <w:pStyle w:val="6"/>
        <w:spacing w:line="360" w:lineRule="auto"/>
        <w:ind w:firstLine="851"/>
        <w:jc w:val="both"/>
        <w:rPr>
          <w:bCs/>
          <w:szCs w:val="24"/>
        </w:rPr>
      </w:pPr>
      <w:r>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pPr>
        <w:pStyle w:val="6"/>
        <w:tabs>
          <w:tab w:val="left" w:pos="959"/>
        </w:tabs>
        <w:spacing w:line="360" w:lineRule="auto"/>
        <w:jc w:val="both"/>
        <w:rPr>
          <w:b/>
          <w:szCs w:val="24"/>
        </w:rPr>
      </w:pPr>
    </w:p>
    <w:p>
      <w:pPr>
        <w:pStyle w:val="6"/>
        <w:tabs>
          <w:tab w:val="left" w:pos="959"/>
        </w:tabs>
        <w:spacing w:line="360" w:lineRule="auto"/>
        <w:jc w:val="center"/>
        <w:rPr>
          <w:b/>
          <w:szCs w:val="24"/>
        </w:rPr>
      </w:pPr>
      <w:r>
        <w:rPr>
          <w:b/>
          <w:szCs w:val="24"/>
        </w:rPr>
        <w:t>II. PARAIŠKŲ PATEIKIMO TVARKA</w:t>
      </w:r>
    </w:p>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ab/>
      </w:r>
      <w:r>
        <w:rPr>
          <w:szCs w:val="24"/>
        </w:rPr>
        <w:t xml:space="preserve">12. Kandidatai Sąlygas ir kitus dokumentus, susijusius su gyvenamųjų patalpų pirkimu, laisvai ir nemokamai gali gauti nuotoliniu būdu – jos skelbiamos Savivaldybės interneto svetainėje adresu: </w:t>
      </w:r>
      <w:r>
        <w:rPr>
          <w:iCs/>
          <w:szCs w:val="24"/>
        </w:rPr>
        <w:t xml:space="preserve">http://www.krs.lt. </w:t>
      </w:r>
      <w:r>
        <w:rPr>
          <w:szCs w:val="24"/>
        </w:rPr>
        <w:t xml:space="preserve">Skelbimas apie vykstantį pirkimą skelbiamas Savivaldybės interneto svetainėje adresu: </w:t>
      </w:r>
      <w:r>
        <w:fldChar w:fldCharType="begin"/>
      </w:r>
      <w:r>
        <w:instrText xml:space="preserve"> HYPERLINK "http://www.krs.lt" </w:instrText>
      </w:r>
      <w:r>
        <w:fldChar w:fldCharType="separate"/>
      </w:r>
      <w:r>
        <w:rPr>
          <w:rStyle w:val="9"/>
          <w:color w:val="000000" w:themeColor="text1"/>
          <w:szCs w:val="24"/>
          <w:u w:val="none"/>
          <w14:textFill>
            <w14:solidFill>
              <w14:schemeClr w14:val="tx1"/>
            </w14:solidFill>
          </w14:textFill>
        </w:rPr>
        <w:t>http://www.krs.lt</w:t>
      </w:r>
      <w:r>
        <w:rPr>
          <w:rStyle w:val="9"/>
          <w:color w:val="000000" w:themeColor="text1"/>
          <w:szCs w:val="24"/>
          <w:u w:val="none"/>
          <w14:textFill>
            <w14:solidFill>
              <w14:schemeClr w14:val="tx1"/>
            </w14:solidFill>
          </w14:textFill>
        </w:rPr>
        <w:fldChar w:fldCharType="end"/>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 xml:space="preserve"> </w:t>
      </w:r>
      <w:r>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pPr>
        <w:pStyle w:val="6"/>
        <w:tabs>
          <w:tab w:val="left" w:pos="959"/>
        </w:tabs>
        <w:spacing w:line="360" w:lineRule="auto"/>
        <w:jc w:val="both"/>
        <w:rPr>
          <w:szCs w:val="24"/>
        </w:rPr>
      </w:pPr>
      <w:r>
        <w:rPr>
          <w:szCs w:val="24"/>
        </w:rPr>
        <w:tab/>
      </w:r>
      <w:r>
        <w:rPr>
          <w:szCs w:val="24"/>
        </w:rPr>
        <w:t xml:space="preserve">13. </w:t>
      </w:r>
      <w:bookmarkStart w:id="3" w:name="_Hlk97539999"/>
      <w:r>
        <w:rPr>
          <w:szCs w:val="24"/>
        </w:rPr>
        <w:t xml:space="preserve">Pasiūlymai pateikiami </w:t>
      </w:r>
      <w:r>
        <w:rPr>
          <w:b/>
          <w:szCs w:val="24"/>
        </w:rPr>
        <w:t xml:space="preserve">iki 2023 m. </w:t>
      </w:r>
      <w:r>
        <w:rPr>
          <w:rFonts w:hint="default"/>
          <w:b/>
          <w:szCs w:val="24"/>
          <w:lang w:val="lt-LT"/>
        </w:rPr>
        <w:t>spalio 23</w:t>
      </w:r>
      <w:r>
        <w:rPr>
          <w:b/>
          <w:szCs w:val="24"/>
        </w:rPr>
        <w:t xml:space="preserve"> d. 9.00 val.</w:t>
      </w:r>
      <w:r>
        <w:rPr>
          <w:szCs w:val="24"/>
        </w:rPr>
        <w:t xml:space="preserve"> Kauno rajono savivaldybės administracijos  </w:t>
      </w:r>
      <w:r>
        <w:t>Gyventojų aptarnavimo ir dokumentų valdymo skyriui</w:t>
      </w:r>
      <w:r>
        <w:rPr>
          <w:szCs w:val="24"/>
        </w:rPr>
        <w:t xml:space="preserve"> (Savanorių pr. 371, Kaunas) </w:t>
      </w:r>
      <w:bookmarkEnd w:id="3"/>
      <w:r>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pPr>
        <w:pStyle w:val="6"/>
        <w:tabs>
          <w:tab w:val="left" w:pos="959"/>
        </w:tabs>
        <w:spacing w:line="360" w:lineRule="auto"/>
        <w:jc w:val="both"/>
        <w:rPr>
          <w:szCs w:val="24"/>
        </w:rPr>
      </w:pPr>
      <w:r>
        <w:rPr>
          <w:szCs w:val="24"/>
        </w:rPr>
        <w:tab/>
      </w:r>
      <w:r>
        <w:rPr>
          <w:szCs w:val="24"/>
        </w:rPr>
        <w:t>13.1. kandidatas (atskirai dėl kiekvienos siūlomos pirkti gyvenamosios patalpos) pateikia užpildytą Pasiūlymą (1 priedas) su:</w:t>
      </w:r>
    </w:p>
    <w:p>
      <w:pPr>
        <w:pStyle w:val="6"/>
        <w:tabs>
          <w:tab w:val="left" w:pos="851"/>
        </w:tabs>
        <w:spacing w:line="360" w:lineRule="auto"/>
        <w:jc w:val="both"/>
        <w:rPr>
          <w:szCs w:val="24"/>
        </w:rPr>
      </w:pPr>
      <w:r>
        <w:rPr>
          <w:szCs w:val="24"/>
        </w:rPr>
        <w:tab/>
      </w:r>
      <w:r>
        <w:rPr>
          <w:szCs w:val="24"/>
        </w:rPr>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pPr>
        <w:pStyle w:val="6"/>
        <w:spacing w:line="360" w:lineRule="auto"/>
        <w:ind w:firstLine="851"/>
        <w:jc w:val="both"/>
        <w:rPr>
          <w:i/>
          <w:iCs/>
          <w:szCs w:val="24"/>
        </w:rPr>
      </w:pPr>
      <w:r>
        <w:rPr>
          <w:szCs w:val="24"/>
        </w:rPr>
        <w:t xml:space="preserve">13.1.2. gyvenamosios patalpos nuosavybę patvirtinančių dokumentų kopijomis. </w:t>
      </w:r>
    </w:p>
    <w:p>
      <w:pPr>
        <w:pStyle w:val="6"/>
        <w:spacing w:line="360" w:lineRule="auto"/>
        <w:ind w:firstLine="851"/>
        <w:jc w:val="both"/>
        <w:rPr>
          <w:szCs w:val="24"/>
        </w:rPr>
      </w:pPr>
      <w:r>
        <w:rPr>
          <w:szCs w:val="24"/>
        </w:rPr>
        <w:t xml:space="preserve">13.1.3. kadastro duomenų bylos kopija; </w:t>
      </w:r>
    </w:p>
    <w:p>
      <w:pPr>
        <w:pStyle w:val="6"/>
        <w:spacing w:line="360" w:lineRule="auto"/>
        <w:ind w:firstLine="851"/>
        <w:jc w:val="both"/>
        <w:rPr>
          <w:szCs w:val="24"/>
        </w:rPr>
      </w:pPr>
      <w:r>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pPr>
        <w:pStyle w:val="5"/>
        <w:spacing w:line="360" w:lineRule="auto"/>
        <w:ind w:left="11" w:firstLine="840"/>
        <w:jc w:val="both"/>
        <w:rPr>
          <w:rFonts w:eastAsia="Calibri"/>
          <w:caps w:val="0"/>
          <w:szCs w:val="24"/>
          <w:lang w:eastAsia="en-US"/>
        </w:rPr>
      </w:pPr>
      <w:r>
        <w:rPr>
          <w:szCs w:val="24"/>
        </w:rPr>
        <w:t>13.2.</w:t>
      </w:r>
      <w:r>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pPr>
        <w:pStyle w:val="5"/>
        <w:spacing w:line="360" w:lineRule="auto"/>
        <w:ind w:left="11" w:firstLine="840"/>
        <w:jc w:val="both"/>
        <w:rPr>
          <w:rFonts w:eastAsia="Calibri"/>
          <w:caps w:val="0"/>
          <w:szCs w:val="24"/>
          <w:lang w:eastAsia="en-US"/>
        </w:rPr>
      </w:pPr>
      <w:r>
        <w:rPr>
          <w:rFonts w:eastAsia="Calibri"/>
          <w:caps w:val="0"/>
          <w:szCs w:val="24"/>
          <w:lang w:eastAsia="en-US"/>
        </w:rPr>
        <w:tab/>
      </w:r>
      <w:r>
        <w:rPr>
          <w:rFonts w:eastAsia="Calibri"/>
          <w:caps w:val="0"/>
          <w:szCs w:val="24"/>
          <w:lang w:eastAsia="en-US"/>
        </w:rPr>
        <w:t>Informacija teikiama telefonu +37061405214.</w:t>
      </w:r>
    </w:p>
    <w:p>
      <w:pPr>
        <w:pStyle w:val="6"/>
        <w:spacing w:line="360" w:lineRule="auto"/>
        <w:ind w:firstLine="851"/>
        <w:jc w:val="both"/>
        <w:rPr>
          <w:b/>
          <w:szCs w:val="24"/>
        </w:rPr>
      </w:pPr>
    </w:p>
    <w:p>
      <w:pPr>
        <w:pStyle w:val="6"/>
        <w:tabs>
          <w:tab w:val="left" w:pos="959"/>
        </w:tabs>
        <w:spacing w:line="360" w:lineRule="auto"/>
        <w:jc w:val="center"/>
        <w:rPr>
          <w:b/>
          <w:szCs w:val="24"/>
        </w:rPr>
      </w:pPr>
      <w:r>
        <w:rPr>
          <w:b/>
          <w:szCs w:val="24"/>
        </w:rPr>
        <w:t>III.  PASIŪLYMŲ NAGRINĖJIMAS</w:t>
      </w:r>
    </w:p>
    <w:p>
      <w:pPr>
        <w:pStyle w:val="6"/>
        <w:tabs>
          <w:tab w:val="left" w:pos="959"/>
        </w:tabs>
        <w:spacing w:line="360" w:lineRule="auto"/>
        <w:jc w:val="center"/>
        <w:rPr>
          <w:szCs w:val="24"/>
        </w:rPr>
      </w:pPr>
    </w:p>
    <w:p>
      <w:pPr>
        <w:pStyle w:val="6"/>
        <w:spacing w:line="360" w:lineRule="auto"/>
        <w:ind w:firstLine="851"/>
        <w:jc w:val="both"/>
        <w:rPr>
          <w:szCs w:val="24"/>
        </w:rPr>
      </w:pPr>
      <w:r>
        <w:rPr>
          <w:szCs w:val="24"/>
        </w:rPr>
        <w:t xml:space="preserve">14. </w:t>
      </w:r>
      <w:bookmarkStart w:id="4" w:name="_Hlk42847919"/>
      <w:r>
        <w:rPr>
          <w:szCs w:val="24"/>
        </w:rPr>
        <w:t xml:space="preserve">Vokai su pasiūlymais atplėšiami Komisijos posėdyje, </w:t>
      </w:r>
      <w:r>
        <w:rPr>
          <w:b/>
          <w:szCs w:val="24"/>
        </w:rPr>
        <w:t xml:space="preserve">2023 m. </w:t>
      </w:r>
      <w:r>
        <w:rPr>
          <w:rFonts w:hint="default"/>
          <w:b/>
          <w:szCs w:val="24"/>
          <w:lang w:val="lt-LT"/>
        </w:rPr>
        <w:t>spalio 23</w:t>
      </w:r>
      <w:r>
        <w:rPr>
          <w:b/>
          <w:szCs w:val="24"/>
        </w:rPr>
        <w:t xml:space="preserve"> d.                10.00 val.</w:t>
      </w:r>
      <w:r>
        <w:rPr>
          <w:szCs w:val="24"/>
        </w:rPr>
        <w:t xml:space="preserve"> Savivaldybės 101 kabinete, Savanorių pr. 371, Kaune. </w:t>
      </w:r>
      <w:bookmarkEnd w:id="4"/>
      <w:r>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pPr>
        <w:pStyle w:val="6"/>
        <w:spacing w:line="360" w:lineRule="auto"/>
        <w:ind w:firstLine="851"/>
        <w:jc w:val="both"/>
        <w:rPr>
          <w:szCs w:val="24"/>
        </w:rPr>
      </w:pPr>
      <w:r>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pPr>
        <w:pStyle w:val="6"/>
        <w:spacing w:line="360" w:lineRule="auto"/>
        <w:ind w:firstLine="851"/>
        <w:jc w:val="both"/>
        <w:rPr>
          <w:szCs w:val="24"/>
        </w:rPr>
      </w:pPr>
      <w:r>
        <w:rPr>
          <w:szCs w:val="24"/>
        </w:rPr>
        <w:t>16. Jeigu visų kandidatų pateikti dokumentai neatitinka reikalavimų, nustatytų pirkimo sąlygose, konkursas skelbiamas neįvykusiu.</w:t>
      </w:r>
    </w:p>
    <w:p>
      <w:pPr>
        <w:spacing w:line="360" w:lineRule="auto"/>
        <w:ind w:firstLine="851"/>
        <w:jc w:val="both"/>
        <w:rPr>
          <w:szCs w:val="24"/>
          <w:lang w:val="lt-LT" w:eastAsia="en-US"/>
        </w:rPr>
      </w:pPr>
      <w:r>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Pr>
          <w:szCs w:val="24"/>
          <w:lang w:val="lt-LT"/>
        </w:rPr>
        <w:t xml:space="preserve">statybos bei specialiųjų normų (higienos, gaisrinės saugos ir kt.) reikalavimai. </w:t>
      </w:r>
      <w:r>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Pr>
          <w:szCs w:val="24"/>
          <w:lang w:val="lt-LT"/>
        </w:rPr>
        <w:t>atitinka statybos bei specialiųjų normų (higienos, gaisrinės saugos ir kt.) reikalavimų</w:t>
      </w:r>
      <w:r>
        <w:rPr>
          <w:szCs w:val="24"/>
          <w:lang w:val="lt-LT" w:eastAsia="en-US"/>
        </w:rPr>
        <w:t>, kandidatas informuojamas raštu, kad jo pasiūlymas yra atmestas.</w:t>
      </w:r>
    </w:p>
    <w:p>
      <w:pPr>
        <w:spacing w:line="360" w:lineRule="auto"/>
        <w:ind w:firstLine="851"/>
        <w:jc w:val="both"/>
        <w:rPr>
          <w:szCs w:val="24"/>
          <w:lang w:val="lt-LT" w:eastAsia="en-US"/>
        </w:rPr>
      </w:pPr>
      <w:r>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pPr>
        <w:spacing w:line="360" w:lineRule="auto"/>
        <w:ind w:firstLine="851"/>
        <w:jc w:val="both"/>
        <w:rPr>
          <w:szCs w:val="24"/>
          <w:lang w:val="lt-LT" w:eastAsia="en-US"/>
        </w:rPr>
      </w:pPr>
      <w:r>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pPr>
        <w:spacing w:line="360" w:lineRule="auto"/>
        <w:ind w:firstLine="851"/>
        <w:jc w:val="both"/>
        <w:rPr>
          <w:szCs w:val="24"/>
          <w:lang w:val="lt-LT" w:eastAsia="en-US"/>
        </w:rPr>
      </w:pPr>
      <w:r>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pPr>
        <w:spacing w:line="360" w:lineRule="auto"/>
        <w:ind w:firstLine="851"/>
        <w:jc w:val="both"/>
        <w:rPr>
          <w:color w:val="FF0000"/>
          <w:szCs w:val="24"/>
          <w:lang w:val="lt-LT" w:eastAsia="en-US"/>
        </w:rPr>
      </w:pPr>
      <w:r>
        <w:rPr>
          <w:szCs w:val="24"/>
          <w:lang w:val="lt-LT" w:eastAsia="en-US"/>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Pr>
          <w:color w:val="000000"/>
          <w:szCs w:val="24"/>
          <w:lang w:val="lt-LT" w:eastAsia="en-US"/>
        </w:rPr>
        <w:t xml:space="preserve">pasiūlymų eilę ir </w:t>
      </w:r>
      <w:r>
        <w:rPr>
          <w:szCs w:val="24"/>
          <w:lang w:val="lt-LT" w:eastAsia="en-US"/>
        </w:rPr>
        <w:t xml:space="preserve">derybų rezultatus. </w:t>
      </w:r>
    </w:p>
    <w:p>
      <w:pPr>
        <w:spacing w:line="360" w:lineRule="auto"/>
        <w:ind w:firstLine="851"/>
        <w:jc w:val="both"/>
        <w:rPr>
          <w:szCs w:val="24"/>
          <w:lang w:val="lt-LT" w:eastAsia="en-US"/>
        </w:rPr>
      </w:pPr>
      <w:r>
        <w:rPr>
          <w:szCs w:val="24"/>
          <w:lang w:val="lt-LT" w:eastAsia="en-US"/>
        </w:rPr>
        <w:t xml:space="preserve">22. Laimėjusiais laikomi pirmieji penki eilėje įrašyti kandidatai (jeigu bendra perkamų būstų vertė neviršija 300 000 Eur).  </w:t>
      </w:r>
    </w:p>
    <w:p>
      <w:pPr>
        <w:spacing w:line="360" w:lineRule="auto"/>
        <w:ind w:firstLine="851"/>
        <w:jc w:val="both"/>
        <w:rPr>
          <w:b/>
          <w:szCs w:val="24"/>
          <w:lang w:val="lt-LT"/>
        </w:rPr>
      </w:pPr>
      <w:r>
        <w:rPr>
          <w:szCs w:val="24"/>
          <w:lang w:val="lt-LT" w:eastAsia="en-US"/>
        </w:rPr>
        <w:t xml:space="preserve">23. </w:t>
      </w:r>
      <w:r>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Merą apie priimtą sprendimą. Sprendimas pirkti </w:t>
      </w:r>
      <w:r>
        <w:rPr>
          <w:rFonts w:eastAsia="Calibri"/>
          <w:szCs w:val="24"/>
          <w:lang w:val="lt-LT" w:eastAsia="en-US"/>
        </w:rPr>
        <w:t xml:space="preserve">gyvenamosios paskirties nekilnojamojo turto objektus – vieno ar dviejų kambarių butus su arba be žemės sklypo </w:t>
      </w:r>
      <w:r>
        <w:rPr>
          <w:szCs w:val="24"/>
          <w:lang w:val="lt-LT"/>
        </w:rPr>
        <w:t xml:space="preserve">priimamas vadovaujantis </w:t>
      </w:r>
      <w:r>
        <w:rPr>
          <w:bCs/>
          <w:szCs w:val="24"/>
          <w:lang w:val="lt-LT"/>
        </w:rPr>
        <w:t>Nekilnojamųjų daiktų įsigijimo ar nuomos tvarkos aprašu, patvirtintu Kauno rajono savivaldybės tarybos 2022 m. birželio 30 d. sprendimu Nr. TS-242 „Dėl Nekilnojamųjų daiktų įsigijimo ar nuomos tvarkos</w:t>
      </w:r>
      <w:r>
        <w:rPr>
          <w:szCs w:val="24"/>
          <w:lang w:val="lt-LT"/>
        </w:rPr>
        <w:t xml:space="preserve"> aprašo patvirtinimo”.</w:t>
      </w:r>
    </w:p>
    <w:p>
      <w:pPr>
        <w:pStyle w:val="6"/>
        <w:tabs>
          <w:tab w:val="left" w:pos="959"/>
        </w:tabs>
        <w:spacing w:line="360" w:lineRule="auto"/>
        <w:jc w:val="center"/>
        <w:rPr>
          <w:b/>
          <w:szCs w:val="24"/>
        </w:rPr>
      </w:pPr>
    </w:p>
    <w:p>
      <w:pPr>
        <w:pStyle w:val="6"/>
        <w:tabs>
          <w:tab w:val="left" w:pos="959"/>
        </w:tabs>
        <w:spacing w:line="360" w:lineRule="auto"/>
        <w:jc w:val="center"/>
        <w:rPr>
          <w:b/>
          <w:szCs w:val="24"/>
        </w:rPr>
      </w:pPr>
      <w:r>
        <w:rPr>
          <w:b/>
          <w:szCs w:val="24"/>
        </w:rPr>
        <w:t>IV. VERTINIMO KRITERIJAI</w:t>
      </w:r>
    </w:p>
    <w:p>
      <w:pPr>
        <w:pStyle w:val="6"/>
        <w:tabs>
          <w:tab w:val="left" w:pos="959"/>
        </w:tabs>
        <w:spacing w:line="360" w:lineRule="auto"/>
        <w:jc w:val="center"/>
        <w:rPr>
          <w:b/>
          <w:szCs w:val="24"/>
        </w:rPr>
      </w:pPr>
    </w:p>
    <w:p>
      <w:pPr>
        <w:pStyle w:val="6"/>
        <w:numPr>
          <w:ilvl w:val="0"/>
          <w:numId w:val="2"/>
        </w:numPr>
        <w:spacing w:line="360" w:lineRule="auto"/>
        <w:jc w:val="both"/>
        <w:rPr>
          <w:szCs w:val="24"/>
        </w:rPr>
      </w:pPr>
      <w:r>
        <w:rPr>
          <w:szCs w:val="24"/>
        </w:rPr>
        <w:t>Galutinis įvertinimas.</w:t>
      </w:r>
    </w:p>
    <w:p>
      <w:pPr>
        <w:pStyle w:val="6"/>
        <w:spacing w:line="360" w:lineRule="auto"/>
        <w:ind w:firstLine="851"/>
        <w:jc w:val="both"/>
        <w:rPr>
          <w:szCs w:val="24"/>
        </w:rPr>
      </w:pPr>
      <w:r>
        <w:rPr>
          <w:szCs w:val="24"/>
        </w:rPr>
        <w:t>Galutinis gyvenamosios patalpos įvertinimas balais apskaičiuojamas:</w:t>
      </w:r>
    </w:p>
    <w:p>
      <w:pPr>
        <w:pStyle w:val="6"/>
        <w:tabs>
          <w:tab w:val="left" w:pos="959"/>
        </w:tabs>
        <w:spacing w:line="360" w:lineRule="auto"/>
        <w:jc w:val="both"/>
        <w:rPr>
          <w:szCs w:val="24"/>
        </w:rPr>
      </w:pPr>
      <w:r>
        <w:rPr>
          <w:szCs w:val="24"/>
        </w:rPr>
        <w:tab/>
      </w:r>
      <w:r>
        <w:rPr>
          <w:szCs w:val="24"/>
        </w:rPr>
        <w:t>A = K : M : T,</w:t>
      </w:r>
    </w:p>
    <w:p>
      <w:pPr>
        <w:pStyle w:val="6"/>
        <w:tabs>
          <w:tab w:val="left" w:pos="959"/>
        </w:tabs>
        <w:spacing w:line="360" w:lineRule="auto"/>
        <w:ind w:firstLine="720"/>
        <w:jc w:val="both"/>
        <w:rPr>
          <w:szCs w:val="24"/>
        </w:rPr>
      </w:pPr>
      <w:r>
        <w:rPr>
          <w:szCs w:val="24"/>
        </w:rPr>
        <w:t xml:space="preserve">    Čia: </w:t>
      </w:r>
    </w:p>
    <w:p>
      <w:pPr>
        <w:pStyle w:val="6"/>
        <w:tabs>
          <w:tab w:val="left" w:pos="959"/>
        </w:tabs>
        <w:spacing w:line="360" w:lineRule="auto"/>
        <w:ind w:firstLine="720"/>
        <w:jc w:val="both"/>
        <w:rPr>
          <w:szCs w:val="24"/>
        </w:rPr>
      </w:pPr>
      <w:r>
        <w:rPr>
          <w:szCs w:val="24"/>
        </w:rPr>
        <w:t xml:space="preserve">    A – gyvenamosios patalpos įvertinimo dydis, </w:t>
      </w:r>
    </w:p>
    <w:p>
      <w:pPr>
        <w:pStyle w:val="6"/>
        <w:tabs>
          <w:tab w:val="left" w:pos="959"/>
        </w:tabs>
        <w:spacing w:line="360" w:lineRule="auto"/>
        <w:jc w:val="both"/>
        <w:rPr>
          <w:szCs w:val="24"/>
        </w:rPr>
      </w:pPr>
      <w:r>
        <w:rPr>
          <w:szCs w:val="24"/>
        </w:rPr>
        <w:tab/>
      </w:r>
      <w:r>
        <w:rPr>
          <w:szCs w:val="24"/>
        </w:rPr>
        <w:t>K – gyvenamosios patalpos kaina po derybų (individualioms valdoms įskaitant ir žemės sklypo vertę), Eur</w:t>
      </w:r>
    </w:p>
    <w:p>
      <w:pPr>
        <w:pStyle w:val="6"/>
        <w:tabs>
          <w:tab w:val="left" w:pos="959"/>
        </w:tabs>
        <w:spacing w:line="360" w:lineRule="auto"/>
        <w:ind w:firstLine="720"/>
        <w:jc w:val="both"/>
        <w:rPr>
          <w:szCs w:val="24"/>
        </w:rPr>
      </w:pPr>
      <w:r>
        <w:rPr>
          <w:szCs w:val="24"/>
        </w:rPr>
        <w:t xml:space="preserve">    M – gyvenamosios patalpos plotas, kv. m;</w:t>
      </w:r>
    </w:p>
    <w:p>
      <w:pPr>
        <w:pStyle w:val="6"/>
        <w:tabs>
          <w:tab w:val="left" w:pos="959"/>
        </w:tabs>
        <w:spacing w:line="360" w:lineRule="auto"/>
        <w:ind w:firstLine="720"/>
        <w:jc w:val="both"/>
        <w:rPr>
          <w:szCs w:val="24"/>
        </w:rPr>
      </w:pPr>
      <w:r>
        <w:rPr>
          <w:szCs w:val="24"/>
        </w:rPr>
        <w:t xml:space="preserve">    T – techninio vertinimo balų skaičius;</w:t>
      </w:r>
    </w:p>
    <w:p>
      <w:pPr>
        <w:pStyle w:val="6"/>
        <w:numPr>
          <w:ilvl w:val="0"/>
          <w:numId w:val="2"/>
        </w:numPr>
        <w:tabs>
          <w:tab w:val="left" w:pos="959"/>
        </w:tabs>
        <w:spacing w:line="360" w:lineRule="auto"/>
        <w:jc w:val="both"/>
        <w:rPr>
          <w:szCs w:val="24"/>
        </w:rPr>
      </w:pPr>
      <w:r>
        <w:rPr>
          <w:szCs w:val="24"/>
        </w:rPr>
        <w:t>Techninis vertinimas (2 priedas).</w:t>
      </w:r>
    </w:p>
    <w:p>
      <w:pPr>
        <w:pStyle w:val="6"/>
        <w:tabs>
          <w:tab w:val="left" w:pos="959"/>
        </w:tabs>
        <w:spacing w:line="360" w:lineRule="auto"/>
        <w:ind w:left="960"/>
        <w:jc w:val="center"/>
        <w:rPr>
          <w:b/>
          <w:bCs/>
          <w:szCs w:val="24"/>
        </w:rPr>
      </w:pPr>
    </w:p>
    <w:p>
      <w:pPr>
        <w:pStyle w:val="6"/>
        <w:tabs>
          <w:tab w:val="left" w:pos="959"/>
        </w:tabs>
        <w:spacing w:line="360" w:lineRule="auto"/>
        <w:ind w:left="960"/>
        <w:jc w:val="center"/>
        <w:rPr>
          <w:b/>
          <w:bCs/>
          <w:szCs w:val="24"/>
        </w:rPr>
      </w:pPr>
      <w:r>
        <w:rPr>
          <w:b/>
          <w:bCs/>
          <w:szCs w:val="24"/>
        </w:rPr>
        <w:t>V. PRETENZIJŲ PATEIKIMAS IR NAGRINĖJIMAS</w:t>
      </w:r>
    </w:p>
    <w:p>
      <w:pPr>
        <w:pStyle w:val="6"/>
        <w:tabs>
          <w:tab w:val="left" w:pos="959"/>
        </w:tabs>
        <w:spacing w:line="360" w:lineRule="auto"/>
        <w:ind w:left="960"/>
        <w:jc w:val="both"/>
        <w:rPr>
          <w:szCs w:val="24"/>
        </w:rPr>
      </w:pPr>
    </w:p>
    <w:p>
      <w:pPr>
        <w:pStyle w:val="6"/>
        <w:spacing w:line="360" w:lineRule="auto"/>
        <w:ind w:firstLine="851"/>
        <w:jc w:val="both"/>
        <w:rPr>
          <w:szCs w:val="24"/>
        </w:rPr>
      </w:pPr>
      <w:r>
        <w:rPr>
          <w:szCs w:val="24"/>
        </w:rPr>
        <w:t xml:space="preserve">26. Kiekvienas pirkimu suinteresuotas kandidatas, kuris mano, kad Komisija nesilaikė Sąlygų nuostatų ir pažeidė jo teisėtus interesus, turi teisę pareikšti pretenziją Komisijai. </w:t>
      </w:r>
    </w:p>
    <w:p>
      <w:pPr>
        <w:pStyle w:val="6"/>
        <w:spacing w:line="360" w:lineRule="auto"/>
        <w:ind w:firstLine="851"/>
        <w:jc w:val="both"/>
        <w:rPr>
          <w:szCs w:val="24"/>
        </w:rPr>
      </w:pPr>
      <w:r>
        <w:rPr>
          <w:szCs w:val="24"/>
        </w:rPr>
        <w:t>27. Pretenzija turi būti pareikšta raštu per 5 darbo dienas nuo Komisijos informacijos apie priimtą sprendimą raštu išsiuntimo kandidatams dienos arba nuo paskelbimo apie Komisijos priimtą sprendimą dienos.</w:t>
      </w:r>
    </w:p>
    <w:p>
      <w:pPr>
        <w:pStyle w:val="6"/>
        <w:spacing w:line="360" w:lineRule="auto"/>
        <w:ind w:firstLine="851"/>
        <w:jc w:val="both"/>
        <w:rPr>
          <w:szCs w:val="24"/>
        </w:rPr>
      </w:pPr>
      <w:r>
        <w:rPr>
          <w:szCs w:val="24"/>
        </w:rPr>
        <w:t xml:space="preserve">28. Pretenzija, pateikta praleidus Sąlygų 27 punkte nustatytą terminą, grąžinama ją pateikusiam kandidatui. </w:t>
      </w:r>
    </w:p>
    <w:p>
      <w:pPr>
        <w:pStyle w:val="6"/>
        <w:spacing w:line="360" w:lineRule="auto"/>
        <w:ind w:firstLine="851"/>
        <w:jc w:val="both"/>
        <w:rPr>
          <w:szCs w:val="24"/>
        </w:rPr>
      </w:pPr>
      <w:r>
        <w:rPr>
          <w:szCs w:val="24"/>
        </w:rPr>
        <w:t>29. Jeigu kandidato pretenzija gauta iki sprendimo dėl derybas laimėjusio kandidato priėmimo, Komisija privalo sustabdyti pirkimo procedūras, iki išnagrinės šią pretenziją ir priims dėl jos sprendimą.</w:t>
      </w:r>
    </w:p>
    <w:p>
      <w:pPr>
        <w:pStyle w:val="6"/>
        <w:spacing w:line="360" w:lineRule="auto"/>
        <w:ind w:firstLine="851"/>
        <w:jc w:val="both"/>
        <w:rPr>
          <w:szCs w:val="24"/>
        </w:rPr>
      </w:pPr>
      <w:r>
        <w:rPr>
          <w:szCs w:val="24"/>
        </w:rPr>
        <w:t>30. Jeigu dėl pretenzijų nagrinėjimo pratęsiami Sąlygose nustatyti pirkimo procedūrų terminai, apie tai Komisija informuoja kandidatus, su kuriais deramasi, ir nurodo terminų pratęsimo priežastį.</w:t>
      </w:r>
    </w:p>
    <w:p>
      <w:pPr>
        <w:pStyle w:val="6"/>
        <w:spacing w:line="360" w:lineRule="auto"/>
        <w:ind w:firstLine="851"/>
        <w:jc w:val="both"/>
        <w:rPr>
          <w:szCs w:val="24"/>
        </w:rPr>
      </w:pPr>
      <w:r>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pPr>
        <w:pStyle w:val="6"/>
        <w:spacing w:line="360" w:lineRule="auto"/>
        <w:ind w:firstLine="851"/>
        <w:jc w:val="both"/>
        <w:rPr>
          <w:szCs w:val="24"/>
        </w:rPr>
      </w:pPr>
      <w:r>
        <w:rPr>
          <w:szCs w:val="24"/>
        </w:rPr>
        <w:t>32. Kandidatas Komisijos ar perkančiosios organizacijos sprendimus ar sprendimus dėl išnagrinėtų pretenzijų gali apskųsti teismui.</w:t>
      </w:r>
    </w:p>
    <w:p>
      <w:pPr>
        <w:pStyle w:val="6"/>
        <w:spacing w:line="360" w:lineRule="auto"/>
        <w:ind w:firstLine="851"/>
        <w:jc w:val="both"/>
        <w:rPr>
          <w:szCs w:val="24"/>
        </w:rPr>
      </w:pPr>
    </w:p>
    <w:p>
      <w:pPr>
        <w:pStyle w:val="6"/>
        <w:tabs>
          <w:tab w:val="left" w:pos="959"/>
        </w:tabs>
        <w:spacing w:line="360" w:lineRule="auto"/>
        <w:jc w:val="center"/>
        <w:rPr>
          <w:b/>
          <w:szCs w:val="24"/>
        </w:rPr>
      </w:pPr>
      <w:r>
        <w:rPr>
          <w:b/>
          <w:szCs w:val="24"/>
        </w:rPr>
        <w:t>VI. PIRKIMO SUTARTIS</w:t>
      </w:r>
    </w:p>
    <w:p>
      <w:pPr>
        <w:pStyle w:val="6"/>
        <w:tabs>
          <w:tab w:val="left" w:pos="959"/>
        </w:tabs>
        <w:spacing w:line="360" w:lineRule="auto"/>
        <w:jc w:val="center"/>
        <w:rPr>
          <w:b/>
          <w:szCs w:val="24"/>
        </w:rPr>
      </w:pPr>
    </w:p>
    <w:p>
      <w:pPr>
        <w:pStyle w:val="6"/>
        <w:numPr>
          <w:ilvl w:val="0"/>
          <w:numId w:val="3"/>
        </w:numPr>
        <w:spacing w:line="360" w:lineRule="auto"/>
        <w:ind w:left="0" w:firstLine="851"/>
        <w:jc w:val="both"/>
        <w:rPr>
          <w:szCs w:val="24"/>
        </w:rPr>
      </w:pPr>
      <w:r>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pPr>
        <w:pStyle w:val="6"/>
        <w:numPr>
          <w:ilvl w:val="0"/>
          <w:numId w:val="3"/>
        </w:numPr>
        <w:spacing w:line="360" w:lineRule="auto"/>
        <w:ind w:left="0" w:firstLine="851"/>
        <w:jc w:val="both"/>
        <w:rPr>
          <w:szCs w:val="24"/>
        </w:rPr>
      </w:pPr>
      <w:r>
        <w:rPr>
          <w:szCs w:val="24"/>
        </w:rPr>
        <w:t>Laimėjęs kandidatas, po derybų nepagrįstai atsisakęs sudaryti pirkimo sutartį, sumoka 50 procentų Kauno rajono savivaldybės administracijos patirtų individualaus turto vertinimo išlaidų.</w:t>
      </w:r>
    </w:p>
    <w:p>
      <w:pPr>
        <w:pStyle w:val="6"/>
        <w:spacing w:line="360" w:lineRule="auto"/>
        <w:ind w:firstLine="851"/>
        <w:jc w:val="both"/>
        <w:rPr>
          <w:szCs w:val="24"/>
        </w:rPr>
      </w:pPr>
      <w:r>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Pr>
          <w:caps/>
          <w:szCs w:val="24"/>
        </w:rPr>
        <w:t>.</w:t>
      </w:r>
      <w:r>
        <w:rPr>
          <w:szCs w:val="24"/>
        </w:rPr>
        <w:t xml:space="preserve"> Jeigu yra nepilnamečių vaikų ir tai yra vienintelis šeimos turimas būstas – teismo leidimas parduoti butą. </w:t>
      </w:r>
    </w:p>
    <w:p>
      <w:pPr>
        <w:pStyle w:val="6"/>
        <w:spacing w:line="360" w:lineRule="auto"/>
        <w:ind w:firstLine="851"/>
        <w:jc w:val="both"/>
        <w:rPr>
          <w:szCs w:val="24"/>
        </w:rPr>
      </w:pPr>
      <w:r>
        <w:rPr>
          <w:szCs w:val="24"/>
        </w:rPr>
        <w:t>36. Pirkimo sutartis laikoma sudaryta, kai ją pasirašo Savivaldybės įgaliotas asmuo ir laimėtojas, patvirtinus notarui ir pasirašius gyvenamosios patalpos perdavimo ir priėmimo aktą.</w:t>
      </w:r>
    </w:p>
    <w:p>
      <w:pPr>
        <w:pStyle w:val="6"/>
        <w:spacing w:line="360" w:lineRule="auto"/>
        <w:ind w:firstLine="851"/>
        <w:jc w:val="both"/>
        <w:rPr>
          <w:szCs w:val="24"/>
        </w:rPr>
      </w:pPr>
      <w:r>
        <w:rPr>
          <w:szCs w:val="24"/>
        </w:rPr>
        <w:t>37. Pirkimo sutarties sudarymo išlaidas apmoka laimėtojas, su kuriuo pasirašoma ši sutartis.</w:t>
      </w:r>
    </w:p>
    <w:p>
      <w:pPr>
        <w:pStyle w:val="6"/>
        <w:spacing w:line="360" w:lineRule="auto"/>
        <w:ind w:firstLine="851"/>
        <w:jc w:val="both"/>
        <w:rPr>
          <w:szCs w:val="24"/>
        </w:rPr>
      </w:pPr>
      <w:r>
        <w:rPr>
          <w:szCs w:val="24"/>
        </w:rPr>
        <w:t>38. Pinigai už nupirktas gyvenamąsias patalpas pervedami į laimėtojo nurodytą sąskaitą per 15 kalendorinių dienų po sutarties ir gyvenamosios patalpos perdavimo ir priėmimo akto pasirašymo.</w:t>
      </w:r>
    </w:p>
    <w:p>
      <w:pPr>
        <w:pStyle w:val="6"/>
        <w:tabs>
          <w:tab w:val="left" w:pos="959"/>
        </w:tabs>
        <w:spacing w:line="360" w:lineRule="auto"/>
        <w:jc w:val="both"/>
        <w:rPr>
          <w:szCs w:val="24"/>
        </w:rPr>
      </w:pPr>
      <w:r>
        <w:rPr>
          <w:szCs w:val="24"/>
        </w:rPr>
        <w:tab/>
      </w:r>
    </w:p>
    <w:p>
      <w:pPr>
        <w:ind w:firstLine="720"/>
        <w:jc w:val="center"/>
        <w:rPr>
          <w:szCs w:val="24"/>
          <w:lang w:val="lt-LT" w:eastAsia="en-US"/>
        </w:rPr>
      </w:pPr>
      <w:r>
        <w:rPr>
          <w:szCs w:val="24"/>
          <w:lang w:val="lt-LT" w:eastAsia="en-US"/>
        </w:rPr>
        <w:t>__________________________________________</w:t>
      </w:r>
    </w:p>
    <w:p>
      <w:pPr>
        <w:pStyle w:val="10"/>
        <w:ind w:left="5529"/>
        <w:jc w:val="left"/>
        <w:rPr>
          <w:b w:val="0"/>
          <w:szCs w:val="24"/>
        </w:rPr>
      </w:pPr>
      <w:bookmarkStart w:id="5" w:name="_Hlk69804761"/>
    </w:p>
    <w:p>
      <w:pPr>
        <w:pStyle w:val="10"/>
        <w:ind w:left="5529"/>
        <w:jc w:val="left"/>
        <w:rPr>
          <w:b w:val="0"/>
          <w:szCs w:val="24"/>
        </w:rPr>
      </w:pPr>
    </w:p>
    <w:p>
      <w:pPr>
        <w:pStyle w:val="10"/>
        <w:ind w:left="5529"/>
        <w:jc w:val="left"/>
        <w:rPr>
          <w:b w:val="0"/>
          <w:szCs w:val="24"/>
        </w:rPr>
      </w:pPr>
      <w:r>
        <w:rPr>
          <w:b w:val="0"/>
          <w:szCs w:val="24"/>
        </w:rPr>
        <w:t>Kauno rajono savivaldybės nuosavybėn perkamų  būstų pirkimo skelbiamų derybų būdu sąlygų</w:t>
      </w:r>
    </w:p>
    <w:p>
      <w:pPr>
        <w:pStyle w:val="10"/>
        <w:ind w:left="4233" w:firstLine="1296"/>
        <w:jc w:val="left"/>
        <w:rPr>
          <w:b w:val="0"/>
          <w:szCs w:val="24"/>
        </w:rPr>
      </w:pPr>
      <w:r>
        <w:rPr>
          <w:b w:val="0"/>
          <w:szCs w:val="24"/>
        </w:rPr>
        <w:t>1 priedas</w:t>
      </w:r>
    </w:p>
    <w:p>
      <w:pPr>
        <w:pStyle w:val="10"/>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pPr>
        <w:pStyle w:val="10"/>
        <w:rPr>
          <w:szCs w:val="24"/>
        </w:rPr>
      </w:pPr>
      <w:r>
        <w:rPr>
          <w:szCs w:val="24"/>
        </w:rPr>
        <w:t>(Pasiūlymo forma)</w:t>
      </w:r>
    </w:p>
    <w:p>
      <w:pPr>
        <w:pStyle w:val="10"/>
        <w:jc w:val="left"/>
        <w:rPr>
          <w:b w:val="0"/>
          <w:szCs w:val="24"/>
        </w:rPr>
      </w:pPr>
    </w:p>
    <w:p>
      <w:pPr>
        <w:pStyle w:val="10"/>
        <w:rPr>
          <w:szCs w:val="24"/>
        </w:rPr>
      </w:pPr>
      <w:r>
        <w:rPr>
          <w:szCs w:val="24"/>
        </w:rPr>
        <w:t xml:space="preserve">PASIŪLYMAS </w:t>
      </w:r>
    </w:p>
    <w:p>
      <w:pPr>
        <w:pStyle w:val="10"/>
        <w:rPr>
          <w:szCs w:val="24"/>
        </w:rPr>
      </w:pPr>
    </w:p>
    <w:p>
      <w:pPr>
        <w:jc w:val="center"/>
        <w:rPr>
          <w:szCs w:val="24"/>
          <w:lang w:val="lt-LT"/>
        </w:rPr>
      </w:pPr>
      <w:r>
        <w:rPr>
          <w:szCs w:val="24"/>
          <w:lang w:val="lt-LT"/>
        </w:rPr>
        <w:t xml:space="preserve"> .................................................................................................</w:t>
      </w:r>
    </w:p>
    <w:p>
      <w:pPr>
        <w:ind w:firstLine="720"/>
        <w:jc w:val="center"/>
        <w:rPr>
          <w:szCs w:val="24"/>
          <w:lang w:val="lt-LT"/>
        </w:rPr>
      </w:pPr>
      <w:r>
        <w:rPr>
          <w:szCs w:val="24"/>
          <w:lang w:val="lt-LT"/>
        </w:rPr>
        <w:tab/>
      </w:r>
      <w:r>
        <w:rPr>
          <w:szCs w:val="24"/>
          <w:lang w:val="lt-LT"/>
        </w:rPr>
        <w:t>(data)</w:t>
      </w:r>
    </w:p>
    <w:p>
      <w:pPr>
        <w:rPr>
          <w:szCs w:val="24"/>
          <w:lang w:val="lt-LT"/>
        </w:rPr>
      </w:pPr>
      <w:r>
        <w:rPr>
          <w:szCs w:val="24"/>
          <w:lang w:val="lt-LT"/>
        </w:rPr>
        <w:t>GYVENAMŲJŲ PATALPŲ REKVIZITAI:</w:t>
      </w:r>
    </w:p>
    <w:p>
      <w:pPr>
        <w:rPr>
          <w:szCs w:val="24"/>
          <w:lang w:val="lt-LT"/>
        </w:rPr>
      </w:pPr>
    </w:p>
    <w:p>
      <w:pPr>
        <w:rPr>
          <w:szCs w:val="24"/>
          <w:lang w:val="lt-LT"/>
        </w:rPr>
      </w:pPr>
      <w:r>
        <w:rPr>
          <w:szCs w:val="24"/>
          <w:lang w:val="lt-LT"/>
        </w:rPr>
        <w:t>Adresas   ……………………………………… ……….. naudingasis plotas ..………. kv. m,</w:t>
      </w:r>
    </w:p>
    <w:p>
      <w:pPr>
        <w:rPr>
          <w:szCs w:val="24"/>
          <w:lang w:val="lt-LT"/>
        </w:rPr>
      </w:pPr>
    </w:p>
    <w:p>
      <w:pPr>
        <w:rPr>
          <w:szCs w:val="24"/>
          <w:lang w:val="lt-LT"/>
        </w:rPr>
      </w:pPr>
      <w:r>
        <w:rPr>
          <w:szCs w:val="24"/>
          <w:lang w:val="lt-LT"/>
        </w:rPr>
        <w:t>kambarių skaičius ……………..…, aukštas ……..….….… statybos metai …………..……,</w:t>
      </w:r>
    </w:p>
    <w:p>
      <w:pPr>
        <w:rPr>
          <w:szCs w:val="24"/>
          <w:lang w:val="lt-LT"/>
        </w:rPr>
      </w:pPr>
    </w:p>
    <w:p>
      <w:pPr>
        <w:rPr>
          <w:szCs w:val="24"/>
          <w:lang w:val="lt-LT"/>
        </w:rPr>
      </w:pPr>
      <w:r>
        <w:rPr>
          <w:szCs w:val="24"/>
          <w:lang w:val="lt-LT"/>
        </w:rPr>
        <w:t>namo tipas  ...………………………………………………………….......................................</w:t>
      </w:r>
    </w:p>
    <w:p>
      <w:pPr>
        <w:ind w:left="1440" w:firstLine="720"/>
        <w:rPr>
          <w:szCs w:val="24"/>
          <w:lang w:val="lt-LT"/>
        </w:rPr>
      </w:pPr>
      <w:r>
        <w:rPr>
          <w:szCs w:val="24"/>
          <w:lang w:val="lt-LT"/>
        </w:rPr>
        <w:t>(plytinis, monolitinis, stambiaplokštis ir kita)</w:t>
      </w:r>
    </w:p>
    <w:p>
      <w:pPr>
        <w:rPr>
          <w:szCs w:val="24"/>
          <w:lang w:val="lt-LT"/>
        </w:rPr>
      </w:pPr>
    </w:p>
    <w:p>
      <w:pPr>
        <w:rPr>
          <w:szCs w:val="24"/>
          <w:lang w:val="lt-LT"/>
        </w:rPr>
      </w:pPr>
      <w:r>
        <w:rPr>
          <w:szCs w:val="24"/>
          <w:lang w:val="lt-LT"/>
        </w:rPr>
        <w:t>PERKANČIOJI ORGANIZACIJA: Kauno rajono savivaldybė</w:t>
      </w:r>
    </w:p>
    <w:p>
      <w:pPr>
        <w:rPr>
          <w:szCs w:val="24"/>
          <w:lang w:val="lt-LT"/>
        </w:rPr>
      </w:pPr>
      <w:r>
        <w:rPr>
          <w:szCs w:val="24"/>
          <w:lang w:val="lt-LT"/>
        </w:rPr>
        <w:t>SIŪLYTOJO REKVIZITAI:</w:t>
      </w:r>
    </w:p>
    <w:p>
      <w:pPr>
        <w:rPr>
          <w:szCs w:val="24"/>
          <w:lang w:val="lt-LT"/>
        </w:rPr>
      </w:pPr>
    </w:p>
    <w:p>
      <w:pPr>
        <w:rPr>
          <w:szCs w:val="24"/>
          <w:lang w:val="lt-LT"/>
        </w:rPr>
      </w:pPr>
      <w:r>
        <w:rPr>
          <w:szCs w:val="24"/>
          <w:lang w:val="lt-LT"/>
        </w:rPr>
        <w:t>………………………………………………………………………………………...…..…...</w:t>
      </w:r>
    </w:p>
    <w:p>
      <w:pPr>
        <w:jc w:val="center"/>
        <w:rPr>
          <w:szCs w:val="24"/>
          <w:lang w:val="lt-LT"/>
        </w:rPr>
      </w:pPr>
      <w:r>
        <w:rPr>
          <w:szCs w:val="24"/>
          <w:lang w:val="lt-LT"/>
        </w:rPr>
        <w:t>(vardas, pavardė, gimimo data)</w:t>
      </w:r>
    </w:p>
    <w:p>
      <w:pPr>
        <w:jc w:val="center"/>
        <w:rPr>
          <w:szCs w:val="24"/>
          <w:lang w:val="lt-LT"/>
        </w:rPr>
      </w:pPr>
    </w:p>
    <w:p>
      <w:pPr>
        <w:rPr>
          <w:szCs w:val="24"/>
          <w:lang w:val="lt-LT"/>
        </w:rPr>
      </w:pPr>
      <w:r>
        <w:rPr>
          <w:szCs w:val="24"/>
          <w:lang w:val="lt-LT"/>
        </w:rPr>
        <w:t>…………………………………………………………………………………………………</w:t>
      </w:r>
    </w:p>
    <w:p>
      <w:pPr>
        <w:jc w:val="center"/>
        <w:rPr>
          <w:szCs w:val="24"/>
          <w:lang w:val="lt-LT"/>
        </w:rPr>
      </w:pPr>
      <w:r>
        <w:rPr>
          <w:szCs w:val="24"/>
          <w:lang w:val="lt-LT"/>
        </w:rPr>
        <w:t>ar (įmonės pavadinimas, kodas)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(adresas, telefonas)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(banko pavadinimas, sąskaitos numeris)</w:t>
      </w:r>
    </w:p>
    <w:p>
      <w:pPr>
        <w:jc w:val="center"/>
        <w:rPr>
          <w:szCs w:val="24"/>
          <w:lang w:val="lt-LT"/>
        </w:rPr>
      </w:pPr>
    </w:p>
    <w:p>
      <w:pPr>
        <w:jc w:val="both"/>
        <w:rPr>
          <w:szCs w:val="24"/>
          <w:lang w:val="lt-LT"/>
        </w:rPr>
      </w:pPr>
      <w:r>
        <w:rPr>
          <w:szCs w:val="24"/>
          <w:lang w:val="lt-LT"/>
        </w:rPr>
        <w:t>………………………………………………………………………………………………..</w:t>
      </w:r>
    </w:p>
    <w:p>
      <w:pPr>
        <w:jc w:val="both"/>
        <w:rPr>
          <w:szCs w:val="24"/>
          <w:lang w:val="lt-LT"/>
        </w:rPr>
      </w:pPr>
    </w:p>
    <w:p>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pPr>
        <w:jc w:val="both"/>
        <w:rPr>
          <w:szCs w:val="24"/>
          <w:lang w:val="lt-LT"/>
        </w:rPr>
      </w:pPr>
    </w:p>
    <w:p>
      <w:pPr>
        <w:jc w:val="both"/>
        <w:rPr>
          <w:szCs w:val="24"/>
          <w:lang w:val="lt-LT"/>
        </w:rPr>
      </w:pPr>
      <w:r>
        <w:rPr>
          <w:szCs w:val="24"/>
          <w:lang w:val="lt-LT"/>
        </w:rPr>
        <w:t>KAINA:</w:t>
      </w:r>
    </w:p>
    <w:p>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pPr>
        <w:jc w:val="both"/>
        <w:rPr>
          <w:szCs w:val="24"/>
          <w:lang w:val="lt-LT"/>
        </w:rPr>
      </w:pPr>
      <w:r>
        <w:rPr>
          <w:szCs w:val="24"/>
          <w:lang w:val="lt-LT"/>
        </w:rPr>
        <w:t>(...................................................................................................................................................).</w:t>
      </w:r>
    </w:p>
    <w:p>
      <w:pPr>
        <w:jc w:val="center"/>
        <w:rPr>
          <w:szCs w:val="24"/>
          <w:lang w:val="lt-LT"/>
        </w:rPr>
      </w:pPr>
      <w:r>
        <w:rPr>
          <w:szCs w:val="24"/>
          <w:lang w:val="lt-LT"/>
        </w:rPr>
        <w:t>(suma skaičiais ir žodžiais)</w:t>
      </w:r>
    </w:p>
    <w:p>
      <w:pPr>
        <w:spacing w:line="360" w:lineRule="auto"/>
        <w:rPr>
          <w:caps/>
          <w:szCs w:val="24"/>
          <w:lang w:val="lt-LT"/>
        </w:rPr>
      </w:pPr>
    </w:p>
    <w:p>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pPr>
        <w:spacing w:line="360" w:lineRule="auto"/>
        <w:jc w:val="both"/>
        <w:rPr>
          <w:szCs w:val="24"/>
          <w:lang w:val="lt-LT"/>
        </w:rPr>
      </w:pPr>
      <w:r>
        <w:rPr>
          <w:szCs w:val="24"/>
          <w:lang w:val="lt-LT"/>
        </w:rPr>
        <w:t>......................................................................................................................................................</w:t>
      </w:r>
    </w:p>
    <w:p>
      <w:pPr>
        <w:jc w:val="both"/>
        <w:rPr>
          <w:szCs w:val="24"/>
          <w:lang w:val="lt-LT"/>
        </w:rPr>
      </w:pPr>
      <w:r>
        <w:rPr>
          <w:szCs w:val="24"/>
          <w:lang w:val="lt-LT"/>
        </w:rPr>
        <w:t>.......................................................................................................................................................</w:t>
      </w:r>
    </w:p>
    <w:p>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pPr>
        <w:spacing w:line="360" w:lineRule="auto"/>
        <w:jc w:val="both"/>
        <w:rPr>
          <w:szCs w:val="24"/>
          <w:lang w:val="lt-LT"/>
        </w:rPr>
      </w:pPr>
    </w:p>
    <w:p>
      <w:pPr>
        <w:spacing w:line="360" w:lineRule="auto"/>
        <w:jc w:val="both"/>
        <w:rPr>
          <w:szCs w:val="24"/>
          <w:lang w:val="lt-LT"/>
        </w:rPr>
      </w:pPr>
      <w:r>
        <w:rPr>
          <w:szCs w:val="24"/>
          <w:lang w:val="lt-LT"/>
        </w:rPr>
        <w:t>KONFIDENCIALI INFORMACIJA (gyvenamųjų patalpų kaina nėra prilyginama konfidencialiai informacijai).........................................................................................................</w:t>
      </w:r>
    </w:p>
    <w:p>
      <w:pPr>
        <w:jc w:val="both"/>
        <w:rPr>
          <w:szCs w:val="24"/>
          <w:lang w:val="lt-LT"/>
        </w:rPr>
      </w:pPr>
      <w:r>
        <w:rPr>
          <w:szCs w:val="24"/>
          <w:lang w:val="lt-LT"/>
        </w:rPr>
        <w:t xml:space="preserve">INFORMACIJA DĖL GYVENAMOSIOMS PATALPOMS PRISKIRTO ŽEMĖS SKLYPO (netinkamus variantus išbraukti) </w:t>
      </w:r>
    </w:p>
    <w:p>
      <w:pPr>
        <w:jc w:val="both"/>
        <w:rPr>
          <w:szCs w:val="24"/>
          <w:lang w:val="lt-LT"/>
        </w:rPr>
      </w:pPr>
      <w:r>
        <w:rPr>
          <w:szCs w:val="24"/>
          <w:lang w:val="lt-LT"/>
        </w:rPr>
        <w:t>Gyvenamosios patalpos parduodamas kartu su joms priskirtu..................  ploto nuosavybės ar bendrosios dalinės nuosavybės teisėmis valdomu žemės sklypu.</w:t>
      </w:r>
    </w:p>
    <w:p>
      <w:pPr>
        <w:jc w:val="both"/>
        <w:rPr>
          <w:szCs w:val="24"/>
          <w:lang w:val="lt-LT"/>
        </w:rPr>
      </w:pPr>
      <w:r>
        <w:rPr>
          <w:szCs w:val="24"/>
          <w:lang w:val="lt-LT"/>
        </w:rPr>
        <w:t>Gyvenamosios patalpos parduodamas be joms priskirto .................  ploto žemės sklypo, nes juo naudojamasi valstybinės žemės nuomos teise.</w:t>
      </w:r>
    </w:p>
    <w:p>
      <w:pPr>
        <w:jc w:val="both"/>
        <w:rPr>
          <w:szCs w:val="24"/>
          <w:lang w:val="lt-LT"/>
        </w:rPr>
      </w:pPr>
      <w:r>
        <w:rPr>
          <w:szCs w:val="24"/>
          <w:lang w:val="lt-LT"/>
        </w:rPr>
        <w:t>Gyvenamosios patalpos parduodamas be joms priskirto ................  ploto žemės sklypo, nes juo naudojamasi valstybinės žemės panaudos teise.</w:t>
      </w:r>
    </w:p>
    <w:p>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pPr>
        <w:spacing w:line="360" w:lineRule="auto"/>
        <w:jc w:val="both"/>
        <w:rPr>
          <w:szCs w:val="24"/>
          <w:lang w:val="lt-LT"/>
        </w:rPr>
      </w:pPr>
      <w:r>
        <w:rPr>
          <w:szCs w:val="24"/>
          <w:lang w:val="lt-LT"/>
        </w:rPr>
        <w:t>Gyvenamosios patalpos parduodamas be joms priskirto žemės sklypo, nes juo naudojamasi .................................................................................................................................................. teise.</w:t>
      </w:r>
    </w:p>
    <w:p>
      <w:pPr>
        <w:spacing w:line="360" w:lineRule="auto"/>
        <w:jc w:val="both"/>
        <w:rPr>
          <w:szCs w:val="24"/>
          <w:lang w:val="lt-LT"/>
        </w:rPr>
      </w:pPr>
      <w:r>
        <w:rPr>
          <w:szCs w:val="24"/>
          <w:lang w:val="lt-LT"/>
        </w:rPr>
        <w:t>KITOS kandidato siūlomos pirkimo sąlygos..............................................................................</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Pasiūlymo priedai: …………………………………………………….......................................</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w:t>
      </w:r>
    </w:p>
    <w:p>
      <w:pPr>
        <w:jc w:val="both"/>
        <w:rPr>
          <w:szCs w:val="24"/>
          <w:lang w:val="lt-LT"/>
        </w:rPr>
      </w:pPr>
    </w:p>
    <w:p>
      <w:pPr>
        <w:jc w:val="both"/>
        <w:rPr>
          <w:szCs w:val="24"/>
          <w:lang w:val="lt-LT"/>
        </w:rPr>
      </w:pPr>
    </w:p>
    <w:p>
      <w:pPr>
        <w:jc w:val="both"/>
        <w:rPr>
          <w:szCs w:val="24"/>
          <w:lang w:val="lt-LT"/>
        </w:rPr>
      </w:pPr>
      <w:r>
        <w:rPr>
          <w:szCs w:val="24"/>
          <w:lang w:val="lt-LT"/>
        </w:rPr>
        <w:t>…………………..………                   ………………………           …………………….……......</w:t>
      </w:r>
    </w:p>
    <w:p>
      <w:pPr>
        <w:jc w:val="both"/>
        <w:rPr>
          <w:szCs w:val="24"/>
          <w:lang w:val="lt-LT"/>
        </w:rPr>
      </w:pPr>
      <w:r>
        <w:rPr>
          <w:szCs w:val="24"/>
          <w:lang w:val="lt-LT"/>
        </w:rPr>
        <w:t xml:space="preserve">(Kandidato pareigos </w:t>
      </w:r>
      <w:r>
        <w:rPr>
          <w:szCs w:val="24"/>
          <w:lang w:val="lt-LT"/>
        </w:rPr>
        <w:tab/>
      </w:r>
      <w:r>
        <w:rPr>
          <w:szCs w:val="24"/>
          <w:lang w:val="lt-LT"/>
        </w:rPr>
        <w:t xml:space="preserve">                   (parašas) </w:t>
      </w:r>
      <w:r>
        <w:rPr>
          <w:szCs w:val="24"/>
          <w:lang w:val="lt-LT"/>
        </w:rPr>
        <w:tab/>
      </w:r>
      <w:r>
        <w:rPr>
          <w:szCs w:val="24"/>
          <w:lang w:val="lt-LT"/>
        </w:rPr>
        <w:t xml:space="preserve">                             (vardas, pavardė)</w:t>
      </w:r>
    </w:p>
    <w:p>
      <w:pPr>
        <w:jc w:val="both"/>
        <w:rPr>
          <w:szCs w:val="24"/>
          <w:lang w:val="lt-LT"/>
        </w:rPr>
      </w:pPr>
      <w:r>
        <w:rPr>
          <w:szCs w:val="24"/>
          <w:lang w:val="lt-LT"/>
        </w:rPr>
        <w:t>jei atstovauja juridiniam asmeniui)</w:t>
      </w:r>
    </w:p>
    <w:p>
      <w:pPr>
        <w:jc w:val="both"/>
        <w:rPr>
          <w:szCs w:val="24"/>
          <w:lang w:val="lt-LT"/>
        </w:rPr>
      </w:pPr>
    </w:p>
    <w:p>
      <w:pPr>
        <w:jc w:val="both"/>
        <w:rPr>
          <w:szCs w:val="24"/>
          <w:lang w:val="lt-LT"/>
        </w:rPr>
      </w:pPr>
      <w:r>
        <w:rPr>
          <w:szCs w:val="24"/>
          <w:lang w:val="lt-LT"/>
        </w:rPr>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r>
        <w:fldChar w:fldCharType="begin"/>
      </w:r>
      <w:r>
        <w:instrText xml:space="preserve"> HYPERLINK "mailto:info@krs.lt" </w:instrText>
      </w:r>
      <w:r>
        <w:fldChar w:fldCharType="separate"/>
      </w:r>
      <w:r>
        <w:rPr>
          <w:rStyle w:val="9"/>
          <w:szCs w:val="24"/>
          <w:lang w:val="lt-LT"/>
        </w:rPr>
        <w:t>info@krs.lt</w:t>
      </w:r>
      <w:r>
        <w:rPr>
          <w:rStyle w:val="9"/>
          <w:szCs w:val="24"/>
          <w:lang w:val="lt-LT"/>
        </w:rPr>
        <w:fldChar w:fldCharType="end"/>
      </w:r>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fldChar w:fldCharType="begin"/>
      </w:r>
      <w:r>
        <w:instrText xml:space="preserve"> HYPERLINK "mailto:dap@krs.lt" </w:instrText>
      </w:r>
      <w:r>
        <w:fldChar w:fldCharType="separate"/>
      </w:r>
      <w:r>
        <w:rPr>
          <w:rStyle w:val="9"/>
          <w:szCs w:val="24"/>
          <w:lang w:val="lt-LT"/>
        </w:rPr>
        <w:t>dap@krs.lt</w:t>
      </w:r>
      <w:r>
        <w:rPr>
          <w:rStyle w:val="9"/>
          <w:szCs w:val="24"/>
          <w:lang w:val="lt-LT"/>
        </w:rPr>
        <w:fldChar w:fldCharType="end"/>
      </w:r>
      <w:r>
        <w:rPr>
          <w:szCs w:val="24"/>
          <w:lang w:val="lt-LT"/>
        </w:rPr>
        <w:t xml:space="preserve">. Daugiau informacijos apie duomenų tvarkymą rasite </w:t>
      </w:r>
      <w:r>
        <w:fldChar w:fldCharType="begin"/>
      </w:r>
      <w:r>
        <w:instrText xml:space="preserve"> HYPERLINK "http://www.krs.lt" </w:instrText>
      </w:r>
      <w:r>
        <w:fldChar w:fldCharType="separate"/>
      </w:r>
      <w:r>
        <w:rPr>
          <w:rStyle w:val="9"/>
          <w:szCs w:val="24"/>
          <w:lang w:val="lt-LT"/>
        </w:rPr>
        <w:t>www.krs.lt</w:t>
      </w:r>
      <w:r>
        <w:rPr>
          <w:rStyle w:val="9"/>
          <w:szCs w:val="24"/>
          <w:lang w:val="lt-LT"/>
        </w:rPr>
        <w:fldChar w:fldCharType="end"/>
      </w:r>
      <w:r>
        <w:rPr>
          <w:rStyle w:val="9"/>
          <w:szCs w:val="24"/>
          <w:lang w:val="lt-LT"/>
        </w:rPr>
        <w:t xml:space="preserve"> </w:t>
      </w:r>
    </w:p>
    <w:bookmarkEnd w:id="5"/>
    <w:p>
      <w:pPr>
        <w:pStyle w:val="6"/>
        <w:tabs>
          <w:tab w:val="left" w:pos="959"/>
        </w:tabs>
        <w:spacing w:line="360" w:lineRule="auto"/>
        <w:ind w:firstLine="720"/>
        <w:jc w:val="both"/>
        <w:rPr>
          <w:b/>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bCs/>
          <w:szCs w:val="24"/>
        </w:rPr>
      </w:pPr>
      <w:r>
        <w:rPr>
          <w:b w:val="0"/>
          <w:szCs w:val="24"/>
        </w:rPr>
        <w:t xml:space="preserve">Kauno rajono savivaldybės nuosavybėn perkamų  būstų pirkimo skelbiamų derybų būdu sąlygų  </w:t>
      </w:r>
      <w:r>
        <w:rPr>
          <w:b w:val="0"/>
          <w:bCs/>
          <w:szCs w:val="24"/>
        </w:rPr>
        <w:t>2 priedas</w:t>
      </w:r>
    </w:p>
    <w:p>
      <w:pPr>
        <w:pStyle w:val="6"/>
        <w:tabs>
          <w:tab w:val="left" w:pos="959"/>
        </w:tabs>
        <w:spacing w:line="360" w:lineRule="auto"/>
        <w:jc w:val="center"/>
        <w:rPr>
          <w:b/>
          <w:caps/>
          <w:szCs w:val="24"/>
        </w:rPr>
      </w:pPr>
    </w:p>
    <w:p>
      <w:pPr>
        <w:pStyle w:val="6"/>
        <w:tabs>
          <w:tab w:val="left" w:pos="959"/>
        </w:tabs>
        <w:spacing w:line="360" w:lineRule="auto"/>
        <w:jc w:val="center"/>
        <w:rPr>
          <w:b/>
          <w:caps/>
          <w:szCs w:val="24"/>
        </w:rPr>
      </w:pPr>
      <w:r>
        <w:rPr>
          <w:b/>
          <w:caps/>
          <w:szCs w:val="24"/>
        </w:rPr>
        <w:t>techninis vertinimas</w:t>
      </w:r>
    </w:p>
    <w:p>
      <w:pPr>
        <w:pStyle w:val="6"/>
        <w:tabs>
          <w:tab w:val="left" w:pos="959"/>
        </w:tabs>
        <w:spacing w:line="360" w:lineRule="auto"/>
        <w:jc w:val="both"/>
        <w:rPr>
          <w:szCs w:val="24"/>
        </w:rPr>
      </w:pPr>
      <w:r>
        <w:rPr>
          <w:szCs w:val="24"/>
        </w:rPr>
        <w:t xml:space="preserve"> </w:t>
      </w:r>
    </w:p>
    <w:p>
      <w:pPr>
        <w:pStyle w:val="6"/>
        <w:tabs>
          <w:tab w:val="left" w:pos="959"/>
        </w:tabs>
        <w:jc w:val="both"/>
        <w:rPr>
          <w:szCs w:val="24"/>
        </w:rPr>
      </w:pPr>
      <w:r>
        <w:rPr>
          <w:szCs w:val="24"/>
        </w:rPr>
        <w:t>Gyvenamosios patalpos, priklausančios …………………………………………………….,</w:t>
      </w:r>
    </w:p>
    <w:p>
      <w:pPr>
        <w:pStyle w:val="6"/>
        <w:tabs>
          <w:tab w:val="left" w:pos="959"/>
        </w:tabs>
        <w:spacing w:line="360" w:lineRule="auto"/>
        <w:jc w:val="center"/>
        <w:rPr>
          <w:szCs w:val="24"/>
        </w:rPr>
      </w:pPr>
      <w:r>
        <w:rPr>
          <w:szCs w:val="24"/>
        </w:rPr>
        <w:tab/>
      </w:r>
      <w:r>
        <w:rPr>
          <w:szCs w:val="24"/>
        </w:rPr>
        <w:tab/>
      </w:r>
      <w:r>
        <w:rPr>
          <w:szCs w:val="24"/>
        </w:rPr>
        <w:tab/>
      </w:r>
      <w:r>
        <w:rPr>
          <w:szCs w:val="24"/>
        </w:rPr>
        <w:t xml:space="preserve"> (vardas, pavardė)</w:t>
      </w:r>
    </w:p>
    <w:p>
      <w:pPr>
        <w:pStyle w:val="6"/>
        <w:tabs>
          <w:tab w:val="left" w:pos="959"/>
        </w:tabs>
        <w:jc w:val="both"/>
        <w:rPr>
          <w:szCs w:val="24"/>
        </w:rPr>
      </w:pPr>
      <w:r>
        <w:rPr>
          <w:szCs w:val="24"/>
        </w:rPr>
        <w:t>esančios ……………………………………………………………………………………………….,</w:t>
      </w:r>
    </w:p>
    <w:p>
      <w:pPr>
        <w:pStyle w:val="6"/>
        <w:tabs>
          <w:tab w:val="left" w:pos="959"/>
        </w:tabs>
        <w:spacing w:line="360" w:lineRule="auto"/>
        <w:jc w:val="center"/>
        <w:rPr>
          <w:szCs w:val="24"/>
        </w:rPr>
      </w:pPr>
      <w:r>
        <w:rPr>
          <w:szCs w:val="24"/>
        </w:rPr>
        <w:t>(adresas)</w:t>
      </w:r>
    </w:p>
    <w:p>
      <w:pPr>
        <w:pStyle w:val="6"/>
        <w:tabs>
          <w:tab w:val="left" w:pos="959"/>
        </w:tabs>
        <w:jc w:val="center"/>
        <w:rPr>
          <w:szCs w:val="24"/>
        </w:rPr>
      </w:pPr>
    </w:p>
    <w:p>
      <w:pPr>
        <w:tabs>
          <w:tab w:val="left" w:pos="959"/>
        </w:tabs>
        <w:rPr>
          <w:szCs w:val="24"/>
          <w:lang w:val="lt-LT"/>
        </w:rPr>
      </w:pP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992"/>
        <w:gridCol w:w="567"/>
        <w:gridCol w:w="567"/>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9" w:type="dxa"/>
            <w:tcBorders>
              <w:top w:val="single" w:color="auto" w:sz="4" w:space="0"/>
              <w:left w:val="single" w:color="auto" w:sz="4" w:space="0"/>
              <w:bottom w:val="single" w:color="auto" w:sz="4" w:space="0"/>
              <w:right w:val="single" w:color="auto" w:sz="4" w:space="0"/>
            </w:tcBorders>
          </w:tcPr>
          <w:p>
            <w:pPr>
              <w:rPr>
                <w:b/>
                <w:szCs w:val="24"/>
                <w:lang w:val="lt-LT"/>
              </w:rPr>
            </w:pPr>
            <w:r>
              <w:rPr>
                <w:b/>
                <w:szCs w:val="24"/>
                <w:lang w:val="lt-LT"/>
              </w:rPr>
              <w:t>Eil.Nr.</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kriterijų pavadinimas</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Ribos (balai)</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balai</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Verti-nimas (balais)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1</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2</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3</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8"/>
              <w:tabs>
                <w:tab w:val="left" w:pos="1296"/>
              </w:tabs>
              <w:rPr>
                <w:rFonts w:ascii="Times New Roman" w:hAnsi="Times New Roman"/>
                <w:sz w:val="24"/>
                <w:szCs w:val="24"/>
              </w:rPr>
            </w:pPr>
            <w:r>
              <w:rPr>
                <w:rFonts w:ascii="Times New Roman" w:hAnsi="Times New Roman"/>
                <w:sz w:val="24"/>
                <w:szCs w:val="24"/>
              </w:rPr>
              <w:t>1.</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 xml:space="preserve">Gyvenamosios patalpos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1.1.</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rūsio, ūkinėmis patalpomis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balkonu</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be rūsio, ūkinių patalpų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w:t>
            </w:r>
          </w:p>
        </w:tc>
        <w:tc>
          <w:tcPr>
            <w:tcW w:w="4253" w:type="dxa"/>
            <w:tcBorders>
              <w:top w:val="single" w:color="auto" w:sz="4" w:space="0"/>
              <w:left w:val="single" w:color="auto" w:sz="4" w:space="0"/>
              <w:bottom w:val="single" w:color="auto" w:sz="4" w:space="0"/>
              <w:right w:val="single" w:color="auto" w:sz="4" w:space="0"/>
            </w:tcBorders>
          </w:tcPr>
          <w:p>
            <w:pPr>
              <w:jc w:val="both"/>
              <w:rPr>
                <w:b/>
                <w:bCs/>
                <w:szCs w:val="24"/>
                <w:lang w:val="lt-LT"/>
              </w:rPr>
            </w:pPr>
            <w:r>
              <w:rPr>
                <w:b/>
                <w:bCs/>
                <w:szCs w:val="24"/>
                <w:lang w:val="lt-LT"/>
              </w:rPr>
              <w:t>Langai</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2.1.</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Su stiklo paketais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2.2.</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Be stiklo paketų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Namo eksploatavimo trukmė</w:t>
            </w:r>
          </w:p>
          <w:p>
            <w:pPr>
              <w:pStyle w:val="2"/>
              <w:jc w:val="left"/>
              <w:rPr>
                <w:b w:val="0"/>
                <w:szCs w:val="24"/>
              </w:rPr>
            </w:pPr>
            <w:r>
              <w:rPr>
                <w:b w:val="0"/>
                <w:szCs w:val="24"/>
              </w:rPr>
              <w:t xml:space="preserve">1 – mūrinio </w:t>
            </w:r>
          </w:p>
          <w:p>
            <w:pPr>
              <w:pStyle w:val="2"/>
              <w:jc w:val="left"/>
              <w:rPr>
                <w:b w:val="0"/>
                <w:szCs w:val="24"/>
              </w:rPr>
            </w:pPr>
            <w:r>
              <w:rPr>
                <w:b w:val="0"/>
                <w:szCs w:val="24"/>
              </w:rPr>
              <w:t xml:space="preserve">2 – monolitinio </w:t>
            </w:r>
          </w:p>
          <w:p>
            <w:pPr>
              <w:pStyle w:val="2"/>
              <w:jc w:val="left"/>
              <w:rPr>
                <w:b w:val="0"/>
                <w:szCs w:val="24"/>
              </w:rPr>
            </w:pPr>
            <w:r>
              <w:rPr>
                <w:b w:val="0"/>
                <w:szCs w:val="24"/>
              </w:rPr>
              <w:t>3 – stambiaplokščio (blokinio)</w:t>
            </w:r>
          </w:p>
          <w:p>
            <w:pPr>
              <w:pStyle w:val="2"/>
              <w:jc w:val="left"/>
              <w:rPr>
                <w:b w:val="0"/>
                <w:szCs w:val="24"/>
              </w:rPr>
            </w:pPr>
            <w:r>
              <w:rPr>
                <w:b w:val="0"/>
                <w:szCs w:val="24"/>
              </w:rPr>
              <w:t xml:space="preserve">4 – kita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 xml:space="preserve">naujas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3.2.</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6-10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18</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3.4.</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11-15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3.5.</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16-20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14</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3.6.</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21-25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3.7.</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daugiau kaip 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Gyvenamųjų patalpų pritaikymas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Galimybė pritaikyti </w:t>
            </w:r>
            <w:r>
              <w:rPr>
                <w:bCs/>
                <w:szCs w:val="24"/>
                <w:lang w:val="lt-LT"/>
              </w:rPr>
              <w:t>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Nepritaikytos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Laiptinės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Įėjimas į namą ir namo laiptinės durys pritaikytos žmonėms, turintiems negalią</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rakinamos (kodinė spyna ar pan.), t. y. apsaugo nuo pašalinių asmenų patekimo į laiptinę</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Neapsaugo nuo pašalinių asmenų patekimo į laiptinę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Įėjimo į gyvenamąsias patalpas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Įėjimo į butą ir buto vidaus patalpų pritaikymas žmonėms, turintiems negalią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šarvuotos, medžio masyvo ar padidinto saugumo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kitos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Gyvenamosios patalpos būklė</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r>
              <w:rPr>
                <w:b/>
                <w:szCs w:val="24"/>
                <w:lang w:val="lt-LT"/>
              </w:rPr>
              <w:t>0-20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Labai 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20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7.3.</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Patenkinama/bloga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Gyvenamųjų patalpų charakteristika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izoliuoti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pereinami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Gyvenamosios patalpos vieta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0 - 10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9.1.</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 xml:space="preserve">Ugdymo įstaigas pasiekiama pėsčiomis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9.2.</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apie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9.3.</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daugiau nei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i/>
                <w:iCs/>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12" w:space="0"/>
              <w:left w:val="single" w:color="auto" w:sz="12" w:space="0"/>
              <w:bottom w:val="single" w:color="auto" w:sz="12" w:space="0"/>
              <w:right w:val="single" w:color="auto" w:sz="12" w:space="0"/>
            </w:tcBorders>
          </w:tcPr>
          <w:p>
            <w:pPr>
              <w:rPr>
                <w:strike/>
                <w:szCs w:val="24"/>
                <w:lang w:val="lt-LT"/>
              </w:rPr>
            </w:pPr>
          </w:p>
        </w:tc>
        <w:tc>
          <w:tcPr>
            <w:tcW w:w="4253" w:type="dxa"/>
            <w:tcBorders>
              <w:top w:val="single" w:color="auto" w:sz="12" w:space="0"/>
              <w:left w:val="single" w:color="auto" w:sz="12" w:space="0"/>
              <w:bottom w:val="single" w:color="auto" w:sz="12" w:space="0"/>
              <w:right w:val="single" w:color="auto" w:sz="12" w:space="0"/>
            </w:tcBorders>
          </w:tcPr>
          <w:p>
            <w:pPr>
              <w:pStyle w:val="2"/>
              <w:jc w:val="right"/>
              <w:rPr>
                <w:szCs w:val="24"/>
              </w:rPr>
            </w:pPr>
            <w:r>
              <w:rPr>
                <w:szCs w:val="24"/>
              </w:rPr>
              <w:t>Balų suma</w:t>
            </w:r>
          </w:p>
        </w:tc>
        <w:tc>
          <w:tcPr>
            <w:tcW w:w="992" w:type="dxa"/>
            <w:tcBorders>
              <w:top w:val="single" w:color="auto" w:sz="12" w:space="0"/>
              <w:left w:val="single" w:color="auto" w:sz="12" w:space="0"/>
              <w:bottom w:val="single" w:color="auto" w:sz="12" w:space="0"/>
              <w:right w:val="single" w:color="auto" w:sz="12" w:space="0"/>
            </w:tcBorders>
          </w:tcPr>
          <w:p>
            <w:pPr>
              <w:jc w:val="center"/>
              <w:rPr>
                <w:szCs w:val="24"/>
                <w:lang w:val="lt-LT"/>
              </w:rPr>
            </w:pPr>
            <w:r>
              <w:rPr>
                <w:szCs w:val="24"/>
                <w:lang w:val="lt-LT"/>
              </w:rPr>
              <w:t>0–100</w:t>
            </w:r>
          </w:p>
        </w:tc>
        <w:tc>
          <w:tcPr>
            <w:tcW w:w="2268" w:type="dxa"/>
            <w:gridSpan w:val="4"/>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c>
          <w:tcPr>
            <w:tcW w:w="1134" w:type="dxa"/>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r>
    </w:tbl>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Komisija:</w:t>
      </w:r>
      <w:r>
        <w:rPr>
          <w:szCs w:val="24"/>
        </w:rPr>
        <w:tab/>
      </w:r>
      <w:r>
        <w:rPr>
          <w:szCs w:val="24"/>
        </w:rPr>
        <w:tab/>
      </w:r>
      <w:r>
        <w:rPr>
          <w:szCs w:val="24"/>
        </w:rPr>
        <w:tab/>
      </w:r>
      <w:r>
        <w:rPr>
          <w:szCs w:val="24"/>
        </w:rPr>
        <w:tab/>
      </w:r>
      <w:r>
        <w:rPr>
          <w:szCs w:val="24"/>
        </w:rPr>
        <w:tab/>
      </w:r>
      <w:r>
        <w:rPr>
          <w:szCs w:val="24"/>
        </w:rPr>
        <w:tab/>
      </w:r>
      <w:r>
        <w:rPr>
          <w:szCs w:val="24"/>
        </w:rPr>
        <w:tab/>
      </w:r>
    </w:p>
    <w:bookmarkEnd w:id="0"/>
    <w:p>
      <w:pPr>
        <w:rPr>
          <w:szCs w:val="24"/>
          <w:lang w:val="lt-LT"/>
        </w:rPr>
      </w:pPr>
    </w:p>
    <w:p>
      <w:pPr>
        <w:rPr>
          <w:szCs w:val="24"/>
          <w:lang w:val="lt-LT"/>
        </w:rPr>
      </w:pPr>
    </w:p>
    <w:p>
      <w:pPr>
        <w:rPr>
          <w:szCs w:val="24"/>
          <w:lang w:val="lt-LT"/>
        </w:rPr>
      </w:pPr>
    </w:p>
    <w:p>
      <w:pPr>
        <w:rPr>
          <w:lang w:val="lt-LT"/>
        </w:rPr>
      </w:pPr>
    </w:p>
    <w:p/>
    <w:p/>
    <w:sectPr>
      <w:pgSz w:w="11909" w:h="16834"/>
      <w:pgMar w:top="1417" w:right="567" w:bottom="1417" w:left="1984" w:header="720" w:footer="0" w:gutter="0"/>
      <w:paperSrc w:other="4"/>
      <w:cols w:space="1296"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LT">
    <w:altName w:val="Times New Roman"/>
    <w:panose1 w:val="00000000000000000000"/>
    <w:charset w:val="BA"/>
    <w:family w:val="roman"/>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86111"/>
    <w:multiLevelType w:val="multilevel"/>
    <w:tmpl w:val="17E86111"/>
    <w:lvl w:ilvl="0" w:tentative="0">
      <w:start w:val="1"/>
      <w:numFmt w:val="upperRoman"/>
      <w:lvlText w:val="%1."/>
      <w:lvlJc w:val="left"/>
      <w:pPr>
        <w:tabs>
          <w:tab w:val="left" w:pos="1080"/>
        </w:tabs>
        <w:ind w:left="1080" w:hanging="720"/>
      </w:pPr>
    </w:lvl>
    <w:lvl w:ilvl="1" w:tentative="0">
      <w:start w:val="6"/>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rPr>
        <w:strike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6672FB8"/>
    <w:multiLevelType w:val="multilevel"/>
    <w:tmpl w:val="76672FB8"/>
    <w:lvl w:ilvl="0" w:tentative="0">
      <w:start w:val="33"/>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79D24613"/>
    <w:multiLevelType w:val="multilevel"/>
    <w:tmpl w:val="79D24613"/>
    <w:lvl w:ilvl="0" w:tentative="0">
      <w:start w:val="24"/>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37439"/>
    <w:rsid w:val="572C4BF2"/>
    <w:rsid w:val="6F5C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en-GB" w:eastAsia="lt-LT" w:bidi="ar-SA"/>
      <w14:ligatures w14:val="none"/>
    </w:rPr>
  </w:style>
  <w:style w:type="paragraph" w:styleId="2">
    <w:name w:val="heading 1"/>
    <w:basedOn w:val="1"/>
    <w:next w:val="1"/>
    <w:qFormat/>
    <w:uiPriority w:val="0"/>
    <w:pPr>
      <w:keepNext/>
      <w:jc w:val="both"/>
      <w:outlineLvl w:val="0"/>
    </w:pPr>
    <w:rPr>
      <w:b/>
      <w:lang w:val="lt-LT" w:eastAsia="en-US"/>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0"/>
    <w:pPr>
      <w:jc w:val="center"/>
    </w:pPr>
    <w:rPr>
      <w:caps/>
      <w:lang w:val="lt-LT"/>
    </w:rPr>
  </w:style>
  <w:style w:type="paragraph" w:styleId="6">
    <w:name w:val="Body Text 2"/>
    <w:basedOn w:val="1"/>
    <w:unhideWhenUsed/>
    <w:qFormat/>
    <w:uiPriority w:val="0"/>
    <w:rPr>
      <w:lang w:val="lt-LT"/>
    </w:rPr>
  </w:style>
  <w:style w:type="paragraph" w:styleId="7">
    <w:name w:val="Body Text Indent"/>
    <w:basedOn w:val="1"/>
    <w:semiHidden/>
    <w:unhideWhenUsed/>
    <w:qFormat/>
    <w:uiPriority w:val="0"/>
    <w:pPr>
      <w:ind w:left="6237"/>
    </w:pPr>
    <w:rPr>
      <w:lang w:val="lt-LT"/>
    </w:rPr>
  </w:style>
  <w:style w:type="paragraph" w:styleId="8">
    <w:name w:val="header"/>
    <w:basedOn w:val="1"/>
    <w:unhideWhenUsed/>
    <w:uiPriority w:val="0"/>
    <w:pPr>
      <w:tabs>
        <w:tab w:val="center" w:pos="4153"/>
        <w:tab w:val="right" w:pos="8306"/>
      </w:tabs>
    </w:pPr>
    <w:rPr>
      <w:rFonts w:ascii="TimesLT" w:hAnsi="TimesLT"/>
      <w:sz w:val="26"/>
      <w:lang w:val="lt-LT" w:eastAsia="en-US"/>
    </w:rPr>
  </w:style>
  <w:style w:type="character" w:styleId="9">
    <w:name w:val="Hyperlink"/>
    <w:basedOn w:val="3"/>
    <w:unhideWhenUsed/>
    <w:uiPriority w:val="99"/>
    <w:rPr>
      <w:color w:val="0563C1" w:themeColor="hyperlink"/>
      <w:u w:val="single"/>
      <w14:textFill>
        <w14:solidFill>
          <w14:schemeClr w14:val="hlink"/>
        </w14:solidFill>
      </w14:textFill>
    </w:rPr>
  </w:style>
  <w:style w:type="paragraph" w:styleId="10">
    <w:name w:val="Title"/>
    <w:basedOn w:val="1"/>
    <w:qFormat/>
    <w:uiPriority w:val="0"/>
    <w:pPr>
      <w:jc w:val="center"/>
    </w:pPr>
    <w:rPr>
      <w:b/>
      <w:lang w:val="lt-LT" w:eastAsia="en-US"/>
    </w:rPr>
  </w:style>
  <w:style w:type="paragraph" w:customStyle="1" w:styleId="11">
    <w:name w:val="Pagrindinis tekstas1"/>
    <w:qFormat/>
    <w:uiPriority w:val="0"/>
    <w:pPr>
      <w:snapToGrid w:val="0"/>
      <w:spacing w:after="0" w:line="240" w:lineRule="auto"/>
      <w:ind w:firstLine="312"/>
      <w:jc w:val="both"/>
    </w:pPr>
    <w:rPr>
      <w:rFonts w:ascii="TimesLT" w:hAnsi="TimesLT" w:eastAsia="Times New Roman" w:cs="Times New Roman"/>
      <w:kern w:val="0"/>
      <w:sz w:val="20"/>
      <w:szCs w:val="20"/>
      <w:lang w:val="en-US" w:eastAsia="en-US" w:bidi="ar-SA"/>
      <w14:ligatures w14:val="none"/>
    </w:rPr>
  </w:style>
  <w:style w:type="paragraph" w:styleId="12">
    <w:name w:val="List Paragraph"/>
    <w:basedOn w:val="1"/>
    <w:qFormat/>
    <w:uiPriority w:val="34"/>
    <w:pPr>
      <w:spacing w:after="160" w:line="259" w:lineRule="auto"/>
      <w:ind w:left="720"/>
      <w:contextualSpacing/>
    </w:pPr>
    <w:rPr>
      <w:rFonts w:ascii="Calibri" w:hAnsi="Calibri" w:eastAsia="Calibri"/>
      <w:sz w:val="22"/>
      <w:szCs w:val="22"/>
      <w:lang w:val="lt-LT"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2023-09-29T10:21:34Z</dcterms:created>
  <dc:creator>virginijag</dc:creator>
  <cp:lastModifiedBy>Virginijag</cp:lastModifiedBy>
  <cp:lastPrinted>2023-09-29T10:26:42Z</cp:lastPrinted>
  <dcterms:modified xsi:type="dcterms:W3CDTF">2023-09-29T10:37:52Z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BCCAE2318EAC4858AD7F15AB07CCDBE9_12</vt:lpwstr>
  </property>
</Properties>
</file>