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32CB02E" w:rsidR="00A20EF3" w:rsidRDefault="00151874" w:rsidP="00FE67F4">
      <w:pPr>
        <w:pStyle w:val="Pavadinimas"/>
        <w:rPr>
          <w:szCs w:val="28"/>
        </w:rPr>
      </w:pPr>
      <w:r>
        <w:rPr>
          <w:szCs w:val="28"/>
        </w:rPr>
        <w:t>4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55865F4B" w14:textId="77777777" w:rsidR="007F252B" w:rsidRDefault="007F252B" w:rsidP="007F25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SPRENDIMAS</w:t>
      </w:r>
    </w:p>
    <w:p w14:paraId="1F02918C" w14:textId="77777777" w:rsidR="007F252B" w:rsidRDefault="007F252B" w:rsidP="007F252B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Dėl Kauno rajono savivaldybės Pavadinimų sumanymo ir atminimo įamžinimo komisijos sudarymo 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14:paraId="40965E68" w14:textId="77777777" w:rsidR="007F252B" w:rsidRDefault="007F252B" w:rsidP="007F252B">
      <w:pPr>
        <w:jc w:val="center"/>
        <w:rPr>
          <w:rFonts w:ascii="Times New Roman" w:hAnsi="Times New Roman"/>
          <w:b/>
          <w:sz w:val="20"/>
        </w:rPr>
      </w:pPr>
    </w:p>
    <w:p w14:paraId="63B09E9C" w14:textId="47B9D116" w:rsidR="007F252B" w:rsidRDefault="007F252B" w:rsidP="007F252B">
      <w:pPr>
        <w:pStyle w:val="Antrats"/>
        <w:tabs>
          <w:tab w:val="left" w:pos="129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birželio 29 d. Nr. TS-</w:t>
      </w:r>
      <w:r w:rsidR="00101715">
        <w:rPr>
          <w:rFonts w:ascii="Times New Roman" w:hAnsi="Times New Roman"/>
          <w:sz w:val="24"/>
          <w:szCs w:val="24"/>
        </w:rPr>
        <w:t>309</w:t>
      </w:r>
    </w:p>
    <w:p w14:paraId="09C1B6EB" w14:textId="77777777" w:rsidR="007F252B" w:rsidRDefault="007F252B" w:rsidP="007F252B">
      <w:pPr>
        <w:pStyle w:val="Antrats"/>
        <w:tabs>
          <w:tab w:val="left" w:pos="129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67930C97" w14:textId="77777777" w:rsidR="007F252B" w:rsidRDefault="007F252B" w:rsidP="00CE1D4F">
      <w:pPr>
        <w:pStyle w:val="Antrats"/>
        <w:tabs>
          <w:tab w:val="left" w:pos="129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56F80A" w14:textId="77777777" w:rsidR="007F252B" w:rsidRDefault="007F252B" w:rsidP="00CE1D4F">
      <w:pPr>
        <w:pStyle w:val="Antrats"/>
        <w:tabs>
          <w:tab w:val="left" w:pos="129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7662CA" w14:textId="77777777" w:rsidR="007F252B" w:rsidRDefault="007F252B" w:rsidP="007F252B">
      <w:pPr>
        <w:pStyle w:val="pavadinimas0"/>
        <w:spacing w:before="0" w:beforeAutospacing="0" w:after="0" w:afterAutospacing="0" w:line="360" w:lineRule="auto"/>
        <w:ind w:firstLine="851"/>
        <w:jc w:val="both"/>
      </w:pPr>
      <w:r>
        <w:t xml:space="preserve">Vadovaudamasi Lietuvos Respublikos vietos savivaldos įstatymo 15 straipsnio 2 dalies 4 punktu, 22 straipsnio 1-4 dalimis, Kauno rajono savivaldybės tarybos veiklos reglamento, patvirtinto Kauno rajono savivaldybės tarybos 2023 m. kovo 30 d. sprendimu Nr. TS-176 „Dėl Kauno rajono savivaldybės tarybos veiklos reglamento patvirtinimo“, 91, 93, 95 ir 97 punktais, atsižvelgdama į Kauno rajono savivaldybės administracijos direktoriaus </w:t>
      </w:r>
      <w:r>
        <w:br/>
        <w:t xml:space="preserve">2023 m. birželio 16 d. įsakymą Nr. ĮS-1806 „Dėl delegavimo į Kauno rajono savivaldybės pavadinimų sumanymo ir atminimo įamžinimo Kauno rajone komisiją“ ir </w:t>
      </w:r>
      <w:r>
        <w:br/>
        <w:t>Kauno rajono savivaldybės tarybos frakcijų siūlymus, Kauno rajono savivaldybės taryba</w:t>
      </w:r>
      <w:r>
        <w:rPr>
          <w:spacing w:val="-2"/>
        </w:rPr>
        <w:t xml:space="preserve"> </w:t>
      </w:r>
      <w:r>
        <w:rPr>
          <w:spacing w:val="-2"/>
        </w:rPr>
        <w:br/>
      </w:r>
      <w:r>
        <w:rPr>
          <w:spacing w:val="40"/>
        </w:rPr>
        <w:t>nusprendžia</w:t>
      </w:r>
    </w:p>
    <w:p w14:paraId="56B899FA" w14:textId="77777777" w:rsidR="007F252B" w:rsidRDefault="007F252B" w:rsidP="007F252B">
      <w:pPr>
        <w:pStyle w:val="pavadinimas0"/>
        <w:numPr>
          <w:ilvl w:val="0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>Sudaryti Savivaldybės tarybos kadencijos laikotarpiui Kauno rajono savivaldybės pavadinimų sumanymo ir atminimo įamžinimo komisiją:</w:t>
      </w:r>
    </w:p>
    <w:p w14:paraId="02F7E750" w14:textId="77777777" w:rsidR="007F252B" w:rsidRDefault="007F252B" w:rsidP="007F252B">
      <w:pPr>
        <w:pStyle w:val="pavadinimas0"/>
        <w:numPr>
          <w:ilvl w:val="1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 xml:space="preserve"> Rasa Kazakevičienė, Savivaldybės tarybos narė;</w:t>
      </w:r>
    </w:p>
    <w:p w14:paraId="7B719338" w14:textId="77777777" w:rsidR="007F252B" w:rsidRDefault="007F252B" w:rsidP="007F252B">
      <w:pPr>
        <w:pStyle w:val="pavadinimas0"/>
        <w:numPr>
          <w:ilvl w:val="1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 xml:space="preserve"> Dovilė Mikuckienė, Savivaldybės tarybos narė;</w:t>
      </w:r>
    </w:p>
    <w:p w14:paraId="4F29BD29" w14:textId="77777777" w:rsidR="007F252B" w:rsidRDefault="007F252B" w:rsidP="007F252B">
      <w:pPr>
        <w:pStyle w:val="pavadinimas0"/>
        <w:numPr>
          <w:ilvl w:val="1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 xml:space="preserve"> Algirdas Navickas, Savivaldybės tarybos narys;</w:t>
      </w:r>
    </w:p>
    <w:p w14:paraId="0F4ABB5E" w14:textId="77777777" w:rsidR="007F252B" w:rsidRDefault="007F252B" w:rsidP="007F252B">
      <w:pPr>
        <w:pStyle w:val="pavadinimas0"/>
        <w:numPr>
          <w:ilvl w:val="1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 xml:space="preserve"> Kęstutis Markevičius, Savivaldybės tarybos narys;</w:t>
      </w:r>
    </w:p>
    <w:p w14:paraId="4102C716" w14:textId="77777777" w:rsidR="007F252B" w:rsidRDefault="007F252B" w:rsidP="007F252B">
      <w:pPr>
        <w:pStyle w:val="pavadinimas0"/>
        <w:numPr>
          <w:ilvl w:val="1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 xml:space="preserve"> Asta Ulinskaitė, Savivaldybės tarybos narė;</w:t>
      </w:r>
    </w:p>
    <w:p w14:paraId="229C6AD7" w14:textId="77777777" w:rsidR="007F252B" w:rsidRDefault="007F252B" w:rsidP="007F252B">
      <w:pPr>
        <w:pStyle w:val="pavadinimas0"/>
        <w:numPr>
          <w:ilvl w:val="1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 xml:space="preserve"> Rūta Černiauskienė, l.e.p. Administracijos direktoriaus pavaduotoja;</w:t>
      </w:r>
    </w:p>
    <w:p w14:paraId="65BB7765" w14:textId="77777777" w:rsidR="007F252B" w:rsidRDefault="007F252B" w:rsidP="007F252B">
      <w:pPr>
        <w:pStyle w:val="pavadinimas0"/>
        <w:numPr>
          <w:ilvl w:val="1"/>
          <w:numId w:val="15"/>
        </w:numPr>
        <w:spacing w:before="0" w:beforeAutospacing="0" w:after="0" w:afterAutospacing="0" w:line="360" w:lineRule="auto"/>
        <w:ind w:left="0" w:firstLine="851"/>
        <w:jc w:val="both"/>
      </w:pPr>
      <w:r>
        <w:t xml:space="preserve"> Vilma Skrebytė, Savivaldybės kalbos tvarkytoja.</w:t>
      </w:r>
    </w:p>
    <w:p w14:paraId="63E04DDB" w14:textId="77777777" w:rsidR="007F252B" w:rsidRDefault="007F252B" w:rsidP="007F252B">
      <w:pPr>
        <w:pStyle w:val="Sraopastraipa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Cs w:val="24"/>
        </w:rPr>
      </w:pPr>
      <w:r>
        <w:rPr>
          <w:szCs w:val="24"/>
        </w:rPr>
        <w:t xml:space="preserve">Paskirti </w:t>
      </w:r>
      <w:bookmarkStart w:id="0" w:name="_Hlk138144984"/>
      <w:r>
        <w:rPr>
          <w:szCs w:val="24"/>
        </w:rPr>
        <w:t xml:space="preserve">Pavadinimų sumanymo ir atminimo įamžinimo komisijos </w:t>
      </w:r>
      <w:bookmarkEnd w:id="0"/>
      <w:r>
        <w:rPr>
          <w:szCs w:val="24"/>
        </w:rPr>
        <w:t>pirmininke Rasą Kazakevičienę, deleguotą daugumos.</w:t>
      </w:r>
    </w:p>
    <w:p w14:paraId="2F17C78A" w14:textId="77777777" w:rsidR="007F252B" w:rsidRDefault="007F252B" w:rsidP="007F252B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</w:t>
      </w:r>
      <w:r>
        <w:rPr>
          <w:rFonts w:ascii="Times New Roman" w:hAnsi="Times New Roman"/>
          <w:sz w:val="24"/>
          <w:szCs w:val="24"/>
        </w:rPr>
        <w:lastRenderedPageBreak/>
        <w:t xml:space="preserve">nustatyta tvarka arba Regionų apygardos administracinio teismo Kauno rūmams </w:t>
      </w:r>
      <w:r>
        <w:rPr>
          <w:rFonts w:ascii="Times New Roman" w:hAnsi="Times New Roman"/>
          <w:sz w:val="24"/>
          <w:szCs w:val="24"/>
        </w:rPr>
        <w:br/>
        <w:t>(A. Mickevičiaus g. 8A, LT-44312 Kaunas) Lietuvos Respublikos administracinių bylų teisenos įstatymo nustatyta tvarka per vieną mėnesį nuo jo paskelbimo arba įteikimo suinteresuotam asmeniui dienos.</w:t>
      </w:r>
    </w:p>
    <w:p w14:paraId="3E4ED213" w14:textId="77777777" w:rsidR="007F252B" w:rsidRDefault="007F252B" w:rsidP="007F252B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0DDEDAE" w14:textId="77777777" w:rsidR="007F252B" w:rsidRDefault="007F252B" w:rsidP="007F252B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CF410B1" w14:textId="3CB44BED" w:rsidR="007F252B" w:rsidRDefault="007F252B" w:rsidP="00AE1CE2">
      <w:pPr>
        <w:pStyle w:val="Antrats"/>
        <w:tabs>
          <w:tab w:val="left" w:pos="1296"/>
          <w:tab w:val="left" w:pos="72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101715">
        <w:rPr>
          <w:rFonts w:ascii="Times New Roman" w:hAnsi="Times New Roman"/>
          <w:sz w:val="24"/>
          <w:szCs w:val="24"/>
        </w:rPr>
        <w:t xml:space="preserve"> </w:t>
      </w:r>
      <w:r w:rsidR="00101715">
        <w:rPr>
          <w:rFonts w:ascii="Times New Roman" w:hAnsi="Times New Roman"/>
          <w:sz w:val="24"/>
          <w:szCs w:val="24"/>
        </w:rPr>
        <w:tab/>
      </w:r>
      <w:r w:rsidR="00101715">
        <w:rPr>
          <w:rFonts w:ascii="Times New Roman" w:hAnsi="Times New Roman"/>
          <w:sz w:val="24"/>
          <w:szCs w:val="24"/>
        </w:rPr>
        <w:tab/>
        <w:t>Valerijus Makūnas</w:t>
      </w:r>
    </w:p>
    <w:p w14:paraId="0A31201C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19A9826E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16FD688A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12A040EA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28E70F20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433C085B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71195AB4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74B9AED0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1274527C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138D0856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248581F1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30D6C4F5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3A4EACA4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7741EDE9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3750F7C9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383EA27A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55EBEE99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572D39F9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7D15EFDA" w14:textId="77777777" w:rsidR="007F252B" w:rsidRDefault="007F252B" w:rsidP="007F252B">
      <w:pPr>
        <w:pStyle w:val="Antrats"/>
        <w:tabs>
          <w:tab w:val="left" w:pos="1296"/>
        </w:tabs>
        <w:jc w:val="both"/>
        <w:rPr>
          <w:rFonts w:ascii="Times New Roman" w:hAnsi="Times New Roman"/>
          <w:sz w:val="24"/>
          <w:szCs w:val="24"/>
        </w:rPr>
      </w:pP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74A" w14:textId="77777777" w:rsidR="0052661C" w:rsidRDefault="0052661C">
      <w:r>
        <w:separator/>
      </w:r>
    </w:p>
  </w:endnote>
  <w:endnote w:type="continuationSeparator" w:id="0">
    <w:p w14:paraId="7F4F81BE" w14:textId="77777777" w:rsidR="0052661C" w:rsidRDefault="0052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1094" w14:textId="77777777" w:rsidR="0052661C" w:rsidRDefault="0052661C">
      <w:r>
        <w:separator/>
      </w:r>
    </w:p>
  </w:footnote>
  <w:footnote w:type="continuationSeparator" w:id="0">
    <w:p w14:paraId="3C4005B4" w14:textId="77777777" w:rsidR="0052661C" w:rsidRDefault="0052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C17B9E"/>
    <w:multiLevelType w:val="multilevel"/>
    <w:tmpl w:val="D96C9D00"/>
    <w:lvl w:ilvl="0">
      <w:start w:val="1"/>
      <w:numFmt w:val="decimal"/>
      <w:suff w:val="space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3" w15:restartNumberingAfterBreak="0">
    <w:nsid w:val="6A54612C"/>
    <w:multiLevelType w:val="hybridMultilevel"/>
    <w:tmpl w:val="AA6C6BFE"/>
    <w:lvl w:ilvl="0" w:tplc="479C8750">
      <w:start w:val="2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 w:numId="15" w16cid:durableId="2076855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26664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715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2661C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3EDE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252B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1CE2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057B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1D4F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3E1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uiPriority w:val="99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4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2023-06-29T06:27:00Z</cp:lastPrinted>
  <dcterms:created xsi:type="dcterms:W3CDTF">2023-06-27T09:44:00Z</dcterms:created>
  <dcterms:modified xsi:type="dcterms:W3CDTF">2023-06-29T06:28:00Z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