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 Id="rId5" Type="http://schemas.openxmlformats.org/package/2006/relationships/metadata/core-properties" Target="docProps/core.xml"/>
</Relationships>

</file>

<file path=word/document.xml><?xml version="1.0" encoding="utf-8"?>
<w:document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taisx="http://lrs.lt/TAIS/DocPartXmlMark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body>
    <w:p>
      <w:pPr>
        <w:jc w:val="both"/>
        <w:rPr>
          <w:rFonts w:ascii="Times New Roman" w:hAnsi="Times New Roman"/>
        </w:rPr>
      </w:pPr>
      <w:r>
        <w:rPr>
          <w:rFonts w:ascii="Times New Roman" w:hAnsi="Times New Roman"/>
          <w:b/>
          <w:i/>
        </w:rPr>
        <w:t>Suvestinė redakcija nuo 2023-05-27</w:t>
      </w:r>
    </w:p>
    <w:p>
      <w:pPr>
        <w:jc w:val="both"/>
        <w:rPr>
          <w:rFonts w:ascii="Times New Roman" w:hAnsi="Times New Roman"/>
          <w:sz w:val="20"/>
        </w:rPr>
      </w:pPr>
    </w:p>
    <w:p>
      <w:pPr>
        <w:jc w:val="both"/>
        <w:rPr>
          <w:rFonts w:ascii="Times New Roman" w:hAnsi="Times New Roman"/>
          <w:sz w:val="20"/>
        </w:rPr>
      </w:pPr>
      <w:bookmarkStart w:id="0" w:name="_GoBack"/>
      <w:bookmarkEnd w:id="0"/>
      <w:r>
        <w:rPr>
          <w:rFonts w:ascii="Times New Roman" w:hAnsi="Times New Roman"/>
          <w:sz w:val="20"/>
          <w:i/>
        </w:rPr>
        <w:t xml:space="preserve">Sprendimas paskelbtas: TAR 2021-11-26, i. k. 2021-24463</w:t>
      </w:r>
    </w:p>
    <w:p>
      <w:pPr>
        <w:jc w:val="both"/>
        <w:rPr>
          <w:rFonts w:ascii="Times New Roman" w:hAnsi="Times New Roman"/>
          <w:sz w:val="20"/>
        </w:rPr>
      </w:pPr>
    </w:p>
    <w:p>
      <w:pPr>
        <w:tabs>
          <w:tab w:val="center" w:pos="4153"/>
          <w:tab w:val="right" w:pos="8306"/>
        </w:tabs>
        <w:rPr>
          <w:rFonts w:ascii="TimesLT" w:hAnsi="TimesLT"/>
          <w:sz w:val="26"/>
          <w:lang w:eastAsia="lt-LT"/>
        </w:rPr>
      </w:pPr>
    </w:p>
    <w:p>
      <w:pPr>
        <w:jc w:val="center"/>
        <w:rPr>
          <w:lang w:eastAsia="lt-LT"/>
        </w:rPr>
      </w:pPr>
    </w:p>
    <w:p>
      <w:pPr>
        <w:jc w:val="center"/>
        <w:rPr>
          <w:rFonts w:ascii="TimesLT" w:hAnsi="TimesLT"/>
          <w:sz w:val="16"/>
          <w:szCs w:val="16"/>
          <w:lang w:eastAsia="lt-LT"/>
        </w:rPr>
      </w:pPr>
      <w:r>
        <w:rPr>
          <w:sz w:val="26"/>
          <w:lang w:eastAsia="lt-LT"/>
        </w:rPr>
        <w:drawing>
          <wp:inline distT="0" distB="0" distL="0" distR="0">
            <wp:extent cx="514350" cy="619125"/>
            <wp:effectExtent l="0" t="0" r="0" b="9525"/>
            <wp:docPr id="2" name="Paveikslėlis 1"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pPr>
        <w:jc w:val="center"/>
        <w:rPr>
          <w:rFonts w:ascii="TimesLT" w:hAnsi="TimesLT"/>
          <w:sz w:val="16"/>
          <w:szCs w:val="16"/>
          <w:lang w:eastAsia="lt-LT"/>
        </w:rPr>
      </w:pPr>
    </w:p>
    <w:p>
      <w:pPr>
        <w:jc w:val="center"/>
        <w:rPr>
          <w:rFonts w:ascii="TimesLT" w:hAnsi="TimesLT"/>
          <w:sz w:val="16"/>
          <w:szCs w:val="16"/>
          <w:lang w:eastAsia="lt-LT"/>
        </w:rPr>
      </w:pPr>
    </w:p>
    <w:p>
      <w:pPr>
        <w:jc w:val="center"/>
        <w:rPr>
          <w:b/>
          <w:sz w:val="28"/>
          <w:lang w:eastAsia="lt-LT"/>
        </w:rPr>
      </w:pPr>
      <w:r>
        <w:rPr>
          <w:b/>
          <w:sz w:val="28"/>
          <w:lang w:eastAsia="lt-LT"/>
        </w:rPr>
        <w:t xml:space="preserve">KAUNO  RAJONO  SAVIVALDYBĖS  TARYBA</w:t>
      </w:r>
    </w:p>
    <w:p>
      <w:pPr>
        <w:jc w:val="center"/>
        <w:rPr>
          <w:b/>
          <w:sz w:val="28"/>
          <w:lang w:eastAsia="lt-LT"/>
        </w:rPr>
      </w:pPr>
    </w:p>
    <w:p>
      <w:pPr>
        <w:jc w:val="center"/>
        <w:rPr>
          <w:b/>
          <w:sz w:val="28"/>
          <w:szCs w:val="28"/>
          <w:lang w:eastAsia="lt-LT"/>
        </w:rPr>
      </w:pPr>
      <w:r>
        <w:rPr>
          <w:b/>
          <w:sz w:val="28"/>
          <w:szCs w:val="28"/>
          <w:lang w:eastAsia="lt-LT"/>
        </w:rPr>
        <w:t>12 POSĖDIS</w:t>
      </w:r>
    </w:p>
    <w:p>
      <w:pPr>
        <w:jc w:val="center"/>
        <w:rPr>
          <w:b/>
          <w:sz w:val="28"/>
          <w:szCs w:val="28"/>
          <w:lang w:eastAsia="lt-LT"/>
        </w:rPr>
      </w:pPr>
    </w:p>
    <w:p>
      <w:pPr>
        <w:widowControl w:val="0"/>
        <w:tabs>
          <w:tab w:val="left" w:pos="851"/>
          <w:tab w:val="center" w:pos="4536"/>
        </w:tabs>
        <w:jc w:val="center"/>
        <w:rPr>
          <w:rFonts w:ascii="TimesLT" w:hAnsi="TimesLT"/>
          <w:b/>
          <w:szCs w:val="24"/>
          <w:lang w:eastAsia="lt-LT"/>
        </w:rPr>
      </w:pPr>
      <w:r>
        <w:rPr>
          <w:rFonts w:ascii="TimesLT" w:hAnsi="TimesLT"/>
          <w:b/>
          <w:szCs w:val="24"/>
          <w:lang w:eastAsia="lt-LT"/>
        </w:rPr>
        <w:t>SPRENDIMAS</w:t>
      </w:r>
    </w:p>
    <w:p>
      <w:pPr>
        <w:tabs>
          <w:tab w:val="left" w:pos="851"/>
        </w:tabs>
        <w:jc w:val="center"/>
        <w:rPr>
          <w:rFonts w:ascii="TimesLT" w:hAnsi="TimesLT"/>
          <w:b/>
          <w:szCs w:val="24"/>
          <w:lang w:eastAsia="lt-LT"/>
        </w:rPr>
      </w:pPr>
      <w:r>
        <w:rPr>
          <w:rFonts w:ascii="TimesLT" w:hAnsi="TimesLT"/>
          <w:b/>
          <w:szCs w:val="24"/>
          <w:lang w:eastAsia="lt-LT"/>
        </w:rPr>
        <w:t>DĖL KAUNO RAJONO SAVIVALDYBĖS ŽELDYNŲ IR ŽELDINIŲ APSAUGOS TAISYKLIŲ PATVIRTINIMO</w:t>
      </w:r>
    </w:p>
    <w:p>
      <w:pPr>
        <w:tabs>
          <w:tab w:val="left" w:pos="851"/>
        </w:tabs>
        <w:spacing w:line="360" w:lineRule="auto"/>
        <w:jc w:val="center"/>
        <w:rPr>
          <w:rFonts w:ascii="TimesLT" w:hAnsi="TimesLT"/>
          <w:b/>
          <w:szCs w:val="24"/>
          <w:lang w:eastAsia="lt-LT"/>
        </w:rPr>
      </w:pPr>
    </w:p>
    <w:p>
      <w:pPr>
        <w:tabs>
          <w:tab w:val="left" w:pos="851"/>
        </w:tabs>
        <w:jc w:val="center"/>
        <w:rPr>
          <w:rFonts w:ascii="TimesLT" w:hAnsi="TimesLT"/>
          <w:szCs w:val="24"/>
          <w:lang w:eastAsia="lt-LT"/>
        </w:rPr>
      </w:pPr>
      <w:r>
        <w:rPr>
          <w:rFonts w:ascii="TimesLT" w:hAnsi="TimesLT"/>
          <w:szCs w:val="24"/>
          <w:lang w:eastAsia="lt-LT"/>
        </w:rPr>
        <w:t>2021 m. lapkričio 25 d. Nr. TS-421</w:t>
      </w:r>
    </w:p>
    <w:p>
      <w:pPr>
        <w:tabs>
          <w:tab w:val="left" w:pos="851"/>
        </w:tabs>
        <w:jc w:val="center"/>
        <w:rPr>
          <w:rFonts w:ascii="TimesLT" w:hAnsi="TimesLT"/>
          <w:szCs w:val="24"/>
          <w:lang w:eastAsia="lt-LT"/>
        </w:rPr>
      </w:pPr>
      <w:r>
        <w:rPr>
          <w:rFonts w:ascii="TimesLT" w:hAnsi="TimesLT"/>
          <w:szCs w:val="24"/>
          <w:lang w:eastAsia="lt-LT"/>
        </w:rPr>
        <w:t>Kaunas</w:t>
      </w:r>
    </w:p>
    <w:p>
      <w:pPr>
        <w:tabs>
          <w:tab w:val="left" w:pos="0"/>
        </w:tabs>
        <w:spacing w:line="360" w:lineRule="auto"/>
        <w:jc w:val="center"/>
        <w:rPr>
          <w:rFonts w:ascii="TimesLT" w:hAnsi="TimesLT"/>
          <w:szCs w:val="24"/>
          <w:lang w:eastAsia="lt-LT"/>
        </w:rPr>
      </w:pPr>
    </w:p>
    <w:p>
      <w:pPr>
        <w:tabs>
          <w:tab w:val="left" w:pos="0"/>
        </w:tabs>
        <w:spacing w:line="360" w:lineRule="auto"/>
        <w:ind w:firstLine="851"/>
        <w:jc w:val="both"/>
        <w:rPr>
          <w:rFonts w:ascii="TimesLT" w:hAnsi="TimesLT"/>
          <w:szCs w:val="24"/>
          <w:lang w:eastAsia="lt-LT"/>
        </w:rPr>
      </w:pPr>
    </w:p>
    <w:p>
      <w:pPr>
        <w:tabs>
          <w:tab w:val="left" w:pos="0"/>
        </w:tabs>
        <w:spacing w:line="360" w:lineRule="auto"/>
        <w:ind w:firstLine="851"/>
        <w:jc w:val="both"/>
        <w:rPr>
          <w:rFonts w:ascii="TimesLT" w:hAnsi="TimesLT"/>
          <w:szCs w:val="24"/>
          <w:lang w:eastAsia="lt-LT"/>
        </w:rPr>
      </w:pPr>
      <w:r>
        <w:rPr>
          <w:rFonts w:ascii="TimesLT" w:hAnsi="TimesLT"/>
          <w:szCs w:val="24"/>
          <w:lang w:eastAsia="lt-LT"/>
        </w:rPr>
        <w:t xml:space="preserve">Vadovaudamasi Lietuvos Respublikos vietos savivaldos įstatymo 6 straipsnio 26 ir 39 punktais, 16 straipsnio 2 dalies 36 punktu ir 4 dalimi, 18 straipsnio 1 dalimi ir Lietuvos Respublikos želdynų įstatymo 5 straipsnio 1 dalies 1 punktu, Kauno rajono savivaldybės taryba </w:t>
      </w:r>
      <w:r>
        <w:rPr>
          <w:rFonts w:ascii="TimesLT" w:hAnsi="TimesLT"/>
          <w:spacing w:val="60"/>
          <w:szCs w:val="24"/>
          <w:lang w:eastAsia="lt-LT"/>
        </w:rPr>
        <w:t>nusprendžia</w:t>
      </w:r>
      <w:r>
        <w:rPr>
          <w:rFonts w:ascii="TimesLT" w:hAnsi="TimesLT"/>
          <w:szCs w:val="24"/>
          <w:lang w:eastAsia="lt-LT"/>
        </w:rPr>
        <w:t>:</w:t>
      </w:r>
    </w:p>
    <w:p>
      <w:pPr>
        <w:tabs>
          <w:tab w:val="left" w:pos="0"/>
          <w:tab w:val="left" w:pos="1134"/>
        </w:tabs>
        <w:spacing w:line="360" w:lineRule="auto"/>
        <w:ind w:firstLine="851"/>
        <w:jc w:val="both"/>
        <w:rPr>
          <w:rFonts w:ascii="TimesLT" w:hAnsi="TimesLT"/>
          <w:szCs w:val="24"/>
          <w:lang w:eastAsia="lt-LT"/>
        </w:rPr>
      </w:pPr>
      <w:r>
        <w:rPr>
          <w:rFonts w:ascii="TimesLT" w:hAnsi="TimesLT"/>
          <w:szCs w:val="24"/>
          <w:lang w:eastAsia="lt-LT"/>
        </w:rPr>
        <w:t>1</w:t>
      </w:r>
      <w:r>
        <w:rPr>
          <w:rFonts w:ascii="TimesLT" w:hAnsi="TimesLT"/>
          <w:szCs w:val="24"/>
          <w:lang w:eastAsia="lt-LT"/>
        </w:rPr>
        <w:t>.</w:t>
        <w:tab/>
        <w:t>Patvirtinti Kauno rajono savivaldybės želdynų ir želdinių apsaugos taisykles (pridedama).</w:t>
      </w:r>
    </w:p>
    <w:p>
      <w:pPr>
        <w:tabs>
          <w:tab w:val="left" w:pos="0"/>
          <w:tab w:val="left" w:pos="1134"/>
        </w:tabs>
        <w:spacing w:line="360" w:lineRule="auto"/>
        <w:ind w:firstLine="851"/>
        <w:jc w:val="both"/>
        <w:rPr>
          <w:rFonts w:ascii="TimesLT" w:hAnsi="TimesLT"/>
          <w:szCs w:val="24"/>
          <w:lang w:eastAsia="lt-LT"/>
        </w:rPr>
      </w:pPr>
      <w:r>
        <w:rPr>
          <w:rFonts w:ascii="TimesLT" w:hAnsi="TimesLT"/>
          <w:szCs w:val="24"/>
          <w:lang w:eastAsia="lt-LT"/>
        </w:rPr>
        <w:t>2</w:t>
      </w:r>
      <w:r>
        <w:rPr>
          <w:rFonts w:ascii="TimesLT" w:hAnsi="TimesLT"/>
          <w:szCs w:val="24"/>
          <w:lang w:eastAsia="lt-LT"/>
        </w:rPr>
        <w:t>.</w:t>
        <w:tab/>
      </w:r>
      <w:r>
        <w:rPr>
          <w:rFonts w:ascii="TimesLT" w:eastAsia="Calibri" w:hAnsi="TimesLT"/>
          <w:szCs w:val="24"/>
          <w:lang w:eastAsia="lt-LT"/>
        </w:rPr>
        <w:t>Pripažinti netekusiu galios Kauno rajono savivaldybės tarybos 2020 m. kovo 26 d. sprendimą Nr. TS-122 „Dėl Kauno rajono savivaldybės želdynų ir želdinių apsaugos taisyklių patvirtinimo“ su visais jo pakeitimais ir papildymais.</w:t>
      </w:r>
    </w:p>
    <w:p>
      <w:pPr>
        <w:tabs>
          <w:tab w:val="left" w:pos="0"/>
          <w:tab w:val="left" w:pos="851"/>
        </w:tabs>
        <w:spacing w:line="360" w:lineRule="auto"/>
        <w:ind w:right="-284"/>
        <w:jc w:val="both"/>
      </w:pPr>
    </w:p>
    <w:p>
      <w:pPr>
        <w:tabs>
          <w:tab w:val="left" w:pos="0"/>
          <w:tab w:val="left" w:pos="851"/>
        </w:tabs>
        <w:spacing w:line="360" w:lineRule="auto"/>
        <w:ind w:right="-284"/>
        <w:jc w:val="both"/>
      </w:pPr>
    </w:p>
    <w:p>
      <w:pPr>
        <w:tabs>
          <w:tab w:val="left" w:pos="0"/>
          <w:tab w:val="left" w:pos="851"/>
        </w:tabs>
        <w:spacing w:line="360" w:lineRule="auto"/>
        <w:ind w:right="-284"/>
        <w:jc w:val="both"/>
      </w:pPr>
      <w:r>
        <w:rPr>
          <w:rFonts w:ascii="TimesLT" w:hAnsi="TimesLT"/>
          <w:szCs w:val="24"/>
          <w:lang w:eastAsia="lt-LT"/>
        </w:rPr>
        <w:t xml:space="preserve">Savivaldybės meras </w:t>
        <w:tab/>
        <w:tab/>
        <w:tab/>
        <w:tab/>
        <w:tab/>
        <w:tab/>
        <w:tab/>
        <w:tab/>
        <w:tab/>
        <w:tab/>
        <w:tab/>
        <w:tab/>
        <w:tab/>
        <w:tab/>
        <w:tab/>
        <w:tab/>
        <w:tab/>
        <w:tab/>
        <w:tab/>
        <w:t>Valerijus Makūnas</w:t>
      </w:r>
    </w:p>
    <w:p>
      <w:pPr>
        <w:ind w:left="3888" w:right="282"/>
        <w:sectPr>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701" w:header="567" w:footer="567" w:gutter="0"/>
          <w:cols w:space="1296"/>
          <w:titlePg/>
        </w:sectPr>
      </w:pPr>
    </w:p>
    <w:p>
      <w:pPr>
        <w:ind w:left="3888" w:firstLine="648"/>
      </w:pPr>
      <w:r>
        <w:t>PATVIRTINTA</w:t>
      </w:r>
    </w:p>
    <w:p>
      <w:pPr>
        <w:ind w:left="3888" w:firstLine="648"/>
      </w:pPr>
      <w:r>
        <w:t xml:space="preserve">Kauno rajono savivaldybės tarybos </w:t>
      </w:r>
    </w:p>
    <w:p>
      <w:pPr>
        <w:ind w:left="3888" w:firstLine="648"/>
        <w:rPr>
          <w:bCs/>
        </w:rPr>
      </w:pPr>
      <w:r>
        <w:t>2021 m. lapkričio 25 d. sprendimu Nr.</w:t>
      </w:r>
      <w:r>
        <w:rPr>
          <w:b/>
        </w:rPr>
        <w:t xml:space="preserve"> </w:t>
      </w:r>
      <w:r>
        <w:rPr>
          <w:bCs/>
        </w:rPr>
        <w:t>TS-421</w:t>
      </w:r>
    </w:p>
    <w:p>
      <w:pPr>
        <w:spacing w:line="360" w:lineRule="auto"/>
        <w:ind w:right="284" w:firstLine="648"/>
        <w:jc w:val="center"/>
        <w:rPr>
          <w:b/>
          <w:sz w:val="20"/>
        </w:rPr>
      </w:pPr>
    </w:p>
    <w:p>
      <w:pPr>
        <w:spacing w:line="360" w:lineRule="auto"/>
        <w:ind w:right="284"/>
        <w:jc w:val="center"/>
        <w:rPr>
          <w:b/>
          <w:sz w:val="20"/>
        </w:rPr>
      </w:pPr>
    </w:p>
    <w:p>
      <w:pPr>
        <w:tabs>
          <w:tab w:val="left" w:pos="916"/>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right="282"/>
        <w:jc w:val="center"/>
        <w:rPr>
          <w:b/>
          <w:szCs w:val="24"/>
          <w:lang w:eastAsia="lt-LT"/>
        </w:rPr>
      </w:pPr>
      <w:r>
        <w:rPr>
          <w:b/>
          <w:lang w:eastAsia="lt-LT"/>
        </w:rPr>
        <w:t>KAUNO RAJONO SAVIVALDYBĖS ŽELDYNŲ IR ŽELDINIŲ APSAUGOS</w:t>
      </w:r>
    </w:p>
    <w:p>
      <w:pPr>
        <w:tabs>
          <w:tab w:val="left" w:pos="916"/>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right="282"/>
        <w:jc w:val="center"/>
        <w:rPr>
          <w:b/>
          <w:lang w:eastAsia="lt-LT"/>
        </w:rPr>
      </w:pPr>
      <w:r>
        <w:rPr>
          <w:b/>
          <w:lang w:eastAsia="lt-LT"/>
        </w:rPr>
        <w:t>TAISYKLĖS</w:t>
      </w:r>
    </w:p>
    <w:p>
      <w:pPr>
        <w:tabs>
          <w:tab w:val="left" w:pos="916"/>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spacing w:line="360" w:lineRule="auto"/>
        <w:ind w:right="282"/>
        <w:rPr>
          <w:b/>
          <w:lang w:eastAsia="lt-LT"/>
        </w:rPr>
      </w:pPr>
    </w:p>
    <w:p>
      <w:pPr>
        <w:tabs>
          <w:tab w:val="left" w:pos="9000"/>
        </w:tabs>
        <w:ind w:right="282"/>
        <w:jc w:val="center"/>
        <w:rPr>
          <w:b/>
          <w:lang w:eastAsia="lt-LT"/>
        </w:rPr>
      </w:pPr>
      <w:r>
        <w:rPr>
          <w:b/>
          <w:lang w:eastAsia="lt-LT"/>
        </w:rPr>
        <w:t>I</w:t>
      </w:r>
      <w:r>
        <w:rPr>
          <w:b/>
          <w:lang w:eastAsia="lt-LT"/>
        </w:rPr>
        <w:t xml:space="preserve"> SKYRIUS</w:t>
      </w:r>
    </w:p>
    <w:p>
      <w:pPr>
        <w:tabs>
          <w:tab w:val="left" w:pos="9000"/>
        </w:tabs>
        <w:ind w:right="282"/>
        <w:jc w:val="center"/>
        <w:rPr>
          <w:b/>
          <w:lang w:eastAsia="lt-LT"/>
        </w:rPr>
      </w:pPr>
      <w:r>
        <w:rPr>
          <w:b/>
          <w:lang w:eastAsia="lt-LT"/>
        </w:rPr>
        <w:t>BENDROSIOS NUOSTATOS IR PAGRINDINĖS SĄVOKOS</w:t>
      </w:r>
    </w:p>
    <w:p>
      <w:pPr>
        <w:spacing w:line="360" w:lineRule="auto"/>
        <w:ind w:right="282" w:firstLine="851"/>
        <w:jc w:val="both"/>
        <w:rPr>
          <w:bCs/>
          <w:lang w:eastAsia="en-GB"/>
        </w:rPr>
      </w:pPr>
    </w:p>
    <w:p>
      <w:pPr>
        <w:spacing w:line="360" w:lineRule="auto"/>
        <w:ind w:right="282" w:firstLine="851"/>
        <w:jc w:val="both"/>
        <w:rPr>
          <w:bCs/>
        </w:rPr>
      </w:pPr>
      <w:r>
        <w:rPr>
          <w:bCs/>
        </w:rPr>
        <w:t>1</w:t>
      </w:r>
      <w:r>
        <w:rPr>
          <w:bCs/>
        </w:rPr>
        <w:t xml:space="preserve">. Kauno rajono savivaldybės želdynų ir želdinių apsaugos taisyklės (toliau – </w:t>
      </w:r>
      <w:r>
        <w:t>Taisyklės</w:t>
      </w:r>
      <w:r>
        <w:rPr>
          <w:bCs/>
        </w:rPr>
        <w:t xml:space="preserve">) nustato Kauno rajono savivaldybės (toliau – </w:t>
      </w:r>
      <w:r>
        <w:t>Savivaldybė</w:t>
      </w:r>
      <w:r>
        <w:rPr>
          <w:bCs/>
        </w:rPr>
        <w:t>) teritorijoje esančių želdynų ir želdinių apsaugą, priežiūrą, tvarkymą, būklės stebėjimą, kūrimą ir veisimą, inventorizavimą ir apskaitą, želdynų ir želdinių savininkų ir valdytojų bei kitų asmenų teises ir pareigas želdynų ir želdinių apsaugos, priežiūros ir tvarkymo srityse.</w:t>
      </w:r>
    </w:p>
    <w:p>
      <w:pPr>
        <w:spacing w:line="360" w:lineRule="auto"/>
        <w:ind w:right="282" w:firstLine="851"/>
        <w:jc w:val="both"/>
        <w:rPr>
          <w:bCs/>
        </w:rPr>
      </w:pPr>
      <w:r>
        <w:rPr>
          <w:bCs/>
        </w:rPr>
        <w:t>2</w:t>
      </w:r>
      <w:r>
        <w:rPr>
          <w:bCs/>
        </w:rPr>
        <w:t>. Taisyklės netaikomos miško žemėje augantiems augalams, žemės ūkio paskirties žemėje augantiems žemės ūkio augalams ir apleistiems žemės ūkio naudmenų plotams, apaugusiems sumedėjusiais augalais, išskyrus juose augančius saugomus ir saugotinus želdinius.</w:t>
      </w:r>
    </w:p>
    <w:p>
      <w:pPr>
        <w:spacing w:line="360" w:lineRule="auto"/>
        <w:ind w:right="282" w:firstLine="851"/>
        <w:jc w:val="both"/>
        <w:textAlignment w:val="baseline"/>
      </w:pPr>
      <w:r>
        <w:t>3</w:t>
      </w:r>
      <w:r>
        <w:t>. Taisyklių tikslas – nustatyti priemones, užtikrinančias želdynų ir želdinių, kaip estetiškai, ekologiškai, istoriškai ir kultūrai svarbių kraštovaizdžio elementų, išsaugojimą, gamtinio ir kultūrinio kraštovaizdžio stabilumą, gyventojų teisę į aplinkos sąlygas, gerinančias jų gyvenimo kokybę.</w:t>
      </w:r>
      <w:r>
        <w:rPr>
          <w:b/>
        </w:rPr>
        <w:t xml:space="preserve"> </w:t>
      </w:r>
    </w:p>
    <w:p>
      <w:pPr>
        <w:spacing w:line="360" w:lineRule="auto"/>
        <w:ind w:right="282" w:firstLine="851"/>
        <w:jc w:val="both"/>
        <w:textAlignment w:val="baseline"/>
      </w:pPr>
      <w:r>
        <w:t>4</w:t>
      </w:r>
      <w:r>
        <w:t xml:space="preserve">. Taisyklės parengtos vadovaujantis Lietuvos Respublikos želdynų įstatymu (toliau – </w:t>
      </w:r>
      <w:r>
        <w:rPr>
          <w:bCs/>
        </w:rPr>
        <w:t>Želdynų įstatymas</w:t>
      </w:r>
      <w:r>
        <w:t>), šio įstatymo įgyvendinamaisiais teisės aktais ir kitais Lietuvos Respublikoje galiojančiais teisės aktais.</w:t>
      </w:r>
    </w:p>
    <w:p>
      <w:pPr>
        <w:spacing w:line="360" w:lineRule="auto"/>
        <w:ind w:right="282" w:firstLine="851"/>
        <w:jc w:val="both"/>
        <w:textAlignment w:val="baseline"/>
      </w:pPr>
      <w:r>
        <w:t>5</w:t>
      </w:r>
      <w:r>
        <w:t xml:space="preserve">. Už Kauno rajono savivaldybės teritorijoje augančių želdinių apsaugą, tinkamą jų priežiūrą ir tvarkymą, atsako želdinių savininkai ir valdytojai. </w:t>
      </w:r>
    </w:p>
    <w:p>
      <w:pPr>
        <w:spacing w:line="360" w:lineRule="auto"/>
        <w:ind w:right="282" w:firstLine="851"/>
        <w:jc w:val="both"/>
        <w:textAlignment w:val="baseline"/>
      </w:pPr>
      <w:r>
        <w:t>6</w:t>
      </w:r>
      <w:r>
        <w:t xml:space="preserve">.  Taisyklėse vartojamos sąvokos:</w:t>
      </w:r>
    </w:p>
    <w:p>
      <w:pPr>
        <w:spacing w:line="360" w:lineRule="auto"/>
        <w:ind w:right="282" w:firstLine="851"/>
        <w:jc w:val="both"/>
        <w:textAlignment w:val="baseline"/>
      </w:pPr>
      <w:r>
        <w:t>6.1</w:t>
      </w:r>
      <w:r>
        <w:t xml:space="preserve">. </w:t>
      </w:r>
      <w:r>
        <w:rPr>
          <w:b/>
          <w:bCs/>
        </w:rPr>
        <w:t>Atskirasis želdynas</w:t>
      </w:r>
      <w:r>
        <w:t xml:space="preserve"> – parkas, miesto ar miestelio sodas, skveras ar kitoks želdynas, esantis žemės sklype, kuris pagal jo naudojimo būdą priskiriamas prie atskirųjų želdynų teritorijų;</w:t>
      </w:r>
    </w:p>
    <w:p>
      <w:pPr>
        <w:spacing w:line="360" w:lineRule="auto"/>
        <w:ind w:right="282" w:firstLine="851"/>
        <w:jc w:val="both"/>
        <w:textAlignment w:val="baseline"/>
      </w:pPr>
      <w:r>
        <w:t>6.2</w:t>
      </w:r>
      <w:r>
        <w:t xml:space="preserve">. </w:t>
      </w:r>
      <w:r>
        <w:rPr>
          <w:b/>
          <w:bCs/>
        </w:rPr>
        <w:t>Intensyvus želdinių genėjimas</w:t>
      </w:r>
      <w:r>
        <w:t xml:space="preserve"> – želdinių priežiūros darbai, kurių metu pašalinama daugiau kaip 30 procentų medžių ar krūmų lajos tūrio;</w:t>
      </w:r>
    </w:p>
    <w:p>
      <w:pPr>
        <w:spacing w:line="360" w:lineRule="auto"/>
        <w:ind w:right="282" w:firstLine="851"/>
        <w:jc w:val="both"/>
        <w:textAlignment w:val="baseline"/>
      </w:pPr>
      <w:r>
        <w:t>6.3</w:t>
      </w:r>
      <w:r>
        <w:t xml:space="preserve">. </w:t>
      </w:r>
      <w:r>
        <w:rPr>
          <w:b/>
          <w:bCs/>
        </w:rPr>
        <w:t>Krūmas</w:t>
      </w:r>
      <w:r>
        <w:t xml:space="preserve"> – augalas su keliais ar keliolika maždaug vienodo storio (lygiaverčių) sumedėjusių ir kasmet iš antžeminių ar požeminių pumpurų priaugančių stiebų;</w:t>
      </w:r>
    </w:p>
    <w:p>
      <w:pPr>
        <w:spacing w:line="360" w:lineRule="auto"/>
        <w:ind w:right="282" w:firstLine="851"/>
        <w:jc w:val="both"/>
        <w:textAlignment w:val="baseline"/>
      </w:pPr>
      <w:r>
        <w:t>6.4</w:t>
      </w:r>
      <w:r>
        <w:t xml:space="preserve">. </w:t>
      </w:r>
      <w:r>
        <w:rPr>
          <w:b/>
          <w:bCs/>
        </w:rPr>
        <w:t>Liana</w:t>
      </w:r>
      <w:r>
        <w:t xml:space="preserve"> – laipiojantis arba vijoklinis sumedėjęs augalas su vienu ar daugiau laipiojančių, besivejančių arba pažeme besidriekiančių lanksčių stiebų;</w:t>
      </w:r>
    </w:p>
    <w:p>
      <w:pPr>
        <w:spacing w:line="360" w:lineRule="auto"/>
        <w:ind w:right="282" w:firstLine="851"/>
        <w:jc w:val="both"/>
        <w:textAlignment w:val="baseline"/>
      </w:pPr>
      <w:r>
        <w:t>6.5</w:t>
      </w:r>
      <w:r>
        <w:t xml:space="preserve">. </w:t>
      </w:r>
      <w:r>
        <w:rPr>
          <w:b/>
          <w:bCs/>
        </w:rPr>
        <w:t>Medis</w:t>
      </w:r>
      <w:r>
        <w:t xml:space="preserve"> – sumedėjęs augalas su dažniausiai vienu pagrindiniu stiebu ir laja;</w:t>
      </w:r>
    </w:p>
    <w:p>
      <w:pPr>
        <w:spacing w:line="360" w:lineRule="auto"/>
        <w:ind w:right="282" w:firstLine="851"/>
        <w:jc w:val="both"/>
        <w:textAlignment w:val="baseline"/>
      </w:pPr>
      <w:r>
        <w:t>6.6</w:t>
      </w:r>
      <w:r>
        <w:t xml:space="preserve">. </w:t>
      </w:r>
      <w:r>
        <w:rPr>
          <w:b/>
          <w:bCs/>
        </w:rPr>
        <w:t>Neteisėtas želdinių naikinimas</w:t>
      </w:r>
      <w:r>
        <w:t xml:space="preserve"> – tiesioginis ar netiesioginis mechaninis ar cheminis poveikis želdiniams ar jų aplinkos sąlygų pakeitimas, dėl kurio pažeidžiamos želdinių gyvybinės funkcijos, želdinių kirtimas, kitoks pašalinimas iš augimo vietos ar intensyvus genėjimas nesilaikant teisės aktų reikalavimų, taip pat saugotinų želdinių kirtimas, kitoks pašalinimas iš augimo vietos ar intensyvus genėjimas neturint galiojančio leidimo, sprendimo ar nesumokėjus želdinių atkuriamosios vertės kompensacijos;</w:t>
      </w:r>
    </w:p>
    <w:p>
      <w:pPr>
        <w:spacing w:line="360" w:lineRule="auto"/>
        <w:ind w:right="282" w:firstLine="851"/>
        <w:jc w:val="both"/>
        <w:textAlignment w:val="baseline"/>
      </w:pPr>
      <w:r>
        <w:t>6.7</w:t>
      </w:r>
      <w:r>
        <w:t xml:space="preserve">. </w:t>
      </w:r>
      <w:r>
        <w:rPr>
          <w:b/>
          <w:bCs/>
        </w:rPr>
        <w:t>Parkas</w:t>
      </w:r>
      <w:r>
        <w:t xml:space="preserve"> – ne mažesnis kaip 1 hektaro žmogaus sukurtas ar pertvarkytas įvairiais tikslais naudojamas atskirasis želdynas, kuriame yra meniškai sukomponuotų želdinių, želdynų statinių ir įrenginių ir kuris skirtas poilsio, mokslo, kultūros reikmėms ir (ar) pramogoms ir aplinkos kokybei gerinti;</w:t>
      </w:r>
    </w:p>
    <w:p>
      <w:pPr>
        <w:spacing w:line="360" w:lineRule="auto"/>
        <w:ind w:right="282" w:firstLine="851"/>
        <w:jc w:val="both"/>
        <w:textAlignment w:val="baseline"/>
      </w:pPr>
      <w:r>
        <w:t>6.8</w:t>
      </w:r>
      <w:r>
        <w:t>.</w:t>
      </w:r>
      <w:r>
        <w:rPr>
          <w:b/>
          <w:bCs/>
        </w:rPr>
        <w:tab/>
        <w:t>Priklausomasis želdynas</w:t>
      </w:r>
      <w:r>
        <w:t xml:space="preserve"> – želdynas, esantis statiniams ir įrenginiams skirtame žemės sklype;</w:t>
      </w:r>
    </w:p>
    <w:p>
      <w:pPr>
        <w:spacing w:line="360" w:lineRule="auto"/>
        <w:ind w:right="282" w:firstLine="851"/>
        <w:jc w:val="both"/>
        <w:textAlignment w:val="baseline"/>
      </w:pPr>
      <w:r>
        <w:t>6.9</w:t>
      </w:r>
      <w:r>
        <w:t>.</w:t>
      </w:r>
      <w:r>
        <w:rPr>
          <w:b/>
          <w:bCs/>
        </w:rPr>
        <w:tab/>
        <w:t xml:space="preserve">Saugotini želdiniai </w:t>
      </w:r>
      <w:r>
        <w:t>– medžiai ir krūmai, atitinkantys Lietuvos Respublikos Vyriausybės patvirtintus augimo vietos, rūšies ir matmenų kriterijus, pagal kuriuos medžiai ir krūmai priskiriami saugotiniems, ir (ar) Savivaldybės tarybos sprendimu saugotinais paskelbti dendrologiškai, ekologiškai, estetiškai vertingi, kultūros paveldui ir kraštovaizdžiui reikšmingi medžiai ir krūmai, kuriems kirsti, kitaip pašalinti iš augimo vietos ar intensyviai genėti reikalingas leidimas ar sprendimas;</w:t>
      </w:r>
    </w:p>
    <w:p>
      <w:pPr>
        <w:spacing w:line="360" w:lineRule="auto"/>
        <w:ind w:firstLine="851"/>
        <w:jc w:val="both"/>
      </w:pPr>
      <w:r>
        <w:rPr>
          <w:szCs w:val="24"/>
          <w:lang w:eastAsia="lt-LT"/>
        </w:rPr>
        <w:t>6.10</w:t>
      </w:r>
      <w:r>
        <w:rPr>
          <w:szCs w:val="24"/>
          <w:lang w:eastAsia="lt-LT"/>
        </w:rPr>
        <w:t>. Savivaldybės želdynų ir želdinių teritorijos – želdiniais ar želdynais užimti žemės plotai, esantys savivaldybės patikėjimo ar panaudos teise valdomoje valstybinėje žemėje ir savivaldybei nuosavybės teise priklausančioje žemėje, taip pat Nacionalinės žemės tarnybos prie Aplinkos ministerijos valdomoje valstybinėje žemėje miestuose, miesteliuose ir kurortuose</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Papunkčio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263c6880fb9711ed9978886e85107ab2">
        <w:r w:rsidRPr="00532B9F">
          <w:rPr>
            <w:rFonts w:ascii="Times New Roman" w:eastAsia="MS Mincho" w:hAnsi="Times New Roman"/>
            <w:sz w:val="20"/>
            <w:i/>
            <w:iCs/>
            <w:color w:val="0000FF" w:themeColor="hyperlink"/>
            <w:u w:val="single"/>
          </w:rPr>
          <w:t>TS-219</w:t>
        </w:r>
      </w:fldSimple>
      <w:r>
        <w:rPr>
          <w:rFonts w:ascii="Times New Roman" w:eastAsia="MS Mincho" w:hAnsi="Times New Roman"/>
          <w:sz w:val="20"/>
          <w:i/>
          <w:iCs/>
        </w:rPr>
        <w:t>,
2023-05-25,
paskelbta TAR 2023-05-26, i. k. 2023-10070            </w:t>
      </w:r>
    </w:p>
    <w:p/>
    <w:p>
      <w:pPr>
        <w:spacing w:line="360" w:lineRule="auto"/>
        <w:ind w:right="282" w:firstLine="851"/>
        <w:jc w:val="both"/>
        <w:textAlignment w:val="baseline"/>
      </w:pPr>
      <w:r>
        <w:t>6.11</w:t>
      </w:r>
      <w:r>
        <w:t>.</w:t>
      </w:r>
      <w:r>
        <w:rPr>
          <w:b/>
          <w:bCs/>
        </w:rPr>
        <w:t xml:space="preserve"> Skveras</w:t>
      </w:r>
      <w:r>
        <w:t xml:space="preserve"> – ne mažesnis kaip 0,03 hektaro dekoratyvinis ar trumpalaikiam poilsiui skirtas urbanizuotoje ir (ar) urbanizuojamoje teritorijoje esantis atskirasis želdynas su vyraujančiomis atviromis erdvėmis;</w:t>
      </w:r>
    </w:p>
    <w:p>
      <w:pPr>
        <w:spacing w:line="360" w:lineRule="auto"/>
        <w:ind w:right="282" w:firstLine="851"/>
        <w:jc w:val="both"/>
        <w:textAlignment w:val="baseline"/>
      </w:pPr>
      <w:r>
        <w:t>6.12</w:t>
      </w:r>
      <w:r>
        <w:t xml:space="preserve">. </w:t>
      </w:r>
      <w:r>
        <w:rPr>
          <w:b/>
          <w:bCs/>
        </w:rPr>
        <w:t>Sodmenys</w:t>
      </w:r>
      <w:r>
        <w:t xml:space="preserve"> – medžių ir krūmų sėjinukai, sodinukai ir įsišaknijusios sodmeninės augalų dalys;</w:t>
      </w:r>
    </w:p>
    <w:p>
      <w:pPr>
        <w:spacing w:line="360" w:lineRule="auto"/>
        <w:ind w:right="282" w:firstLine="851"/>
        <w:jc w:val="both"/>
        <w:textAlignment w:val="baseline"/>
      </w:pPr>
      <w:r>
        <w:t>6.13</w:t>
      </w:r>
      <w:r>
        <w:t>.</w:t>
      </w:r>
      <w:r>
        <w:rPr>
          <w:b/>
          <w:bCs/>
        </w:rPr>
        <w:t xml:space="preserve"> Valstybinės reikšmės parkas</w:t>
      </w:r>
      <w:r>
        <w:t xml:space="preserve"> – parkas, turintis ekspertų ir (ar) mokslininkų pripažintą ypatingą istorinę, architektūrinę, kultūrinę, mokslinę, estetinę, ekologinę, dendrologinę ir (ar) kraštovaizdžio vertę ir įtrauktas į Lietuvos Respublikos Vyriausybės patvirtintą Valstybinės reikšmės parkų sąrašą;</w:t>
      </w:r>
    </w:p>
    <w:p>
      <w:pPr>
        <w:spacing w:line="360" w:lineRule="auto"/>
        <w:ind w:right="282" w:firstLine="851"/>
        <w:jc w:val="both"/>
        <w:rPr>
          <w:spacing w:val="-4"/>
        </w:rPr>
      </w:pPr>
      <w:r>
        <w:rPr>
          <w:spacing w:val="-4"/>
        </w:rPr>
        <w:t>6.14</w:t>
      </w:r>
      <w:r>
        <w:rPr>
          <w:spacing w:val="-4"/>
        </w:rPr>
        <w:t xml:space="preserve">. </w:t>
      </w:r>
      <w:r>
        <w:rPr>
          <w:b/>
          <w:bCs/>
          <w:spacing w:val="-4"/>
        </w:rPr>
        <w:t>Viešoji erdvė, bendrojo naudojimo teritorija</w:t>
      </w:r>
      <w:r>
        <w:rPr>
          <w:spacing w:val="-4"/>
        </w:rPr>
        <w:t xml:space="preserve"> – gyvenamosios vietovės, urbanizuotos teritorijos erdvinis struktūros elementas, skirtas visuomenės bendriesiems interesams;</w:t>
      </w:r>
    </w:p>
    <w:p>
      <w:pPr>
        <w:spacing w:line="360" w:lineRule="auto"/>
        <w:ind w:right="282" w:firstLine="851"/>
        <w:jc w:val="both"/>
        <w:textAlignment w:val="baseline"/>
      </w:pPr>
      <w:r>
        <w:t>6.15</w:t>
      </w:r>
      <w:r>
        <w:t xml:space="preserve">. </w:t>
      </w:r>
      <w:r>
        <w:rPr>
          <w:b/>
          <w:bCs/>
        </w:rPr>
        <w:t>Viešieji želdynai ir želdiniai</w:t>
      </w:r>
      <w:r>
        <w:t xml:space="preserve"> – savivaldybės želdynų ir želdinių teritorijose esantys želdynai ir želdiniai, skirti visuomenės poreikiams tenkinti, arba valstybinėje žemėje esantys atskirieji ir priklausomieji želdynai ir želdiniai, dėl kurių lankymo, apsaugos ir priežiūros tarp valstybinės žemės valdytojo ir </w:t>
      </w:r>
      <w:r>
        <w:rPr>
          <w:lang w:eastAsia="lt-LT"/>
        </w:rPr>
        <w:t xml:space="preserve">Kauno rajono savivaldybės vykdomoji institucija (toliau – Savivaldybės vykdomoji institucija) </w:t>
      </w:r>
      <w:r>
        <w:t xml:space="preserve">sudaryta sutartis, taip pat privačioje žemėje esantys želdynai ir želdiniai, dėl kurių lankymo, apsaugos ir priežiūros tarp privačių želdynų ir želdinių savininkų ir </w:t>
      </w:r>
      <w:r>
        <w:rPr>
          <w:lang w:eastAsia="lt-LT"/>
        </w:rPr>
        <w:t>Savivaldybės vykdomosios institucijos</w:t>
      </w:r>
      <w:r>
        <w:t xml:space="preserve"> sudaryta sutartis; Lietuvos universitetų botanikos sodai ir juose augantys želdiniai nepriskiriami viešiesiems želdynams ir želdiniams;</w:t>
      </w:r>
    </w:p>
    <w:p>
      <w:pPr>
        <w:spacing w:line="360" w:lineRule="auto"/>
        <w:ind w:right="282" w:firstLine="851"/>
        <w:jc w:val="both"/>
        <w:textAlignment w:val="baseline"/>
      </w:pPr>
      <w:r>
        <w:t>6.16</w:t>
      </w:r>
      <w:r>
        <w:t xml:space="preserve">. </w:t>
      </w:r>
      <w:r>
        <w:rPr>
          <w:b/>
          <w:bCs/>
        </w:rPr>
        <w:t>Žalioji jungtis</w:t>
      </w:r>
      <w:r>
        <w:t xml:space="preserve"> – želdynų, pavienių želdinių ir vertikaliųjų ir (ar) stogo želdinių visuma, užtikrinanti rekreacinius ir (ar) ekologinius ryšius tarp atskirųjų želdynų, miško masyvų ir (ar) kitų gamtinio karkaso struktūrų;</w:t>
      </w:r>
    </w:p>
    <w:p>
      <w:pPr>
        <w:spacing w:line="360" w:lineRule="auto"/>
        <w:ind w:right="282" w:firstLine="851"/>
        <w:jc w:val="both"/>
        <w:textAlignment w:val="baseline"/>
        <w:rPr>
          <w:spacing w:val="-4"/>
        </w:rPr>
      </w:pPr>
      <w:r>
        <w:rPr>
          <w:spacing w:val="-4"/>
        </w:rPr>
        <w:t>6.17</w:t>
      </w:r>
      <w:r>
        <w:rPr>
          <w:spacing w:val="-4"/>
        </w:rPr>
        <w:t xml:space="preserve">. </w:t>
      </w:r>
      <w:r>
        <w:rPr>
          <w:b/>
          <w:bCs/>
          <w:spacing w:val="-4"/>
        </w:rPr>
        <w:t>Želdiniai</w:t>
      </w:r>
      <w:r>
        <w:rPr>
          <w:spacing w:val="-4"/>
        </w:rPr>
        <w:t xml:space="preserve"> – ne miško žemėje įveisti ar natūraliai augantys medžiai, krūmai ar lianos;</w:t>
      </w:r>
    </w:p>
    <w:p>
      <w:pPr>
        <w:spacing w:line="360" w:lineRule="auto"/>
        <w:ind w:right="282" w:firstLine="851"/>
        <w:jc w:val="both"/>
        <w:textAlignment w:val="baseline"/>
      </w:pPr>
      <w:r>
        <w:t>6.18</w:t>
      </w:r>
      <w:r>
        <w:t xml:space="preserve">. </w:t>
      </w:r>
      <w:r>
        <w:rPr>
          <w:b/>
          <w:bCs/>
        </w:rPr>
        <w:t>Želdinių gerovė</w:t>
      </w:r>
      <w:r>
        <w:t xml:space="preserve"> – optimalus želdinių fiziologinių, ekologinių ir gyvybinės erdvės poreikių tenkinimas, siekiant išsaugoti želdinių sveikumą, ilgaamžiškumą ir atsparumą;</w:t>
      </w:r>
    </w:p>
    <w:p>
      <w:pPr>
        <w:spacing w:line="360" w:lineRule="auto"/>
        <w:ind w:right="282" w:firstLine="851"/>
        <w:jc w:val="both"/>
        <w:textAlignment w:val="baseline"/>
      </w:pPr>
      <w:r>
        <w:t>6.19</w:t>
      </w:r>
      <w:r>
        <w:t xml:space="preserve">. </w:t>
      </w:r>
      <w:r>
        <w:rPr>
          <w:b/>
          <w:bCs/>
        </w:rPr>
        <w:t>Želdynas</w:t>
      </w:r>
      <w:r>
        <w:t xml:space="preserve"> – ne mažesnis kaip 0,01 hektaro ne miško žemės plotas su želdiniais, kuriame gali būti vandens telkinių, želdynų statinių ir įrenginių, vejų ir gėlynų;</w:t>
      </w:r>
    </w:p>
    <w:p>
      <w:pPr>
        <w:spacing w:line="360" w:lineRule="auto"/>
        <w:ind w:right="282" w:firstLine="851"/>
        <w:jc w:val="both"/>
        <w:textAlignment w:val="baseline"/>
      </w:pPr>
      <w:r>
        <w:t>6.20</w:t>
      </w:r>
      <w:r>
        <w:t xml:space="preserve">. </w:t>
      </w:r>
      <w:r>
        <w:rPr>
          <w:b/>
          <w:bCs/>
        </w:rPr>
        <w:t>Želdyno darbo projektas</w:t>
      </w:r>
      <w:r>
        <w:t xml:space="preserve"> – parengus želdyno projektą rengiamas dokumentas, kuriame nustatomi detalūs konstrukcijų, medžiagų, želdyno įrengimo kiekybiniai ir kokybiniai reikalavimai;</w:t>
      </w:r>
    </w:p>
    <w:p>
      <w:pPr>
        <w:spacing w:line="360" w:lineRule="auto"/>
        <w:ind w:right="282" w:firstLine="851"/>
        <w:jc w:val="both"/>
        <w:textAlignment w:val="baseline"/>
      </w:pPr>
      <w:r>
        <w:t>6.21</w:t>
      </w:r>
      <w:r>
        <w:t xml:space="preserve">. </w:t>
      </w:r>
      <w:r>
        <w:rPr>
          <w:b/>
          <w:bCs/>
        </w:rPr>
        <w:t>Želdyno pertvarkymas</w:t>
      </w:r>
      <w:r>
        <w:t xml:space="preserve"> – želdyno struktūros keitimas, iškertant ar kitaip pašalinant iš augimo vietos ne mažiau kaip 20 procentų želdyno želdinių arba papildant želdyną naujais želdiniais, kurie sudarys ne mažiau kaip 20 procentų želdyne jau esančių želdinių skaičiaus;</w:t>
      </w:r>
    </w:p>
    <w:p>
      <w:pPr>
        <w:spacing w:line="360" w:lineRule="auto"/>
        <w:ind w:right="282" w:firstLine="851"/>
        <w:jc w:val="both"/>
        <w:textAlignment w:val="baseline"/>
      </w:pPr>
      <w:r>
        <w:t>6.22</w:t>
      </w:r>
      <w:r>
        <w:t xml:space="preserve">. </w:t>
      </w:r>
      <w:r>
        <w:rPr>
          <w:b/>
          <w:bCs/>
        </w:rPr>
        <w:t>Želdyno projektas</w:t>
      </w:r>
      <w:r>
        <w:t xml:space="preserve"> – vadovaujantis Želdynų įstatymu parengtas dokumentas, kuriame remiantis inventorizavimo ir tyrimų duomenimis tekstu ir grafiškai (brėžiniais, vaizdiniais, modeliais) pateikiami želdyno kūrimo ir (ar) pertvarkymo techniniai ir architektūriniai-meniniai sprendiniai, želdyno priežiūros ir tvarkymo rekomendacijos;</w:t>
      </w:r>
    </w:p>
    <w:p>
      <w:pPr>
        <w:spacing w:line="360" w:lineRule="auto"/>
        <w:ind w:right="282" w:firstLine="851"/>
        <w:jc w:val="both"/>
        <w:textAlignment w:val="baseline"/>
      </w:pPr>
      <w:r>
        <w:t>6.23</w:t>
      </w:r>
      <w:r>
        <w:t xml:space="preserve">. </w:t>
      </w:r>
      <w:r>
        <w:rPr>
          <w:b/>
          <w:bCs/>
        </w:rPr>
        <w:t>Želdynų ir želdinių apsauga</w:t>
      </w:r>
      <w:r>
        <w:t xml:space="preserve"> – visuma veiksmų ir priemonių, kuriomis užtikrinamas želdynų kompozicijos, želdinių kiekio ir biologinės įvairovės išsaugojimas, želdinių gerovė, įskaitant želdynų ir želdinių apsaugą nuo neteisėto jų naikinimo;</w:t>
      </w:r>
    </w:p>
    <w:p>
      <w:pPr>
        <w:spacing w:line="360" w:lineRule="auto"/>
        <w:ind w:right="282" w:firstLine="851"/>
        <w:jc w:val="both"/>
        <w:textAlignment w:val="baseline"/>
      </w:pPr>
      <w:r>
        <w:t>6.24</w:t>
      </w:r>
      <w:r>
        <w:t xml:space="preserve">. </w:t>
      </w:r>
      <w:r>
        <w:rPr>
          <w:b/>
          <w:bCs/>
        </w:rPr>
        <w:t>Želdynų ir želdinių būklės ekspertizė</w:t>
      </w:r>
      <w:r>
        <w:t xml:space="preserve"> – želdynų ir (ar) želdinių fizinės, ekologinės, fiziologinės, estetinės būklės, mechaninio stabilumo ir gyvybinės erdvės tyrimas ir vertinimas;</w:t>
      </w:r>
    </w:p>
    <w:p>
      <w:pPr>
        <w:spacing w:line="360" w:lineRule="auto"/>
        <w:ind w:right="282" w:firstLine="851"/>
        <w:jc w:val="both"/>
        <w:textAlignment w:val="baseline"/>
      </w:pPr>
      <w:r>
        <w:t>6.25</w:t>
      </w:r>
      <w:r>
        <w:t xml:space="preserve">. </w:t>
      </w:r>
      <w:r>
        <w:rPr>
          <w:b/>
          <w:bCs/>
        </w:rPr>
        <w:t>Želdynų ir želdinių priežiūra</w:t>
      </w:r>
      <w:r>
        <w:t xml:space="preserve"> – periodiškai atliekami darbai, kuriais siekiama želdyne palaikyti ir (ar) pagerinti želdinių būklę, kad želdynas geriausiai atitiktų savo paskirtį, taip pat palaikyti ir (ar) pagerinti pavienių želdinių tinkamą dendrologinę (ekologinę) būklę, želdynų statinių ir įrenginių techninę būklę;</w:t>
      </w:r>
    </w:p>
    <w:p>
      <w:pPr>
        <w:spacing w:line="360" w:lineRule="auto"/>
        <w:ind w:right="282" w:firstLine="851"/>
        <w:jc w:val="both"/>
        <w:textAlignment w:val="baseline"/>
      </w:pPr>
      <w:r>
        <w:t>6.26</w:t>
      </w:r>
      <w:r>
        <w:t xml:space="preserve">. </w:t>
      </w:r>
      <w:r>
        <w:rPr>
          <w:b/>
          <w:bCs/>
        </w:rPr>
        <w:t>Želdynų ir želdinių tvarkymas</w:t>
      </w:r>
      <w:r>
        <w:t xml:space="preserve"> – darbai, kuriais atkuriami, keičiami, atnaujinami želdynai, pavieniai želdiniai, želdynų statiniai ir įrenginiai, kai iškertama ar kitaip pašalinama iš augimo vietos arba papildoma naujais iki 20 procentų želdyno želdinių;</w:t>
      </w:r>
    </w:p>
    <w:p>
      <w:pPr>
        <w:spacing w:line="360" w:lineRule="auto"/>
        <w:ind w:right="282" w:firstLine="851"/>
        <w:jc w:val="both"/>
        <w:textAlignment w:val="baseline"/>
      </w:pPr>
      <w:r>
        <w:t>6.27</w:t>
      </w:r>
      <w:r>
        <w:t xml:space="preserve">. </w:t>
      </w:r>
      <w:r>
        <w:rPr>
          <w:b/>
          <w:bCs/>
        </w:rPr>
        <w:t>Želdynų planavimas</w:t>
      </w:r>
      <w:r>
        <w:t xml:space="preserve"> – strateginis ir (ar) teritorijų planavimas teisės aktų nustatyta tvarka, kurį atliekant numatomas želdynų, žaliųjų jungčių išdėstymas, apsaugos ir tvarkymo principai, kiti želdinių gerovę, ekologinį stabilumą ir gyvenamosios aplinkos kokybę užtikrinantys sprendiniai;</w:t>
      </w:r>
    </w:p>
    <w:p>
      <w:pPr>
        <w:spacing w:line="360" w:lineRule="auto"/>
        <w:ind w:right="282" w:firstLine="851"/>
        <w:jc w:val="both"/>
        <w:textAlignment w:val="baseline"/>
      </w:pPr>
      <w:r>
        <w:t>6.28</w:t>
      </w:r>
      <w:r>
        <w:t xml:space="preserve">. </w:t>
      </w:r>
      <w:r>
        <w:rPr>
          <w:b/>
          <w:bCs/>
        </w:rPr>
        <w:t>Želdynų sistema</w:t>
      </w:r>
      <w:r>
        <w:t xml:space="preserve"> – strateginio ar teritorijų planavimo dokumentuose numatyta urbanizuotų teritorijų gamtinio karkaso ir (ar) žaliosios infrastruktūros dalis – tikslingai ir nuosekliai formuojama želdynų, pavienių želdinių, jų grupių ir žaliųjų jungčių visuma, palaikanti ekologinį stabilumą ir gerinanti žmonių gyvenamosios aplinkos sąlygas;</w:t>
      </w:r>
    </w:p>
    <w:p>
      <w:pPr>
        <w:spacing w:line="360" w:lineRule="auto"/>
        <w:ind w:right="282" w:firstLine="851"/>
        <w:jc w:val="both"/>
      </w:pPr>
      <w:r>
        <w:rPr>
          <w:shd w:val="clear" w:color="auto" w:fill="FFFFFF"/>
        </w:rPr>
        <w:t>6.29</w:t>
      </w:r>
      <w:r>
        <w:rPr>
          <w:shd w:val="clear" w:color="auto" w:fill="FFFFFF"/>
        </w:rPr>
        <w:t>.</w:t>
      </w:r>
      <w:r>
        <w:rPr>
          <w:b/>
          <w:bCs/>
          <w:shd w:val="clear" w:color="auto" w:fill="FFFFFF"/>
        </w:rPr>
        <w:t xml:space="preserve"> Želdynų statiniai ir įrenginiai</w:t>
      </w:r>
      <w:r>
        <w:rPr>
          <w:shd w:val="clear" w:color="auto" w:fill="FFFFFF"/>
        </w:rPr>
        <w:t xml:space="preserve"> – atraminės sienelės, aikštelės, terasos, tvorelės, laiptai, pavėsinės, paviljonai, amfiteatrai, stoginės, lieptai, tiltai, šviestuvai, pergolės, stendai, skydai, nuorodos, meno kūriniai, kiti želdynų elementai, atitinkantys želdynų formavimo tikslus ir jų lankytojų poreikius;</w:t>
      </w:r>
    </w:p>
    <w:p>
      <w:pPr>
        <w:spacing w:line="360" w:lineRule="auto"/>
        <w:ind w:right="282" w:firstLine="851"/>
        <w:jc w:val="both"/>
        <w:textAlignment w:val="baseline"/>
      </w:pPr>
      <w:r>
        <w:t>7</w:t>
      </w:r>
      <w:r>
        <w:t>. Kitos Taisyklėse vartojamos sąvokos suprantamos taip, kaip jos apibrėžtos galiojančiuose teisės aktuose.</w:t>
      </w:r>
    </w:p>
    <w:p>
      <w:pPr>
        <w:spacing w:line="360" w:lineRule="auto"/>
        <w:ind w:right="282" w:firstLine="851"/>
        <w:jc w:val="both"/>
        <w:textAlignment w:val="baseline"/>
      </w:pPr>
    </w:p>
    <w:p>
      <w:pPr>
        <w:ind w:right="282"/>
        <w:jc w:val="center"/>
        <w:rPr>
          <w:b/>
          <w:bCs/>
        </w:rPr>
      </w:pPr>
      <w:r>
        <w:rPr>
          <w:b/>
          <w:bCs/>
        </w:rPr>
        <w:t>II</w:t>
      </w:r>
      <w:r>
        <w:rPr>
          <w:b/>
          <w:bCs/>
        </w:rPr>
        <w:t xml:space="preserve"> SKYRIUS</w:t>
      </w:r>
    </w:p>
    <w:p>
      <w:pPr>
        <w:ind w:right="282"/>
        <w:jc w:val="center"/>
      </w:pPr>
      <w:r>
        <w:rPr>
          <w:b/>
          <w:bCs/>
        </w:rPr>
        <w:t>LEIDIMŲ AR SPRENDIMŲ KIRSTI, KITAIP PAŠALINTI IŠ AUGIMO VIETOS AR INTENSYVIAI GENĖTI SAUGOTINUS ŽELDINIUS IŠDAVIMO TVARKA</w:t>
      </w:r>
    </w:p>
    <w:p>
      <w:pPr>
        <w:spacing w:line="360" w:lineRule="auto"/>
        <w:ind w:right="282" w:firstLine="851"/>
        <w:jc w:val="both"/>
      </w:pPr>
    </w:p>
    <w:p>
      <w:pPr>
        <w:spacing w:line="360" w:lineRule="auto"/>
        <w:ind w:right="282" w:firstLine="851"/>
        <w:jc w:val="both"/>
      </w:pPr>
      <w:r>
        <w:t>8</w:t>
      </w:r>
      <w:r>
        <w:t xml:space="preserve">. </w:t>
      </w:r>
      <w:r>
        <w:rPr>
          <w:shd w:val="clear" w:color="auto" w:fill="FFFFFF"/>
        </w:rPr>
        <w:t xml:space="preserve">Saugotinus želdinius kirsti, kitaip pašalinti iš augimo vietos ar intensyviai genėti galima tik turint Savivaldybės vykdomosios institucijos išduotą leidimą kirsti, kitaip pašalinti iš augimo vietos ar intensyviai genėti saugotinus želdinius (Taisyklių 2 priedas, toliau – </w:t>
      </w:r>
      <w:r>
        <w:rPr>
          <w:bCs/>
          <w:shd w:val="clear" w:color="auto" w:fill="FFFFFF"/>
        </w:rPr>
        <w:t>leidimas</w:t>
      </w:r>
      <w:r>
        <w:rPr>
          <w:shd w:val="clear" w:color="auto" w:fill="FFFFFF"/>
        </w:rPr>
        <w:t xml:space="preserve">) ar vadovaujantis galiojančiu Savivaldybės vykdomosios institucijos sprendimu dėl saugotinų želdinių kirtimo, kitokio pašalinimo iš augimo vietos ar intensyvaus genėjimo (toliau – </w:t>
      </w:r>
      <w:r>
        <w:rPr>
          <w:bCs/>
          <w:shd w:val="clear" w:color="auto" w:fill="FFFFFF"/>
        </w:rPr>
        <w:t>sprendimas</w:t>
      </w:r>
      <w:r>
        <w:rPr>
          <w:shd w:val="clear" w:color="auto" w:fill="FFFFFF"/>
        </w:rPr>
        <w:t xml:space="preserve">) </w:t>
      </w:r>
      <w:r>
        <w:t xml:space="preserve">ir sumokėjus </w:t>
      </w:r>
      <w:r>
        <w:rPr>
          <w:shd w:val="clear" w:color="auto" w:fill="FFFFFF"/>
        </w:rPr>
        <w:t xml:space="preserve">Savivaldybės vykdomosios institucijos </w:t>
      </w:r>
      <w:r>
        <w:t>pagal aplinkos ministro tvirtinamus Želdinių atkuriamosios vertės įkainius apskaičiuotą želdinių atkuriamosios vertės kompensaciją.</w:t>
      </w:r>
    </w:p>
    <w:p>
      <w:pPr>
        <w:spacing w:line="360" w:lineRule="auto"/>
        <w:ind w:right="282" w:firstLine="851"/>
        <w:jc w:val="both"/>
      </w:pPr>
      <w:r>
        <w:t>9</w:t>
      </w:r>
      <w:r>
        <w:t>. Saugotinus želdinius kirsti, kitaip pašalinti iš augimo vietos ar intensyviai genėti be leidimo ar sprendimo galima, kai:</w:t>
      </w:r>
    </w:p>
    <w:p>
      <w:pPr>
        <w:spacing w:line="360" w:lineRule="auto"/>
        <w:ind w:right="282" w:firstLine="851"/>
        <w:jc w:val="both"/>
      </w:pPr>
      <w:r>
        <w:t>9.1</w:t>
      </w:r>
      <w:r>
        <w:t>. jie auga elektros tinklų, šilumos perdavimo tinklų, magistralinių dujotiekių ir naftotiekių (produktotiekių) apsaugos zonoje ir šiuos darbus atlieka, prieš darbų pradžią apie juos raštu, telefonu, elektroniniu paštu informavę žemės, kurioje auga saugotini želdiniai, savininką ar valdytoją, elektros tinklus, šilumos tinklus, magistralinius dujotiekius ir naftotiekius (produktotiekius) eksploatuojantys asmenys ar jų įgalioti tretieji asmenys;</w:t>
      </w:r>
    </w:p>
    <w:p>
      <w:pPr>
        <w:spacing w:line="360" w:lineRule="auto"/>
        <w:ind w:right="282" w:firstLine="851"/>
        <w:jc w:val="both"/>
        <w:rPr>
          <w:lang w:eastAsia="lt-LT"/>
        </w:rPr>
      </w:pPr>
      <w:r>
        <w:t>9.2</w:t>
      </w:r>
      <w:r>
        <w:t>.</w:t>
        <w:tab/>
        <w:t xml:space="preserve">šiuos darbus reikia atlikti nedelsiant – dėl gamtinio, eismo ar kito įvykio pakitus saugotinų želdinių būklei, kai  dėl to jie kelia pavojų gyventojams, jų turtui, statiniams ar eismo saugumui. </w:t>
      </w:r>
      <w:r>
        <w:rPr>
          <w:lang w:eastAsia="lt-LT"/>
        </w:rPr>
        <w:t>Šiuo atveju darbus atlikę asmenys per 3 darbo dienas privalo raštu informuoti Savivaldybės vykdomąją instituciją, nurodydami saugotino želdinio vietą (adresą ar koordinates) ir pateikdami 3 nuotraukas, kuriose būtų užfiksuotas vaizdas prieš atliekant darbus ir iš skirtingų pusių užfiksuotas nukirstas, kitaip pašalintas iš augimo vietos ar intensyviai nugenėtas saugotinas želdinys.</w:t>
      </w:r>
    </w:p>
    <w:p>
      <w:pPr>
        <w:spacing w:line="360" w:lineRule="auto"/>
        <w:ind w:right="282" w:firstLine="851"/>
        <w:jc w:val="both"/>
        <w:rPr>
          <w:lang w:eastAsia="en-GB"/>
        </w:rPr>
      </w:pPr>
      <w:r>
        <w:t>10</w:t>
      </w:r>
      <w:r>
        <w:t>.</w:t>
        <w:tab/>
        <w:t xml:space="preserve">Leidimų ar sprendimų </w:t>
      </w:r>
      <w:r>
        <w:rPr>
          <w:shd w:val="clear" w:color="auto" w:fill="FFFFFF"/>
        </w:rPr>
        <w:t>dėl saugotinų želdinių kirtimo, kitokio pašalinimo iš augimo vietos ar intensyvaus genėjimo</w:t>
      </w:r>
      <w:r>
        <w:t xml:space="preserve"> išdavimo tvarka:</w:t>
      </w:r>
    </w:p>
    <w:p>
      <w:pPr>
        <w:spacing w:line="360" w:lineRule="auto"/>
        <w:ind w:right="282" w:firstLine="851"/>
        <w:jc w:val="both"/>
        <w:rPr>
          <w:spacing w:val="-12"/>
        </w:rPr>
      </w:pPr>
      <w:r>
        <w:t>10.1</w:t>
      </w:r>
      <w:r>
        <w:t xml:space="preserve">. Gavus privačios žemės sklypo savininko, ketinančio kirsti, kitaip pašalinti iš augimo vietos ar </w:t>
      </w:r>
      <w:r>
        <w:rPr>
          <w:shd w:val="clear" w:color="auto" w:fill="FFFFFF"/>
        </w:rPr>
        <w:t xml:space="preserve">intensyviai </w:t>
      </w:r>
      <w:r>
        <w:t xml:space="preserve">genėti saugotinus želdinius prašymą dėl leidimo kirsti, kitaip </w:t>
      </w:r>
      <w:r>
        <w:rPr>
          <w:spacing w:val="-12"/>
        </w:rPr>
        <w:t xml:space="preserve">pašalinti iš augimo vietos ar intensyviai genėti saugotinus želdinius išdavimo (1 priedas, toliau – </w:t>
      </w:r>
      <w:r>
        <w:rPr>
          <w:bCs/>
          <w:spacing w:val="-12"/>
        </w:rPr>
        <w:t>prašymas</w:t>
      </w:r>
      <w:r>
        <w:rPr>
          <w:spacing w:val="-12"/>
        </w:rPr>
        <w:t>):</w:t>
      </w:r>
    </w:p>
    <w:p>
      <w:pPr>
        <w:spacing w:line="360" w:lineRule="auto"/>
        <w:ind w:right="282" w:firstLine="851"/>
        <w:jc w:val="both"/>
        <w:rPr>
          <w:spacing w:val="-6"/>
        </w:rPr>
      </w:pPr>
      <w:r>
        <w:rPr>
          <w:spacing w:val="-6"/>
        </w:rPr>
        <w:t>10.1.1</w:t>
      </w:r>
      <w:r>
        <w:rPr>
          <w:spacing w:val="-6"/>
        </w:rPr>
        <w:t>. Savivaldybės vykdomoji institucija per 20 darbo dienų nuo prašymo gavimo dienos:</w:t>
      </w:r>
    </w:p>
    <w:p>
      <w:pPr>
        <w:spacing w:line="360" w:lineRule="auto"/>
        <w:ind w:right="282" w:firstLine="851"/>
        <w:jc w:val="both"/>
      </w:pPr>
      <w:r>
        <w:t>10.1.1.1</w:t>
      </w:r>
      <w:r>
        <w:t xml:space="preserve">. patikrina, prašymas yra tinkamas, ar numatomas saugotinų želdinių kirtimas, kitoks pašalinimas iš augimo vietos ar intensyvus genėjimas neprieštarauja Savivaldybės strateginiams plėtros ir veiklos planams, Savivaldybės ir (ar) vietovės lygmens kompleksinio ir specialiojo teritorijų planavimo dokumentams; </w:t>
      </w:r>
    </w:p>
    <w:p>
      <w:pPr>
        <w:spacing w:line="360" w:lineRule="auto"/>
        <w:ind w:right="282" w:firstLine="851"/>
        <w:jc w:val="both"/>
      </w:pPr>
      <w:r>
        <w:t>10.1.1.2</w:t>
      </w:r>
      <w:r>
        <w:t>. išduoda leidimą arba nustačiusi, kad numatomas saugotinų želdinių kirtimas, kitoks pašalinimas iš augimo vietos ar intensyvus genėjimas prieštarauja Savivaldybės strateginiams plėtros ir veiklos planams, Savivaldybės ir (ar) vietovės lygmens kompleksinio ir specialiojo teritorijų planavimo dokumentams, motyvuotai atsisako jį išduoti ir apie priimtą sprendimą informuoja pareiškėją.</w:t>
      </w:r>
    </w:p>
    <w:p>
      <w:pPr>
        <w:spacing w:line="360" w:lineRule="auto"/>
        <w:ind w:right="282" w:firstLine="851"/>
        <w:jc w:val="both"/>
        <w:rPr>
          <w:shd w:val="clear" w:color="auto" w:fill="FFFFFF"/>
        </w:rPr>
      </w:pPr>
      <w:r>
        <w:rPr>
          <w:shd w:val="clear" w:color="auto" w:fill="FFFFFF"/>
        </w:rPr>
        <w:t>10.1.2</w:t>
      </w:r>
      <w:r>
        <w:rPr>
          <w:shd w:val="clear" w:color="auto" w:fill="FFFFFF"/>
        </w:rPr>
        <w:t>. Jeigu privačios žemės sklypo savininkas pateikė netinkamai užpildytą prašymą, Savivaldybės vykdomoji institucija per 5 darbo dienas nuo prašymo gavimo dienos informuoja apie tai privačios žemės sklypo savininką ir nustato 5 darbo dienų terminą patikslintam prašymui pateikti;</w:t>
      </w:r>
    </w:p>
    <w:p>
      <w:pPr>
        <w:spacing w:line="360" w:lineRule="auto"/>
        <w:ind w:right="282" w:firstLine="851"/>
        <w:jc w:val="both"/>
        <w:rPr>
          <w:spacing w:val="-6"/>
        </w:rPr>
      </w:pPr>
      <w:r>
        <w:rPr>
          <w:shd w:val="clear" w:color="auto" w:fill="FFFFFF"/>
        </w:rPr>
        <w:t>10.1.3</w:t>
      </w:r>
      <w:r>
        <w:rPr>
          <w:shd w:val="clear" w:color="auto" w:fill="FFFFFF"/>
        </w:rPr>
        <w:t xml:space="preserve">. Jeigu per nustatytą terminą pagal tinkamai užpildytą prašymą Savivaldybės </w:t>
      </w:r>
      <w:r>
        <w:rPr>
          <w:spacing w:val="-6"/>
          <w:shd w:val="clear" w:color="auto" w:fill="FFFFFF"/>
        </w:rPr>
        <w:t>vykdomoji institucija neišduoda arba motyvuotai neatsisako jį išduoti, laikoma, kad leidimas išduotas;</w:t>
      </w:r>
    </w:p>
    <w:p>
      <w:pPr>
        <w:spacing w:line="360" w:lineRule="auto"/>
        <w:ind w:right="282" w:firstLine="851"/>
        <w:jc w:val="both"/>
      </w:pPr>
      <w:r>
        <w:rPr>
          <w:shd w:val="clear" w:color="auto" w:fill="FFFFFF"/>
        </w:rPr>
        <w:t>10.1.4</w:t>
      </w:r>
      <w:r>
        <w:rPr>
          <w:shd w:val="clear" w:color="auto" w:fill="FFFFFF"/>
        </w:rPr>
        <w:t xml:space="preserve">. Savivaldybės vykdomoji institucija, laikydamasi asmens duomenų apsaugą reglamentuojančių teisės aktų reikalavimų, privalo ne vėliau kaip per 3 darbo dienas nuo leidimo išdavimo dienos Savivaldybės interneto svetainėje paskelbti informaciją apie </w:t>
      </w:r>
      <w:r>
        <w:t>priimtą sprendimą išduoti leidimą, nurodydama numatomų kirsti, kitaip pašalinti iš augimo vietos ar intensyviai genėti saugotinų želdinių vietą, rūšį, skaičių, skersmenį, želdinių atkuriamosios vertės kompensacijos dydį;</w:t>
      </w:r>
    </w:p>
    <w:p>
      <w:pPr>
        <w:spacing w:line="360" w:lineRule="auto"/>
        <w:ind w:right="282" w:firstLine="851"/>
        <w:jc w:val="both"/>
      </w:pPr>
      <w:r>
        <w:t>10.1.5</w:t>
      </w:r>
      <w:r>
        <w:t>. Leidime numatyti saugotinų želdinių kirtimo, kitokio pašalinimo iš augimo vietos ar intensyvaus genėjimo darbai gali būti pradėti tik suėjus šių Taisyklių 59 punkte numatytam terminui;</w:t>
      </w:r>
    </w:p>
    <w:p>
      <w:pPr>
        <w:spacing w:line="360" w:lineRule="auto"/>
        <w:ind w:right="282" w:firstLine="851"/>
        <w:jc w:val="both"/>
        <w:rPr>
          <w:strike/>
        </w:rPr>
      </w:pPr>
      <w:r>
        <w:t>10.2</w:t>
      </w:r>
      <w:r>
        <w:t>. Kai savivaldybės želdynų ir želdinių teritorijose ketinama kirsti ar kitaip pašalinti iš augimo vietos ar intensyviai genėti želdinius, Kauno rajono savivaldybės administracijos seniūnija (tos teritorijos, kurioje ketinama kirsti ar kitaip pašalinti iš augimo vietos ar intensyviai genėti želdinius), Savivaldybės vykdomajai institucijai pateikia prašymą:</w:t>
      </w:r>
    </w:p>
    <w:p>
      <w:pPr>
        <w:spacing w:line="360" w:lineRule="auto"/>
        <w:ind w:right="282" w:firstLine="851"/>
        <w:jc w:val="both"/>
      </w:pPr>
      <w:r>
        <w:t>10.2.1</w:t>
      </w:r>
      <w:r>
        <w:t xml:space="preserve">. </w:t>
      </w:r>
      <w:r>
        <w:rPr>
          <w:shd w:val="clear" w:color="auto" w:fill="FFFFFF"/>
        </w:rPr>
        <w:t>Savivaldybės vykdomoji institucija</w:t>
      </w:r>
      <w:r>
        <w:t xml:space="preserve">, per 20 darbo dienų nuo gauto ir tinkamai užpildyto prašymo gavimo dienos, įvertinusi ar numatomas saugotinų želdinių kirtimas, kitoks pašalinimas iš augimo vietos ar intensyvus genėjimas neprieštarauja Savivaldybės strateginiams plėtros ir veiklos planams, Savivaldybės ir (ar) vietovės lygmens kompleksinio ir specialiojo teritorijų planavimo dokumentams, taip pat šių Taisyklių numatytais atvejais atsižvelgdamas į Kauno rajono savivaldybės želdynų ir želdinių apsaugos, priežiūros ir tvarkymo komisijos (toliau – Komisija) išvadą ir (ar) želdynų ir želdinių būklės ekspertizės išvadą, priima sprendimą, kuris įsigalioja ne anksčiau kaip po 20 darbo dienų nuo sprendimo priėmimo dienos, ir ne vėliau kaip per 3 darbo dienas nuo sprendimo priėmimo dienos Savivaldybės interneto svetainėje paskelbia informaciją apie priimtą sprendimą, nurodydama numatomų kirsti, kitaip pašalinti iš augimo vietos ar intensyviai genėti saugotinų želdinių vietą, rūšį, skaičių, skersmenį, želdinių atkuriamosios vertės kompensacijos dydį bei numatomą sprendimo įsigaliojimo dieną; </w:t>
      </w:r>
    </w:p>
    <w:p>
      <w:pPr>
        <w:spacing w:line="360" w:lineRule="auto"/>
        <w:ind w:right="282" w:firstLine="851"/>
        <w:jc w:val="both"/>
      </w:pPr>
      <w:r>
        <w:t>10.2.2</w:t>
      </w:r>
      <w:r>
        <w:t>. Kartu su sprendimu Savivaldybės interneto svetainėje paskelbiama Komisijos išvada ir (ar) želdynų ir želdinių būklės ekspertizės išvada, kai šias išvadas šių Taisyklių numatytais atvejais privaloma gauti ir įvertinti iki sprendimo priėmimo;</w:t>
      </w:r>
    </w:p>
    <w:p>
      <w:pPr>
        <w:spacing w:line="360" w:lineRule="auto"/>
        <w:ind w:right="282" w:firstLine="851"/>
        <w:jc w:val="both"/>
      </w:pPr>
      <w:r>
        <w:t>10.2.3</w:t>
      </w:r>
      <w:r>
        <w:t xml:space="preserve">. Jeigu iki nurodytos sprendimo įsigaliojimo dienos </w:t>
      </w:r>
      <w:r>
        <w:rPr>
          <w:lang w:eastAsia="lt-LT"/>
        </w:rPr>
        <w:t>Savivaldybės vykdomoji institucija</w:t>
      </w:r>
      <w:r>
        <w:t xml:space="preserve"> gauna šių Taisyklių 16.3 papunktyje numatytą rašytinį suinteresuotos visuomenės prašymą atlikti želdynų ir želdinių būklės ekspertizę arba šių Taisyklių 17 punkte numatytą suinteresuotos visuomenės pranešimą apie jos iniciatyva užsakytą želdynų ir želdinių būklės ekspertizę ir tai patvirtinančius dokumentus, sprendimo įsigaliojimas atidedamas laikotarpiui, reikalingam želdynų ir želdinių būklės ekspertizei atlikti. </w:t>
      </w:r>
    </w:p>
    <w:p>
      <w:pPr>
        <w:spacing w:line="360" w:lineRule="auto"/>
        <w:ind w:right="282" w:firstLine="851"/>
        <w:jc w:val="both"/>
      </w:pPr>
      <w:r>
        <w:t>10.2.4</w:t>
      </w:r>
      <w:r>
        <w:t xml:space="preserve">. Gavusi želdynų ir želdinių būklės ekspertizės išvadą, </w:t>
      </w:r>
      <w:r>
        <w:rPr>
          <w:shd w:val="clear" w:color="auto" w:fill="FFFFFF"/>
        </w:rPr>
        <w:t>Savivaldybės vykdomoji institucija</w:t>
      </w:r>
      <w:r>
        <w:rPr>
          <w:color w:val="FF0000"/>
        </w:rPr>
        <w:t xml:space="preserve"> </w:t>
      </w:r>
      <w:r>
        <w:t xml:space="preserve">per 5 darbo dienas susipažįsta su želdynų ir želdinių būklės ekspertizės išvada ir sprendimo nekeičia, sprendimą pakeičia arba sprendimą panaikina, šią informaciją ir želdinių būklės ekspertizės išvadą paskelbia Savivaldybės interneto svetainėje. Jeigu </w:t>
      </w:r>
      <w:r>
        <w:rPr>
          <w:shd w:val="clear" w:color="auto" w:fill="FFFFFF"/>
        </w:rPr>
        <w:t>Savivaldybės vykdomoji institucija</w:t>
      </w:r>
      <w:r>
        <w:rPr>
          <w:color w:val="FF0000"/>
        </w:rPr>
        <w:t xml:space="preserve"> </w:t>
      </w:r>
      <w:r>
        <w:t xml:space="preserve">neatsižvelgė ar atsižvelgė tik iš dalies į Komisijos išvadą ir (ar) želdynų ir želdinių būklės ekspertizės išvadą, </w:t>
      </w:r>
      <w:r>
        <w:rPr>
          <w:shd w:val="clear" w:color="auto" w:fill="FFFFFF"/>
        </w:rPr>
        <w:t xml:space="preserve">Savivaldybės vykdomoji institucija </w:t>
      </w:r>
      <w:r>
        <w:t>nurodo tokio sprendimo priežastis ir motyvus;</w:t>
      </w:r>
    </w:p>
    <w:p>
      <w:pPr>
        <w:tabs>
          <w:tab w:val="left" w:pos="993"/>
        </w:tabs>
        <w:spacing w:line="360" w:lineRule="auto"/>
        <w:ind w:right="282" w:firstLine="851"/>
        <w:jc w:val="both"/>
        <w:rPr>
          <w:lang w:eastAsia="lt-LT"/>
        </w:rPr>
      </w:pPr>
      <w:r>
        <w:t>10.3</w:t>
      </w:r>
      <w:r>
        <w:t xml:space="preserve">. </w:t>
      </w:r>
      <w:r>
        <w:rPr>
          <w:lang w:eastAsia="lt-LT"/>
        </w:rPr>
        <w:t>Valstybinės žemės valdytojas, ketinantis kirsti, kitaip pašalinti iš augimo vietos ar intensyviai genėti saugotinus želdinius, Savivaldybės vykdomajai institucijai pateikia prašymą dėl leidimo išdavimo:</w:t>
      </w:r>
    </w:p>
    <w:p>
      <w:pPr>
        <w:tabs>
          <w:tab w:val="left" w:pos="993"/>
        </w:tabs>
        <w:spacing w:line="360" w:lineRule="auto"/>
        <w:ind w:right="282" w:firstLine="851"/>
        <w:jc w:val="both"/>
        <w:rPr>
          <w:lang w:eastAsia="lt-LT"/>
        </w:rPr>
      </w:pPr>
      <w:r>
        <w:rPr>
          <w:lang w:eastAsia="lt-LT"/>
        </w:rPr>
        <w:t>10.3.1</w:t>
      </w:r>
      <w:r>
        <w:rPr>
          <w:lang w:eastAsia="lt-LT"/>
        </w:rPr>
        <w:t xml:space="preserve">.  Savivaldybės vykdomoji institucija, įvertinusi, ar numatomas saugotinų želdinių kirtimas, kitoks pašalinimas iš augimo vietos ar intensyvus genėjimas neprieštarauja Savivaldybės strateginiams plėtros ir veiklos planams, Savivaldybės ir (ar) vietovės lygmens kompleksinio ir specialiojo teritorijų planavimo dokumentams, taip pat šių Taisyklių numatytais atvejais atsižvelgusi į Komisijos išvadą, priima sprendimą išduoti leidimą ir numato leidimo įsigaliojimo terminą, kuris gali būti ne ankstesnis kaip po 20 darbo dienų nuo sprendimo priėmimo dienos, ir ne vėliau kaip per 3 darbo dienas nuo sprendimo išduoti leidimą priėmimo dienos Savivaldybės interneto svetainėje paskelbia informaciją apie priimtą sprendimą išduoti leidimą, nurodydama numatomų kirsti, kitaip pašalinti iš augimo vietos ar intensyviai genėti saugotinų želdinių vietą, rūšį, skaičių, skersmenį, želdinių atkuriamosios vertės kompensacijos dydį bei numatomą leidimo įsigaliojimo dieną. </w:t>
      </w:r>
    </w:p>
    <w:p>
      <w:pPr>
        <w:tabs>
          <w:tab w:val="left" w:pos="993"/>
        </w:tabs>
        <w:spacing w:line="360" w:lineRule="auto"/>
        <w:ind w:right="282" w:firstLine="851"/>
        <w:jc w:val="both"/>
        <w:rPr>
          <w:lang w:eastAsia="lt-LT"/>
        </w:rPr>
      </w:pPr>
      <w:r>
        <w:rPr>
          <w:lang w:eastAsia="lt-LT"/>
        </w:rPr>
        <w:t>10.3.2</w:t>
      </w:r>
      <w:r>
        <w:rPr>
          <w:lang w:eastAsia="lt-LT"/>
        </w:rPr>
        <w:t>. Kartu su sprendimu dėl leidimo išdavimo Savivaldybės interneto svetainėje paskelbiama Komisijos išvada ir (ar) želdynų ir želdinių būklės ekspertizės išvada, kai šias išvadas šių Taisyklių numatytais atvejais privaloma gauti ir įvertinti iki sprendimo dėl leidimo išdavimo priėmimo.</w:t>
      </w:r>
    </w:p>
    <w:p>
      <w:pPr>
        <w:tabs>
          <w:tab w:val="left" w:pos="993"/>
        </w:tabs>
        <w:spacing w:line="360" w:lineRule="auto"/>
        <w:ind w:right="282" w:firstLine="851"/>
        <w:jc w:val="both"/>
        <w:rPr>
          <w:lang w:eastAsia="lt-LT"/>
        </w:rPr>
      </w:pPr>
      <w:r>
        <w:rPr>
          <w:lang w:eastAsia="lt-LT"/>
        </w:rPr>
        <w:t>10.3.3</w:t>
      </w:r>
      <w:r>
        <w:rPr>
          <w:lang w:eastAsia="lt-LT"/>
        </w:rPr>
        <w:t xml:space="preserve">. Jeigu per nustatytą terminą Savivaldybės vykdomoji institucija gauna šių Taisyklių </w:t>
      </w:r>
      <w:r>
        <w:t>16.3 papunktyje numatytą rašytinį suinteresuotos visuomenės prašymą atlikti želdynų ir želdinių būklės ekspertizę arba šių Taisyklių 17 punkte numatytą suinteresuotos visuomenės pranešimą apie jos iniciatyva užsakytą želdynų ir želdinių būklės ekspertizę ir tai patvirtinančius dokumentus</w:t>
      </w:r>
      <w:r>
        <w:rPr>
          <w:lang w:eastAsia="lt-LT"/>
        </w:rPr>
        <w:t>, leidimo įsigaliojimas atidedamas laikotarpiui, reikalingam želdynų ir želdinių būklės ekspertizei atlikti.</w:t>
      </w:r>
    </w:p>
    <w:p>
      <w:pPr>
        <w:tabs>
          <w:tab w:val="left" w:pos="993"/>
        </w:tabs>
        <w:spacing w:line="360" w:lineRule="auto"/>
        <w:ind w:right="282" w:firstLine="851"/>
        <w:jc w:val="both"/>
        <w:rPr>
          <w:lang w:eastAsia="lt-LT"/>
        </w:rPr>
      </w:pPr>
      <w:r>
        <w:rPr>
          <w:lang w:eastAsia="lt-LT"/>
        </w:rPr>
        <w:t>10.3.4</w:t>
      </w:r>
      <w:r>
        <w:rPr>
          <w:lang w:eastAsia="lt-LT"/>
        </w:rPr>
        <w:t xml:space="preserve">. Gavusi želdynų ir želdinių būklės ekspertizės išvadą, Savivaldybės vykdomoji institucija per 5 darbo dienas susipažįsta su želdynų ir želdinių būklės ekspertizės išvada ir priima sprendimą nekeisti leidimo, pakeisti leidimą arba panaikinti sprendimą dėl leidimo išdavimo ir jį kartu su želdynų ir želdinių būklės ekspertizės išvada paskelbia Savivaldybės interneto svetainėje. Jeigu Savivaldybės vykdomoji institucija neatsižvelgė ar atsižvelgė tik iš dalies į Komisijos išvadą ir (ar) želdynų ir želdinių būklės ekspertizės išvadą, Savivaldybės vykdomosios institucijos sprendime dėl leidimo išdavimo privaloma nurodyti tokio sprendimo priežastis ir motyvus. </w:t>
      </w:r>
    </w:p>
    <w:p>
      <w:pPr>
        <w:spacing w:line="360" w:lineRule="auto"/>
        <w:ind w:right="282" w:firstLine="851"/>
        <w:jc w:val="both"/>
        <w:rPr>
          <w:lang w:eastAsia="en-GB"/>
        </w:rPr>
      </w:pPr>
      <w:r>
        <w:t>10.4</w:t>
      </w:r>
      <w:r>
        <w:t xml:space="preserve">. </w:t>
      </w:r>
      <w:r>
        <w:rPr>
          <w:lang w:eastAsia="lt-LT"/>
        </w:rPr>
        <w:t>Leidimai galioja neterminuotai.</w:t>
      </w:r>
    </w:p>
    <w:p>
      <w:pPr>
        <w:spacing w:line="360" w:lineRule="auto"/>
        <w:ind w:right="282" w:firstLine="851"/>
        <w:jc w:val="both"/>
      </w:pPr>
      <w:r>
        <w:t>10.5</w:t>
      </w:r>
      <w:r>
        <w:t>. Leidime ar sprendime numatyti saugotinų želdinių kirtimo, kitokio pašalinimo iš augimo vietos ar intensyvaus genėjimo darbai gali būti pradėti tik suėjus šių Taisyklių 59 punkte numatytam terminui.</w:t>
      </w:r>
    </w:p>
    <w:p>
      <w:pPr>
        <w:spacing w:line="360" w:lineRule="auto"/>
        <w:ind w:right="282" w:firstLine="851"/>
        <w:jc w:val="both"/>
        <w:rPr>
          <w:shd w:val="clear" w:color="auto" w:fill="FFFFFF"/>
        </w:rPr>
      </w:pPr>
      <w:r>
        <w:t>11</w:t>
      </w:r>
      <w:r>
        <w:t xml:space="preserve">. Asmuo, kuriam išduotas leidimas, prieš pradėdamas vykdyti saugotinų želdinių, įrašytų leidime, kirtimo ar kitokio pašalinimo iš augimo vietos darbus, prieš tai turi sumokėti jų atkuriamąją vertę, išskyrus šių Taisyklių 12 punkte nurodytus atvejus, į </w:t>
      </w:r>
      <w:r>
        <w:rPr>
          <w:shd w:val="clear" w:color="auto" w:fill="FFFFFF"/>
        </w:rPr>
        <w:t xml:space="preserve">Savivaldybės vykdomosios institucijos </w:t>
      </w:r>
      <w:r>
        <w:t>nurodytą sąskaitą.</w:t>
      </w:r>
      <w:r>
        <w:rPr>
          <w:shd w:val="clear" w:color="auto" w:fill="FFFFFF"/>
        </w:rPr>
        <w:tab/>
      </w:r>
    </w:p>
    <w:p>
      <w:pPr>
        <w:spacing w:line="360" w:lineRule="auto"/>
        <w:ind w:right="282" w:firstLine="851"/>
        <w:jc w:val="both"/>
      </w:pPr>
      <w:r>
        <w:t>12</w:t>
      </w:r>
      <w:r>
        <w:t>. Želdinių atkuriamosios vertės kompensacija neskaičiuojama ir apie tai pažymima leidime arba sprendime, kai saugotini želdiniai:</w:t>
      </w:r>
    </w:p>
    <w:p>
      <w:pPr>
        <w:spacing w:line="360" w:lineRule="auto"/>
        <w:ind w:right="282" w:firstLine="851"/>
        <w:jc w:val="both"/>
      </w:pPr>
      <w:r>
        <w:t>12.1</w:t>
      </w:r>
      <w:r>
        <w:t xml:space="preserve">. </w:t>
      </w:r>
      <w:r>
        <w:rPr>
          <w:shd w:val="clear" w:color="auto" w:fill="FFFFFF"/>
        </w:rPr>
        <w:t>nebus kertami – leidimas ar sprendimas išduotas intensyviam želdinių genėjimui;</w:t>
      </w:r>
    </w:p>
    <w:p>
      <w:pPr>
        <w:spacing w:line="360" w:lineRule="auto"/>
        <w:ind w:right="282" w:firstLine="851"/>
        <w:jc w:val="both"/>
        <w:rPr>
          <w:shd w:val="clear" w:color="auto" w:fill="FFFFFF"/>
        </w:rPr>
      </w:pPr>
      <w:r>
        <w:t>12.2</w:t>
      </w:r>
      <w:r>
        <w:t xml:space="preserve">. </w:t>
      </w:r>
      <w:r>
        <w:rPr>
          <w:shd w:val="clear" w:color="auto" w:fill="FFFFFF"/>
        </w:rPr>
        <w:t xml:space="preserve">kertami, kitaip pašalinami iš augimo vietos ar intensyviai genimi šio Taisyklių 9 punkte numatytais atvejais; </w:t>
      </w:r>
    </w:p>
    <w:p>
      <w:pPr>
        <w:spacing w:line="360" w:lineRule="auto"/>
        <w:ind w:right="282" w:firstLine="851"/>
        <w:jc w:val="both"/>
      </w:pPr>
      <w:r>
        <w:rPr>
          <w:shd w:val="clear" w:color="auto" w:fill="FFFFFF"/>
        </w:rPr>
        <w:t>12.3</w:t>
      </w:r>
      <w:r>
        <w:rPr>
          <w:shd w:val="clear" w:color="auto" w:fill="FFFFFF"/>
        </w:rPr>
        <w:t>. yra pažeisti stiebo ir šaknų puvinio arba vabzdžių kenkėjų ar grybinių ligų (išskyrus biologinei įvairovei svarbius želdinius, kurie nekelia pavojaus gyventojams, jų turtui, statiniams ir eismo saugumui);</w:t>
      </w:r>
      <w:r>
        <w:t xml:space="preserve"> </w:t>
      </w:r>
    </w:p>
    <w:p>
      <w:pPr>
        <w:spacing w:line="360" w:lineRule="auto"/>
        <w:ind w:right="282" w:firstLine="851"/>
        <w:jc w:val="both"/>
      </w:pPr>
      <w:r>
        <w:t>12.4</w:t>
      </w:r>
      <w:r>
        <w:t xml:space="preserve">. </w:t>
      </w:r>
      <w:r>
        <w:rPr>
          <w:shd w:val="clear" w:color="auto" w:fill="FFFFFF"/>
        </w:rPr>
        <w:t>yra pasvirę didesniu kaip 45 laipsnių kampu;</w:t>
      </w:r>
    </w:p>
    <w:p>
      <w:pPr>
        <w:spacing w:line="360" w:lineRule="auto"/>
        <w:ind w:right="282" w:firstLine="851"/>
        <w:jc w:val="both"/>
      </w:pPr>
      <w:r>
        <w:t>12.5</w:t>
      </w:r>
      <w:r>
        <w:t xml:space="preserve">. </w:t>
      </w:r>
      <w:r>
        <w:rPr>
          <w:shd w:val="clear" w:color="auto" w:fill="FFFFFF"/>
        </w:rPr>
        <w:t>kertami vykdant teritorijų planavimo dokumentuose, viešųjų atskirųjų želdynų projektuose numatytus kraštovaizdžio formavimo kirtimus;</w:t>
      </w:r>
    </w:p>
    <w:p>
      <w:pPr>
        <w:spacing w:line="360" w:lineRule="auto"/>
        <w:ind w:right="282" w:firstLine="851"/>
        <w:jc w:val="both"/>
      </w:pPr>
      <w:r>
        <w:t>12.6</w:t>
      </w:r>
      <w:r>
        <w:t xml:space="preserve">. </w:t>
      </w:r>
      <w:r>
        <w:rPr>
          <w:shd w:val="clear" w:color="auto" w:fill="FFFFFF"/>
        </w:rPr>
        <w:t>auga ant piliakalnių, pilkapių;</w:t>
      </w:r>
    </w:p>
    <w:p>
      <w:pPr>
        <w:spacing w:line="360" w:lineRule="auto"/>
        <w:ind w:right="282" w:firstLine="851"/>
        <w:jc w:val="both"/>
      </w:pPr>
      <w:r>
        <w:t>12.7</w:t>
      </w:r>
      <w:r>
        <w:t xml:space="preserve">. </w:t>
      </w:r>
      <w:r>
        <w:rPr>
          <w:shd w:val="clear" w:color="auto" w:fill="FFFFFF"/>
        </w:rPr>
        <w:t>auga kapinėse ir ardo paminklus, antkapius, kitus kapinių statinius ar įrenginius;</w:t>
      </w:r>
    </w:p>
    <w:p>
      <w:pPr>
        <w:spacing w:line="360" w:lineRule="auto"/>
        <w:ind w:right="282" w:firstLine="851"/>
        <w:jc w:val="both"/>
      </w:pPr>
      <w:r>
        <w:t>12.8</w:t>
      </w:r>
      <w:r>
        <w:t xml:space="preserve">. </w:t>
      </w:r>
      <w:r>
        <w:rPr>
          <w:shd w:val="clear" w:color="auto" w:fill="FFFFFF"/>
        </w:rPr>
        <w:t>gadina pastato pamatus ar kitas jo dalis;</w:t>
      </w:r>
    </w:p>
    <w:p>
      <w:pPr>
        <w:spacing w:line="360" w:lineRule="auto"/>
        <w:ind w:right="282" w:firstLine="851"/>
        <w:jc w:val="both"/>
      </w:pPr>
      <w:r>
        <w:t>12.9</w:t>
      </w:r>
      <w:r>
        <w:t xml:space="preserve">. </w:t>
      </w:r>
      <w:r>
        <w:rPr>
          <w:shd w:val="clear" w:color="auto" w:fill="FFFFFF"/>
        </w:rPr>
        <w:t>auga apsaugos zonose, kai tai nesuderinama su šioms apsaugos zonoms Lietuvos Respublikos specialiųjų žemės naudojimo sąlygų įstatyme nustatytais apribojimais;</w:t>
      </w:r>
    </w:p>
    <w:p>
      <w:pPr>
        <w:spacing w:line="360" w:lineRule="auto"/>
        <w:ind w:right="282" w:firstLine="851"/>
        <w:jc w:val="both"/>
      </w:pPr>
      <w:r>
        <w:t>12.10</w:t>
      </w:r>
      <w:r>
        <w:t xml:space="preserve">. </w:t>
      </w:r>
      <w:r>
        <w:rPr>
          <w:shd w:val="clear" w:color="auto" w:fill="FFFFFF"/>
        </w:rPr>
        <w:t>auga geležinkelio kelių ir jų įrenginių, geležinkelio želdinių apsaugos zonoje;</w:t>
      </w:r>
    </w:p>
    <w:p>
      <w:pPr>
        <w:spacing w:line="360" w:lineRule="auto"/>
        <w:ind w:right="282" w:firstLine="851"/>
        <w:jc w:val="both"/>
      </w:pPr>
      <w:r>
        <w:t>12.11</w:t>
      </w:r>
      <w:r>
        <w:t xml:space="preserve">. </w:t>
      </w:r>
      <w:r>
        <w:rPr>
          <w:shd w:val="clear" w:color="auto" w:fill="FFFFFF"/>
        </w:rPr>
        <w:t>auga teritorijoje, kuri naudojama valstybinės reikšmės keliams eksploatuoti;</w:t>
      </w:r>
    </w:p>
    <w:p>
      <w:pPr>
        <w:spacing w:line="360" w:lineRule="auto"/>
        <w:ind w:right="282" w:firstLine="851"/>
        <w:jc w:val="both"/>
      </w:pPr>
      <w:r>
        <w:t>12.12</w:t>
      </w:r>
      <w:r>
        <w:t xml:space="preserve">. </w:t>
      </w:r>
      <w:r>
        <w:rPr>
          <w:shd w:val="clear" w:color="auto" w:fill="FFFFFF"/>
        </w:rPr>
        <w:t>auga valstybinės ar vietinės reikšmės kelio juostoje ir dėl blogos būklės kelia grėsmę užvirsti ant kelio;</w:t>
      </w:r>
    </w:p>
    <w:p>
      <w:pPr>
        <w:spacing w:line="360" w:lineRule="auto"/>
        <w:ind w:right="282" w:firstLine="851"/>
        <w:jc w:val="both"/>
      </w:pPr>
      <w:r>
        <w:t>12.13</w:t>
      </w:r>
      <w:r>
        <w:t xml:space="preserve">. </w:t>
      </w:r>
      <w:r>
        <w:rPr>
          <w:shd w:val="clear" w:color="auto" w:fill="FFFFFF"/>
        </w:rPr>
        <w:t>nurodyti saugomų teritorijų planavimo, saugomų rūšių ar buveinių apsaugos priemonių įgyvendinimo dokumentuose kaip kertami ar kitaip pašalinami iš augimo vietos;</w:t>
      </w:r>
    </w:p>
    <w:p>
      <w:pPr>
        <w:spacing w:line="360" w:lineRule="auto"/>
        <w:ind w:right="282" w:firstLine="851"/>
        <w:jc w:val="both"/>
      </w:pPr>
      <w:r>
        <w:t>12.14</w:t>
      </w:r>
      <w:r>
        <w:t xml:space="preserve">. </w:t>
      </w:r>
      <w:r>
        <w:rPr>
          <w:shd w:val="clear" w:color="auto" w:fill="FFFFFF"/>
        </w:rPr>
        <w:t>auga žemėje, kurioje teisės aktų nustatyta tvarka leidžiama veisti mišką;</w:t>
      </w:r>
    </w:p>
    <w:p>
      <w:pPr>
        <w:spacing w:line="360" w:lineRule="auto"/>
        <w:ind w:right="282" w:firstLine="851"/>
        <w:jc w:val="both"/>
        <w:rPr>
          <w:lang w:eastAsia="lt-LT"/>
        </w:rPr>
      </w:pPr>
      <w:r>
        <w:t>12.15</w:t>
      </w:r>
      <w:r>
        <w:t xml:space="preserve">. </w:t>
      </w:r>
      <w:r>
        <w:rPr>
          <w:shd w:val="clear" w:color="auto" w:fill="FFFFFF"/>
        </w:rPr>
        <w:t>kertami ar kitaip pašalinami iš augimo vietos įgyvendinant krašto apsaugos ar valstybės sienos apsaugos tikslus.</w:t>
      </w:r>
    </w:p>
    <w:p>
      <w:pPr>
        <w:tabs>
          <w:tab w:val="left" w:pos="1134"/>
          <w:tab w:val="left" w:pos="1418"/>
        </w:tabs>
        <w:spacing w:line="360" w:lineRule="auto"/>
        <w:ind w:firstLine="851"/>
        <w:jc w:val="both"/>
        <w:rPr>
          <w:szCs w:val="24"/>
          <w:shd w:val="clear" w:color="auto" w:fill="FFFFFF"/>
          <w:lang w:eastAsia="lt-LT"/>
        </w:rPr>
      </w:pPr>
      <w:r>
        <w:rPr>
          <w:szCs w:val="24"/>
          <w:lang w:eastAsia="lt-LT"/>
        </w:rPr>
        <w:t>13</w:t>
      </w:r>
      <w:r>
        <w:rPr>
          <w:szCs w:val="24"/>
          <w:lang w:eastAsia="lt-LT"/>
        </w:rPr>
        <w:t xml:space="preserve">. </w:t>
      </w:r>
      <w:r>
        <w:rPr>
          <w:szCs w:val="24"/>
          <w:shd w:val="clear" w:color="auto" w:fill="FFFFFF"/>
          <w:lang w:eastAsia="lt-LT"/>
        </w:rPr>
        <w:t>Jeigu saugotiną želdinį nukirtus ar kitaip pašalinus iš augimo vietos paaiškėja, kad privačios žemės sklypo savininkui ar valstybinės žemės valdytojui išduotame leidime nurodytas želdinių atkuriamosios vertės kompensacijos dydis yra netikslus arba neturėjo būti skaičiuojamas, privačios žemės sklypo savininkas ar valstybinės žemės valdytojas turi teisę kreiptis į Savivaldybės vykdomąją instituciją dėl želdinių atkuriamosios vertės dydžio perskaičiavimo ir dėl dalies ar visos sumokėtos želdinių atkuriamosios vertės kompensacijos grąžinimo tokia tvarka:</w:t>
      </w:r>
    </w:p>
    <w:p>
      <w:pPr>
        <w:tabs>
          <w:tab w:val="left" w:pos="1134"/>
        </w:tabs>
        <w:spacing w:line="360" w:lineRule="auto"/>
        <w:ind w:firstLine="851"/>
        <w:jc w:val="both"/>
        <w:rPr>
          <w:szCs w:val="24"/>
          <w:shd w:val="clear" w:color="auto" w:fill="FFFFFF"/>
          <w:lang w:eastAsia="lt-LT"/>
        </w:rPr>
      </w:pPr>
      <w:r>
        <w:rPr>
          <w:szCs w:val="24"/>
          <w:shd w:val="clear" w:color="auto" w:fill="FFFFFF"/>
          <w:lang w:eastAsia="lt-LT"/>
        </w:rPr>
        <w:t>13.1</w:t>
      </w:r>
      <w:r>
        <w:rPr>
          <w:szCs w:val="24"/>
          <w:shd w:val="clear" w:color="auto" w:fill="FFFFFF"/>
          <w:lang w:eastAsia="lt-LT"/>
        </w:rPr>
        <w:t xml:space="preserve">. Savivaldybės vykdomajai institucijai pateikiamas laisvos formos prašymas dėl želdinių atkuriamosios vertės kompensacijos dydžio perskaičiavimo ir (ar) sumokėtos želdinių atkuriamosios vertės kompensacijos grąžinimo, nurodoma banko sąskaita; </w:t>
      </w:r>
    </w:p>
    <w:p>
      <w:pPr>
        <w:tabs>
          <w:tab w:val="left" w:pos="1134"/>
        </w:tabs>
        <w:spacing w:line="360" w:lineRule="auto"/>
        <w:ind w:firstLine="851"/>
        <w:jc w:val="both"/>
        <w:rPr>
          <w:szCs w:val="24"/>
          <w:shd w:val="clear" w:color="auto" w:fill="FFFFFF"/>
          <w:lang w:eastAsia="lt-LT"/>
        </w:rPr>
      </w:pPr>
      <w:r>
        <w:rPr>
          <w:szCs w:val="24"/>
          <w:shd w:val="clear" w:color="auto" w:fill="FFFFFF"/>
          <w:lang w:eastAsia="lt-LT"/>
        </w:rPr>
        <w:t>13.2</w:t>
      </w:r>
      <w:r>
        <w:rPr>
          <w:szCs w:val="24"/>
          <w:shd w:val="clear" w:color="auto" w:fill="FFFFFF"/>
          <w:lang w:eastAsia="lt-LT"/>
        </w:rPr>
        <w:t xml:space="preserve">. </w:t>
      </w:r>
      <w:r>
        <w:rPr>
          <w:szCs w:val="24"/>
          <w:lang w:eastAsia="lt-LT"/>
        </w:rPr>
        <w:t xml:space="preserve">Savivaldybės vykdomoji institucija per 20 darbo dienų nuo Taisyklių 13.1 papunktyje nurodyto prašymo gavimo dienos jį išnagrinėja ir priima sprendimą </w:t>
      </w:r>
      <w:r>
        <w:rPr>
          <w:szCs w:val="24"/>
          <w:shd w:val="clear" w:color="auto" w:fill="FFFFFF"/>
          <w:lang w:eastAsia="lt-LT"/>
        </w:rPr>
        <w:t>dėl želdinių atkuriamosios vertės kompensacijos dydžio perskaičiavimo ir (ar) sumokėtos želdinių atkuriamosios vertės kompensacijos grąžinimo. Priimti sprendimai įforminami surašant faktinių aplinkybių patikrinimo aktą;</w:t>
      </w:r>
    </w:p>
    <w:p>
      <w:pPr>
        <w:tabs>
          <w:tab w:val="left" w:pos="1134"/>
        </w:tabs>
        <w:spacing w:line="360" w:lineRule="auto"/>
        <w:ind w:firstLine="851"/>
        <w:jc w:val="both"/>
        <w:rPr>
          <w:szCs w:val="24"/>
          <w:shd w:val="clear" w:color="auto" w:fill="FFFFFF"/>
          <w:lang w:eastAsia="lt-LT"/>
        </w:rPr>
      </w:pPr>
      <w:r>
        <w:rPr>
          <w:szCs w:val="24"/>
          <w:shd w:val="clear" w:color="auto" w:fill="FFFFFF"/>
          <w:lang w:eastAsia="lt-LT"/>
        </w:rPr>
        <w:t>13.3</w:t>
      </w:r>
      <w:r>
        <w:rPr>
          <w:szCs w:val="24"/>
          <w:shd w:val="clear" w:color="auto" w:fill="FFFFFF"/>
          <w:lang w:eastAsia="lt-LT"/>
        </w:rPr>
        <w:t>. Sumokėta želdinių atkuriamoji vertė ar jos dalis pareiškėjui grąžinama per 20 darbo dienų nuo sprendimo priėmimo į prašyme nurodytą banko sąskaitą;</w:t>
      </w:r>
    </w:p>
    <w:p>
      <w:pPr>
        <w:tabs>
          <w:tab w:val="left" w:pos="1134"/>
          <w:tab w:val="left" w:pos="1276"/>
          <w:tab w:val="left" w:pos="1418"/>
        </w:tabs>
        <w:spacing w:line="360" w:lineRule="auto"/>
        <w:ind w:firstLine="851"/>
        <w:jc w:val="both"/>
        <w:rPr>
          <w:shd w:val="clear" w:color="auto" w:fill="FFFFFF"/>
          <w:lang w:eastAsia="en-GB"/>
        </w:rPr>
      </w:pPr>
      <w:r>
        <w:rPr>
          <w:szCs w:val="24"/>
          <w:shd w:val="clear" w:color="auto" w:fill="FFFFFF"/>
          <w:lang w:eastAsia="lt-LT"/>
        </w:rPr>
        <w:t>13.4</w:t>
      </w:r>
      <w:r>
        <w:rPr>
          <w:szCs w:val="24"/>
          <w:shd w:val="clear" w:color="auto" w:fill="FFFFFF"/>
          <w:lang w:eastAsia="lt-LT"/>
        </w:rPr>
        <w:t>. Ž</w:t>
      </w:r>
      <w:r>
        <w:rPr>
          <w:szCs w:val="24"/>
          <w:lang w:eastAsia="lt-LT"/>
        </w:rPr>
        <w:t>eldinių atkuriamosios vertės kompensacijos dydžiai tikslinami vadovaujantis aplinkos ministro patvirtinta želdinių atkuriamosios vertės nustatymo metodika ir želdinių atkuriamosios vertės įkainiais.</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5d6751f0ac3111ec8d9390588bf2de65">
        <w:r w:rsidRPr="00532B9F">
          <w:rPr>
            <w:rFonts w:ascii="Times New Roman" w:eastAsia="MS Mincho" w:hAnsi="Times New Roman"/>
            <w:sz w:val="20"/>
            <w:i/>
            <w:iCs/>
            <w:color w:val="0000FF" w:themeColor="hyperlink"/>
            <w:u w:val="single"/>
          </w:rPr>
          <w:t>TS-127</w:t>
        </w:r>
      </w:fldSimple>
      <w:r>
        <w:rPr>
          <w:rFonts w:ascii="Times New Roman" w:eastAsia="MS Mincho" w:hAnsi="Times New Roman"/>
          <w:sz w:val="20"/>
          <w:i/>
          <w:iCs/>
        </w:rPr>
        <w:t>,
2022-03-24,
paskelbta TAR 2022-03-25, i. k. 2022-05856            </w:t>
      </w:r>
    </w:p>
    <w:p/>
    <w:p>
      <w:pPr>
        <w:spacing w:line="360" w:lineRule="auto"/>
        <w:ind w:right="282" w:firstLine="851"/>
        <w:jc w:val="both"/>
      </w:pPr>
      <w:r>
        <w:t>14</w:t>
      </w:r>
      <w:r>
        <w:t>. Leidimo galiojimas panaikinamas:</w:t>
      </w:r>
    </w:p>
    <w:p>
      <w:pPr>
        <w:spacing w:line="360" w:lineRule="auto"/>
        <w:ind w:right="282" w:firstLine="851"/>
        <w:jc w:val="both"/>
      </w:pPr>
      <w:r>
        <w:t>14.1</w:t>
      </w:r>
      <w:r>
        <w:t>. kai įsiteisėja teismo sprendimas;</w:t>
      </w:r>
    </w:p>
    <w:p>
      <w:pPr>
        <w:spacing w:line="360" w:lineRule="auto"/>
        <w:ind w:right="282" w:firstLine="851"/>
        <w:jc w:val="both"/>
      </w:pPr>
      <w:r>
        <w:t>14.2</w:t>
      </w:r>
      <w:r>
        <w:t xml:space="preserve">. kai </w:t>
      </w:r>
      <w:r>
        <w:rPr>
          <w:shd w:val="clear" w:color="auto" w:fill="FFFFFF"/>
        </w:rPr>
        <w:t xml:space="preserve">Savivaldybės vykdomoji institucija </w:t>
      </w:r>
      <w:r>
        <w:t>išduoda naują leidimą;</w:t>
      </w:r>
    </w:p>
    <w:p>
      <w:pPr>
        <w:spacing w:line="360" w:lineRule="auto"/>
        <w:ind w:right="282" w:firstLine="851"/>
        <w:jc w:val="both"/>
      </w:pPr>
      <w:r>
        <w:t>14.3</w:t>
      </w:r>
      <w:r>
        <w:t>. privataus žemės sklypo savininko ar valstybinės žemės valdytojo prašymu.</w:t>
      </w:r>
    </w:p>
    <w:p>
      <w:pPr>
        <w:spacing w:line="360" w:lineRule="auto"/>
        <w:ind w:right="282" w:firstLine="851"/>
        <w:jc w:val="both"/>
      </w:pPr>
    </w:p>
    <w:p>
      <w:pPr>
        <w:ind w:right="282"/>
        <w:jc w:val="center"/>
        <w:rPr>
          <w:b/>
          <w:bCs/>
        </w:rPr>
      </w:pPr>
      <w:r>
        <w:rPr>
          <w:b/>
          <w:bCs/>
        </w:rPr>
        <w:t>III</w:t>
      </w:r>
      <w:r>
        <w:rPr>
          <w:b/>
          <w:bCs/>
        </w:rPr>
        <w:t xml:space="preserve"> SKYRIUS</w:t>
      </w:r>
    </w:p>
    <w:p>
      <w:pPr>
        <w:ind w:right="282"/>
        <w:jc w:val="center"/>
        <w:rPr>
          <w:b/>
          <w:bCs/>
        </w:rPr>
      </w:pPr>
      <w:r>
        <w:rPr>
          <w:b/>
          <w:bCs/>
        </w:rPr>
        <w:t>ŽELDYNŲ IR ŽELDINIŲ BŪKLĖS EKSPERTIZĖ</w:t>
      </w:r>
    </w:p>
    <w:p>
      <w:pPr>
        <w:spacing w:line="360" w:lineRule="auto"/>
        <w:ind w:right="282" w:firstLine="851"/>
        <w:jc w:val="both"/>
        <w:rPr>
          <w:b/>
          <w:bCs/>
        </w:rPr>
      </w:pPr>
    </w:p>
    <w:p>
      <w:pPr>
        <w:shd w:val="clear" w:color="auto" w:fill="FFFFFF"/>
        <w:tabs>
          <w:tab w:val="left" w:pos="1134"/>
        </w:tabs>
        <w:spacing w:line="360" w:lineRule="auto"/>
        <w:ind w:right="282" w:firstLine="851"/>
        <w:jc w:val="both"/>
        <w:rPr>
          <w:lang w:eastAsia="lt-LT"/>
        </w:rPr>
      </w:pPr>
      <w:r>
        <w:rPr>
          <w:lang w:eastAsia="lt-LT"/>
        </w:rPr>
        <w:t>15</w:t>
      </w:r>
      <w:r>
        <w:rPr>
          <w:lang w:eastAsia="lt-LT"/>
        </w:rPr>
        <w:t>. Želdynų ir želdinių būklės ekspertizės skirstomos į kompleksinę (kai vertinamas visas želdynas) ir specialiąją (kai vertinama pavienių želdinių arba želdyno dalies ekologinė, estetinė, fizinė būklė) ir (ar) siekiant nustatyti, kaip želdiniai atitinka jų paskirtį.</w:t>
      </w:r>
    </w:p>
    <w:p>
      <w:pPr>
        <w:shd w:val="clear" w:color="auto" w:fill="FFFFFF"/>
        <w:spacing w:line="360" w:lineRule="auto"/>
        <w:ind w:right="282" w:firstLine="851"/>
        <w:jc w:val="both"/>
        <w:rPr>
          <w:lang w:eastAsia="lt-LT"/>
        </w:rPr>
      </w:pPr>
      <w:r>
        <w:rPr>
          <w:lang w:eastAsia="lt-LT"/>
        </w:rPr>
        <w:t>16</w:t>
      </w:r>
      <w:r>
        <w:rPr>
          <w:lang w:eastAsia="lt-LT"/>
        </w:rPr>
        <w:t>. Želdynų ir želdinių būklės ekspertizė privaloma, kai:</w:t>
      </w:r>
    </w:p>
    <w:p>
      <w:pPr>
        <w:shd w:val="clear" w:color="auto" w:fill="FFFFFF"/>
        <w:spacing w:line="360" w:lineRule="auto"/>
        <w:ind w:right="282" w:firstLine="851"/>
        <w:jc w:val="both"/>
        <w:rPr>
          <w:lang w:eastAsia="lt-LT"/>
        </w:rPr>
      </w:pPr>
      <w:r>
        <w:rPr>
          <w:lang w:eastAsia="lt-LT"/>
        </w:rPr>
        <w:t>16.1</w:t>
      </w:r>
      <w:r>
        <w:rPr>
          <w:lang w:eastAsia="lt-LT"/>
        </w:rPr>
        <w:t>. numatoma pertvarkyti didesnius kaip 1 hektaro ploto viešuosius želdynus urbanizuotose teritorijose;</w:t>
      </w:r>
    </w:p>
    <w:p>
      <w:pPr>
        <w:shd w:val="clear" w:color="auto" w:fill="FFFFFF"/>
        <w:spacing w:line="360" w:lineRule="auto"/>
        <w:ind w:right="282" w:firstLine="851"/>
        <w:jc w:val="both"/>
        <w:rPr>
          <w:lang w:eastAsia="lt-LT"/>
        </w:rPr>
      </w:pPr>
      <w:r>
        <w:rPr>
          <w:lang w:eastAsia="lt-LT"/>
        </w:rPr>
        <w:t>16.2</w:t>
      </w:r>
      <w:r>
        <w:rPr>
          <w:lang w:eastAsia="lt-LT"/>
        </w:rPr>
        <w:t>. numatoma kirsti ar kitaip pašalinti iš augimo vietos gatvių želdinius ilgesniame kaip 100 m gatvės ruože, kai numatomame pertvarkyti gatvės ruože auga 10 ir daugiau želdinių;</w:t>
      </w:r>
    </w:p>
    <w:p>
      <w:pPr>
        <w:shd w:val="clear" w:color="auto" w:fill="FFFFFF"/>
        <w:spacing w:line="360" w:lineRule="auto"/>
        <w:ind w:right="282" w:firstLine="851"/>
        <w:jc w:val="both"/>
        <w:rPr>
          <w:lang w:eastAsia="lt-LT"/>
        </w:rPr>
      </w:pPr>
      <w:r>
        <w:rPr>
          <w:lang w:eastAsia="lt-LT"/>
        </w:rPr>
        <w:t>16.3</w:t>
      </w:r>
      <w:r>
        <w:rPr>
          <w:lang w:eastAsia="lt-LT"/>
        </w:rPr>
        <w:t>. suinteresuotos visuomenės reikalavimu, kai pateikiamas rašytinis prašymas dėl numatomų tvarkyti viešųjų želdynų ir želdinių būklės ekspertizės atlikimo, kurį pasirašė ne mažiau kaip 100 asmenų, kai numatoma kirsti viešuosius želdinius miesto ar miestelio teritorijoje, arba kurį pasirašė ne mažiau kaip 40 asmenų, kai numatoma kirsti viešuosius želdinius kurorto ar kaimo teritorijoje.</w:t>
      </w:r>
    </w:p>
    <w:p>
      <w:pPr>
        <w:shd w:val="clear" w:color="auto" w:fill="FFFFFF"/>
        <w:spacing w:line="360" w:lineRule="auto"/>
        <w:ind w:right="282" w:firstLine="851"/>
        <w:jc w:val="both"/>
        <w:rPr>
          <w:lang w:eastAsia="lt-LT"/>
        </w:rPr>
      </w:pPr>
      <w:r>
        <w:rPr>
          <w:lang w:eastAsia="lt-LT"/>
        </w:rPr>
        <w:t>17</w:t>
      </w:r>
      <w:r>
        <w:rPr>
          <w:lang w:eastAsia="lt-LT"/>
        </w:rPr>
        <w:t xml:space="preserve">. </w:t>
        <w:tab/>
        <w:t>Suinteresuota visuomenė turi teisę savo iniciatyva užsakyti viešųjų želdynų ir želdinių būklės ekspertizę, kai jos atlikti neprivaloma, ir perduoti ekspertizės išvadą Savivaldybės vykdomajai institucijai. Apie užsakytą ir numatomą atlikti viešųjų želdynų ir želdinių būklės ekspertizę suinteresuotos visuomenės atstovai privalo informuoti Savivaldybės vykdomąją instituciją</w:t>
      </w:r>
      <w:r>
        <w:rPr>
          <w:color w:val="FF0000"/>
          <w:lang w:eastAsia="lt-LT"/>
        </w:rPr>
        <w:t xml:space="preserve"> </w:t>
      </w:r>
      <w:r>
        <w:rPr>
          <w:lang w:eastAsia="lt-LT"/>
        </w:rPr>
        <w:t>raštu, pateikdami pranešimą, laikydamiesi Taisyklių 10.2 papunktyje nustatytos tvarkos arba iki viešojo atskirojo želdyno projektavimo parengiamojo etapo pabaigos.</w:t>
      </w:r>
    </w:p>
    <w:p>
      <w:pPr>
        <w:shd w:val="clear" w:color="auto" w:fill="FFFFFF"/>
        <w:spacing w:line="360" w:lineRule="auto"/>
        <w:ind w:right="282" w:firstLine="851"/>
        <w:jc w:val="both"/>
        <w:rPr>
          <w:lang w:eastAsia="lt-LT"/>
        </w:rPr>
      </w:pPr>
      <w:r>
        <w:rPr>
          <w:lang w:eastAsia="lt-LT"/>
        </w:rPr>
        <w:t>18</w:t>
      </w:r>
      <w:r>
        <w:rPr>
          <w:lang w:eastAsia="lt-LT"/>
        </w:rPr>
        <w:t xml:space="preserve">. </w:t>
        <w:tab/>
        <w:t xml:space="preserve">Želdynų ir želdinių būklės ekspertizė atliekama parengiamuoju viešųjų želdynų projektų rengimo etapu. Planuojant viešųjų želdynų pertvarkymą, želdinių kirtimą ar kitokį pašalinimą iš augimo vietos ir (ar) tvarkymą Taisyklių 16 ir 17 punktuose išvardytais atvejais </w:t>
      </w:r>
      <w:r>
        <w:rPr>
          <w:shd w:val="clear" w:color="auto" w:fill="FFFFFF"/>
        </w:rPr>
        <w:t xml:space="preserve">Savivaldybės vykdomoji institucija </w:t>
      </w:r>
      <w:r>
        <w:rPr>
          <w:lang w:eastAsia="lt-LT"/>
        </w:rPr>
        <w:t xml:space="preserve">privalo atsižvelgti į želdynų ir želdinių būklės ekspertizės išvadą arba nurodyti priežastis ir motyvus, jeigu nuspręsta atsižvelgti tik iš dalies arba nuspręsta neatsižvelgti į želdynų ir želdinių būklės ekspertizės išvadą. Želdynų ir želdinių būklės ekspertizę atlieka nepriklausomi želdynų ir želdinių ekspertai, turintys kvalifikaciją patvirtinantį atestatą. </w:t>
      </w:r>
    </w:p>
    <w:p>
      <w:pPr>
        <w:shd w:val="clear" w:color="auto" w:fill="FFFFFF"/>
        <w:spacing w:line="360" w:lineRule="auto"/>
        <w:ind w:right="282" w:firstLine="851"/>
        <w:jc w:val="both"/>
        <w:rPr>
          <w:lang w:eastAsia="lt-LT"/>
        </w:rPr>
      </w:pPr>
      <w:r>
        <w:rPr>
          <w:lang w:eastAsia="lt-LT"/>
        </w:rPr>
        <w:t>19</w:t>
      </w:r>
      <w:r>
        <w:rPr>
          <w:lang w:eastAsia="lt-LT"/>
        </w:rPr>
        <w:t xml:space="preserve">. </w:t>
        <w:tab/>
        <w:t>Želdynų ir želdinių būklės ekspertizė turi būti atlikta ir jos išvada Savivaldybės vykdomajai institucijai pateikta per 20 darbo dienų nuo Taisyklių 16.3 papunktyje numatyto rašytinio prašymo ar Taisyklių 17 punkte numatyto pranešimo gavimo dienos. Savivaldybės vykdomoji institucija</w:t>
      </w:r>
      <w:r>
        <w:rPr>
          <w:shd w:val="clear" w:color="auto" w:fill="FFFFFF"/>
        </w:rPr>
        <w:t xml:space="preserve"> </w:t>
      </w:r>
      <w:r>
        <w:rPr>
          <w:lang w:eastAsia="lt-LT"/>
        </w:rPr>
        <w:t>per 3 darbo dienas nuo želdynų ir želdinių būklės ekspertizės išvados gavimo dienos paskelbia ją viešai Savivaldybės interneto svetainėje.</w:t>
      </w:r>
    </w:p>
    <w:p>
      <w:pPr>
        <w:shd w:val="clear" w:color="auto" w:fill="FFFFFF"/>
        <w:spacing w:line="360" w:lineRule="auto"/>
        <w:ind w:right="282" w:firstLine="851"/>
        <w:jc w:val="both"/>
        <w:rPr>
          <w:lang w:eastAsia="lt-LT"/>
        </w:rPr>
      </w:pPr>
      <w:r>
        <w:rPr>
          <w:lang w:eastAsia="lt-LT"/>
        </w:rPr>
        <w:t>20</w:t>
      </w:r>
      <w:r>
        <w:rPr>
          <w:lang w:eastAsia="lt-LT"/>
        </w:rPr>
        <w:t xml:space="preserve">. </w:t>
        <w:tab/>
        <w:t>Taisyklių 16 punkte numatytais atvejais to paties želdyno ar želdinių būklės ekspertizė gali būti atliekama ne daugiau kaip du kartus. Tokiu atveju želdyno ar želdinių būklės ekspertizę privalo atlikti skirtingi nepriklausomi želdynų ir želdinių ekspertai. Taisyklių 17 punkte numatytu atveju želdynų ir želdinių ekspertizių skaičius neribojamas. Kiekvienai želdynų ir želdinių būklės ekspertizei, dėl kurios kreiptasi į Savivaldybės vykdomąją instituciją</w:t>
      </w:r>
      <w:r>
        <w:rPr>
          <w:color w:val="FF0000"/>
          <w:lang w:eastAsia="lt-LT"/>
        </w:rPr>
        <w:t xml:space="preserve"> </w:t>
      </w:r>
      <w:r>
        <w:rPr>
          <w:lang w:eastAsia="lt-LT"/>
        </w:rPr>
        <w:t>laikantis Taisyklių 10.2 ar 10.3 papunkčiuose nustatytos tvarkos, atlikti ir jos išvadai paskelbti taikomi Taisyklių 19 punkte numatyti terminai.</w:t>
      </w:r>
    </w:p>
    <w:p>
      <w:pPr>
        <w:shd w:val="clear" w:color="auto" w:fill="FFFFFF"/>
        <w:spacing w:line="360" w:lineRule="auto"/>
        <w:ind w:right="282" w:firstLine="851"/>
        <w:jc w:val="both"/>
        <w:rPr>
          <w:lang w:eastAsia="en-GB"/>
        </w:rPr>
      </w:pPr>
      <w:r>
        <w:rPr>
          <w:lang w:eastAsia="lt-LT"/>
        </w:rPr>
        <w:t>21</w:t>
      </w:r>
      <w:r>
        <w:rPr>
          <w:lang w:eastAsia="lt-LT"/>
        </w:rPr>
        <w:t>.</w:t>
        <w:tab/>
      </w:r>
      <w:r>
        <w:t>Želdinių būklės ekspertizė atliekama teisės aktų nustatyta tvarka.</w:t>
      </w:r>
    </w:p>
    <w:p>
      <w:pPr>
        <w:shd w:val="clear" w:color="auto" w:fill="FFFFFF"/>
        <w:spacing w:line="360" w:lineRule="auto"/>
        <w:ind w:right="282" w:firstLine="851"/>
        <w:jc w:val="both"/>
        <w:rPr>
          <w:lang w:eastAsia="lt-LT"/>
        </w:rPr>
      </w:pPr>
      <w:r>
        <w:rPr>
          <w:lang w:eastAsia="lt-LT"/>
        </w:rPr>
        <w:t>22</w:t>
      </w:r>
      <w:r>
        <w:rPr>
          <w:lang w:eastAsia="lt-LT"/>
        </w:rPr>
        <w:t xml:space="preserve">. </w:t>
        <w:tab/>
        <w:t>Želdynų ir želdinių būklės ekspertizės atlikimo išlaidas Taisyklių 16 punkte nurodytais privalomais želdynų ir želdinių būklės ekspertizės atlikimo atvejais apmoka želdyno ar želdinių savininkas ar valdytojas, kitais atvejais – želdynų ir želdinių būklės ekspertizės iniciatorius.</w:t>
      </w:r>
    </w:p>
    <w:p>
      <w:pPr>
        <w:shd w:val="clear" w:color="auto" w:fill="FFFFFF"/>
        <w:spacing w:line="360" w:lineRule="auto"/>
        <w:ind w:right="282" w:firstLine="851"/>
        <w:jc w:val="both"/>
        <w:rPr>
          <w:lang w:eastAsia="lt-LT"/>
        </w:rPr>
      </w:pPr>
    </w:p>
    <w:p>
      <w:pPr>
        <w:shd w:val="clear" w:color="auto" w:fill="FFFFFF"/>
        <w:ind w:right="282"/>
        <w:jc w:val="center"/>
        <w:rPr>
          <w:b/>
          <w:bCs/>
          <w:szCs w:val="24"/>
          <w:lang w:eastAsia="en-GB"/>
        </w:rPr>
      </w:pPr>
      <w:r>
        <w:rPr>
          <w:b/>
          <w:bCs/>
          <w:szCs w:val="24"/>
          <w:lang w:eastAsia="en-GB"/>
        </w:rPr>
        <w:t>IV</w:t>
      </w:r>
      <w:r>
        <w:rPr>
          <w:b/>
          <w:bCs/>
          <w:szCs w:val="24"/>
          <w:lang w:eastAsia="en-GB"/>
        </w:rPr>
        <w:t xml:space="preserve"> SKYRIUS</w:t>
      </w:r>
    </w:p>
    <w:p>
      <w:pPr>
        <w:shd w:val="clear" w:color="auto" w:fill="FFFFFF"/>
        <w:ind w:right="282"/>
        <w:jc w:val="center"/>
        <w:rPr>
          <w:b/>
          <w:bCs/>
          <w:szCs w:val="24"/>
          <w:lang w:eastAsia="en-GB"/>
        </w:rPr>
      </w:pPr>
      <w:r>
        <w:rPr>
          <w:b/>
          <w:bCs/>
          <w:szCs w:val="24"/>
          <w:lang w:eastAsia="en-GB"/>
        </w:rPr>
        <w:t>KAUNO RAJONO SAVIVALDYBĖS ŽELDYNŲ IR ŽELDINIŲ APSAUGOS, PRIEŽIŪROS IR TVARKYMO KOMISIJA</w:t>
      </w:r>
    </w:p>
    <w:p>
      <w:pPr>
        <w:shd w:val="clear" w:color="auto" w:fill="FFFFFF"/>
        <w:spacing w:line="360" w:lineRule="auto"/>
        <w:ind w:right="282" w:firstLine="851"/>
        <w:jc w:val="both"/>
        <w:rPr>
          <w:b/>
          <w:bCs/>
          <w:szCs w:val="24"/>
          <w:lang w:eastAsia="en-GB"/>
        </w:rPr>
      </w:pPr>
    </w:p>
    <w:p>
      <w:pPr>
        <w:spacing w:line="360" w:lineRule="auto"/>
        <w:ind w:right="282" w:firstLine="851"/>
        <w:jc w:val="both"/>
      </w:pPr>
      <w:r>
        <w:rPr>
          <w:lang w:eastAsia="lt-LT"/>
        </w:rPr>
        <w:t>23</w:t>
      </w:r>
      <w:r>
        <w:rPr>
          <w:lang w:eastAsia="lt-LT"/>
        </w:rPr>
        <w:t>.</w:t>
        <w:tab/>
        <w:t>Kauno rajono želdynų ir želdinių apsaugos, priežiūros ir tvarkymo komisija – Savivaldybės tarybos sudarytas kolegialus organas, kuris šiame punkte nustatytais atvejais Savivaldybės vykdomajai institucijai teikia išvadas dėl būtinybės kirsti ar kitaip pašalinti iš augimo vietos želdinius. Komisija išvadas Savivaldybės vykdomajai institucijai privalo pateikti per 20 darbo dienų</w:t>
      </w:r>
      <w:r>
        <w:rPr>
          <w:b/>
          <w:bCs/>
          <w:lang w:eastAsia="lt-LT"/>
        </w:rPr>
        <w:t xml:space="preserve">.  </w:t>
      </w:r>
      <w:r>
        <w:rPr>
          <w:lang w:eastAsia="lt-LT"/>
        </w:rPr>
        <w:t xml:space="preserve">Komisija savo veikloje vadovaujasi Želdynų įstatymu, šiomis Taisyklėmis ir Komisijos nuostatais. </w:t>
      </w:r>
      <w:r>
        <w:rPr>
          <w:shd w:val="clear" w:color="auto" w:fill="FFFFFF"/>
        </w:rPr>
        <w:t>Savivaldybės vykdomoji institucija</w:t>
      </w:r>
      <w:r>
        <w:rPr>
          <w:color w:val="FF0000"/>
        </w:rPr>
        <w:t xml:space="preserve"> </w:t>
      </w:r>
      <w:r>
        <w:t>privalo gauti Komisijos išvadą dėl būtinybės kirsti ar kitaip pašalinti iš augimo vietos saugotinus želdinius kai Savivaldybės želdynų ir želdinių teritorijose arba ne Savivaldybės valdomoje valstybinėje žemėje ketinama kirsti ar kitaip pašalinti iš augimo vietos:</w:t>
      </w:r>
    </w:p>
    <w:p>
      <w:pPr>
        <w:spacing w:line="360" w:lineRule="auto"/>
        <w:ind w:right="282" w:firstLine="851"/>
        <w:jc w:val="both"/>
        <w:rPr>
          <w:color w:val="000000"/>
        </w:rPr>
      </w:pPr>
      <w:r>
        <w:rPr>
          <w:color w:val="000000"/>
        </w:rPr>
        <w:t>23.1</w:t>
      </w:r>
      <w:r>
        <w:rPr>
          <w:color w:val="000000"/>
        </w:rPr>
        <w:t xml:space="preserve">. </w:t>
      </w:r>
      <w:r>
        <w:t xml:space="preserve">10 ar daugiau saugotinų želdinių; </w:t>
      </w:r>
    </w:p>
    <w:p>
      <w:pPr>
        <w:spacing w:line="360" w:lineRule="auto"/>
        <w:ind w:right="282" w:firstLine="851"/>
        <w:jc w:val="both"/>
        <w:rPr>
          <w:color w:val="000000"/>
        </w:rPr>
      </w:pPr>
      <w:r>
        <w:t>23.2</w:t>
      </w:r>
      <w:r>
        <w:t xml:space="preserve">. viešuosiuose atskiruosiuose želdynuose augančius saugotinus želdinius. </w:t>
      </w:r>
    </w:p>
    <w:p>
      <w:pPr>
        <w:shd w:val="clear" w:color="auto" w:fill="FFFFFF"/>
        <w:spacing w:line="360" w:lineRule="auto"/>
        <w:ind w:right="282" w:firstLine="851"/>
        <w:jc w:val="both"/>
        <w:rPr>
          <w:szCs w:val="24"/>
          <w:lang w:eastAsia="en-GB"/>
        </w:rPr>
      </w:pPr>
      <w:r>
        <w:rPr>
          <w:szCs w:val="24"/>
          <w:lang w:eastAsia="en-GB"/>
        </w:rPr>
        <w:t>24</w:t>
      </w:r>
      <w:r>
        <w:rPr>
          <w:szCs w:val="24"/>
          <w:lang w:eastAsia="en-GB"/>
        </w:rPr>
        <w:t>.</w:t>
        <w:tab/>
        <w:t>Želdynų ir želdinių apsaugos, priežiūros ir tvarkymo komisijos išvados, pateiktos Savivaldybės vykdomajai institucijai, viešai skelbiamos Savivaldybės interneto svetainėje šių Taisyklių 10.2 ir 10.3  papunkčiuose nustatyta tvarka.</w:t>
      </w:r>
    </w:p>
    <w:p>
      <w:pPr>
        <w:shd w:val="clear" w:color="auto" w:fill="FFFFFF"/>
        <w:spacing w:line="360" w:lineRule="auto"/>
        <w:ind w:right="282" w:firstLine="851"/>
        <w:jc w:val="both"/>
        <w:rPr>
          <w:szCs w:val="24"/>
          <w:lang w:eastAsia="en-GB"/>
        </w:rPr>
      </w:pPr>
      <w:r>
        <w:rPr>
          <w:szCs w:val="24"/>
          <w:lang w:eastAsia="en-GB"/>
        </w:rPr>
        <w:t>25</w:t>
      </w:r>
      <w:r>
        <w:rPr>
          <w:szCs w:val="24"/>
          <w:lang w:eastAsia="en-GB"/>
        </w:rPr>
        <w:t>.</w:t>
        <w:tab/>
        <w:t>Kauno rajono savivaldybės taryba tvirtina Komisijos sudėtį ir šios Komisijos nuostatus, kurie nustato Komisijos funkcijas, teises ir pareigas, Komisijos sudarymo, jos darbo organizavimo tvarką.</w:t>
      </w:r>
    </w:p>
    <w:p>
      <w:pPr>
        <w:shd w:val="clear" w:color="auto" w:fill="FFFFFF"/>
        <w:spacing w:line="360" w:lineRule="auto"/>
        <w:ind w:right="282" w:firstLine="851"/>
        <w:jc w:val="both"/>
        <w:rPr>
          <w:szCs w:val="24"/>
          <w:lang w:eastAsia="en-GB"/>
        </w:rPr>
      </w:pPr>
    </w:p>
    <w:p>
      <w:pPr>
        <w:spacing w:line="360" w:lineRule="auto"/>
        <w:ind w:firstLine="851"/>
        <w:jc w:val="center"/>
        <w:rPr>
          <w:b/>
          <w:bCs/>
        </w:rPr>
      </w:pPr>
      <w:r>
        <w:rPr>
          <w:b/>
          <w:bCs/>
        </w:rPr>
        <w:t>V</w:t>
      </w:r>
      <w:r>
        <w:rPr>
          <w:b/>
          <w:bCs/>
        </w:rPr>
        <w:t xml:space="preserve"> SKYRIUS</w:t>
      </w:r>
    </w:p>
    <w:p>
      <w:pPr>
        <w:shd w:val="clear" w:color="auto" w:fill="FFFFFF"/>
        <w:ind w:firstLine="851"/>
        <w:jc w:val="center"/>
        <w:rPr>
          <w:b/>
          <w:bCs/>
          <w:lang w:eastAsia="lt-LT"/>
        </w:rPr>
      </w:pPr>
      <w:r>
        <w:rPr>
          <w:b/>
          <w:bCs/>
          <w:lang w:eastAsia="lt-LT"/>
        </w:rPr>
        <w:t>ŽELDYNŲ KŪRIMAS, ŽELDYNŲ IR ŽELDINIŲ APSAUGA, PRIEŽIŪRA IR TVARKYMAS, ŽELDYNŲ IR ŽELDINIŲ INVENTORIZAVIMAS IR BŪKLĖS</w:t>
      </w:r>
    </w:p>
    <w:p>
      <w:pPr>
        <w:shd w:val="clear" w:color="auto" w:fill="FFFFFF"/>
        <w:ind w:firstLine="851"/>
        <w:jc w:val="center"/>
        <w:rPr>
          <w:lang w:eastAsia="lt-LT"/>
        </w:rPr>
      </w:pPr>
      <w:r>
        <w:rPr>
          <w:b/>
          <w:bCs/>
          <w:lang w:eastAsia="lt-LT"/>
        </w:rPr>
        <w:t>STEBĖSENA</w:t>
      </w:r>
    </w:p>
    <w:p>
      <w:pPr>
        <w:shd w:val="clear" w:color="auto" w:fill="FFFFFF"/>
        <w:spacing w:line="360" w:lineRule="auto"/>
        <w:ind w:right="284" w:firstLine="913"/>
        <w:jc w:val="both"/>
        <w:rPr>
          <w:lang w:eastAsia="lt-LT"/>
        </w:rPr>
      </w:pPr>
    </w:p>
    <w:p>
      <w:pPr>
        <w:shd w:val="clear" w:color="auto" w:fill="FFFFFF"/>
        <w:spacing w:line="360" w:lineRule="auto"/>
        <w:ind w:right="284" w:firstLine="851"/>
        <w:jc w:val="both"/>
        <w:rPr>
          <w:lang w:eastAsia="lt-LT"/>
        </w:rPr>
      </w:pPr>
      <w:r>
        <w:rPr>
          <w:lang w:eastAsia="lt-LT"/>
        </w:rPr>
        <w:t>26</w:t>
      </w:r>
      <w:r>
        <w:rPr>
          <w:lang w:eastAsia="lt-LT"/>
        </w:rPr>
        <w:t xml:space="preserve">. </w:t>
        <w:tab/>
        <w:t>Želdynų kūrimas apima želdynų planavimo, želdynų projektavimo ir želdynų projekto įgyvendinimo procesus, kurių metu, atsižvelgiant į Želdynų įstatymo 3 straipsnyje nurodytus bendruosius želdynų ir želdinių apsaugos, priežiūros ir tvarkymo, želdynų kūrimo ir želdinių veisimo principus, formuojami nauji arba pertvarkomi esami želdynai.</w:t>
      </w:r>
    </w:p>
    <w:p>
      <w:pPr>
        <w:shd w:val="clear" w:color="auto" w:fill="FFFFFF"/>
        <w:spacing w:line="360" w:lineRule="auto"/>
        <w:ind w:right="284" w:firstLine="851"/>
        <w:jc w:val="both"/>
        <w:rPr>
          <w:lang w:eastAsia="lt-LT"/>
        </w:rPr>
      </w:pPr>
      <w:r>
        <w:rPr>
          <w:lang w:eastAsia="lt-LT"/>
        </w:rPr>
        <w:t>27</w:t>
      </w:r>
      <w:r>
        <w:rPr>
          <w:lang w:eastAsia="lt-LT"/>
        </w:rPr>
        <w:t xml:space="preserve">. </w:t>
        <w:tab/>
        <w:t>Želdynų sistemos ar jos dalių ribos numatomos, saugomi ir saugotini želdiniai gali būti pažymimi, sprendiniai dėl atskirųjų ir priklausomųjų želdynų gali būti nustatomi šiuose teritorijų planavimo dokumentuose: Kauno rajono savivaldybės teritorijos bendrajame plane, detaliuosiuose planuose, inžinerinės infrastruktūros vystymo planuose, specialiojo teritorijų planavimo žemėtvarkos dokumentuose (žemėtvarkos schemose, kaimo plėtros žemėtvarkos projektuose), saugomų teritorijų specialiojo teritorijų planavimo dokumentuose, nekilnojamojo kultūros paveldo apsaugos specialiojo teritorijų planavimo dokumentuose.</w:t>
      </w:r>
    </w:p>
    <w:p>
      <w:pPr>
        <w:shd w:val="clear" w:color="auto" w:fill="FFFFFF"/>
        <w:spacing w:line="360" w:lineRule="auto"/>
        <w:ind w:right="284" w:firstLine="851"/>
        <w:jc w:val="both"/>
        <w:rPr>
          <w:lang w:eastAsia="lt-LT"/>
        </w:rPr>
      </w:pPr>
      <w:r>
        <w:rPr>
          <w:lang w:eastAsia="lt-LT"/>
        </w:rPr>
        <w:t>28</w:t>
      </w:r>
      <w:r>
        <w:rPr>
          <w:lang w:eastAsia="lt-LT"/>
        </w:rPr>
        <w:t xml:space="preserve">. </w:t>
        <w:tab/>
        <w:t>Naujiems viešiesiems atskiriesiems želdynams įrengti ar esamiems viešiesiems atskiriesiems želdynams pertvarkyti privaloma parengti želdyno projektą. Viešųjų atskirųjų želdynų statiniams ir įrenginiams rengiami statinių projektai, kai tokių projektų rengimą numato Lietuvos Respublikos statybos įstatymas.</w:t>
      </w:r>
    </w:p>
    <w:p>
      <w:pPr>
        <w:shd w:val="clear" w:color="auto" w:fill="FFFFFF"/>
        <w:spacing w:line="360" w:lineRule="auto"/>
        <w:ind w:right="284" w:firstLine="851"/>
        <w:jc w:val="both"/>
        <w:rPr>
          <w:lang w:eastAsia="lt-LT"/>
        </w:rPr>
      </w:pPr>
      <w:r>
        <w:rPr>
          <w:lang w:eastAsia="lt-LT"/>
        </w:rPr>
        <w:t>29</w:t>
      </w:r>
      <w:r>
        <w:rPr>
          <w:lang w:eastAsia="lt-LT"/>
        </w:rPr>
        <w:t xml:space="preserve">. </w:t>
        <w:tab/>
        <w:t>Priklausomųjų želdynų įrengimas ar pertvarkymas numatomas statinių ir įrenginių projektuose, kuriuose būtina įvertinti želdinių inventorizavimo duomenis ir nepriklausomo želdynų ir želdinių eksperto išvadą, kai tokią išvadą parengti būtina pagal šių Taisyklių 16 punktą, vadovaujantis priklausomųjų želdynų normomis, teritorijų planavimo dokumentų sprendiniais, statybą ir teritorijų planavimą reglamentuojančių teisės aktų reikalavimais.</w:t>
      </w:r>
    </w:p>
    <w:p>
      <w:pPr>
        <w:shd w:val="clear" w:color="auto" w:fill="FFFFFF"/>
        <w:spacing w:line="360" w:lineRule="auto"/>
        <w:ind w:right="284" w:firstLine="851"/>
        <w:jc w:val="both"/>
        <w:rPr>
          <w:lang w:eastAsia="lt-LT"/>
        </w:rPr>
      </w:pPr>
      <w:r>
        <w:rPr>
          <w:lang w:eastAsia="lt-LT"/>
        </w:rPr>
        <w:t>30</w:t>
      </w:r>
      <w:r>
        <w:rPr>
          <w:lang w:eastAsia="lt-LT"/>
        </w:rPr>
        <w:t xml:space="preserve">. </w:t>
        <w:tab/>
        <w:t xml:space="preserve">Privatiems želdynams įrengti, prižiūrėti ir tvarkyti želdynų projektų rengti neprivaloma. </w:t>
      </w:r>
    </w:p>
    <w:p>
      <w:pPr>
        <w:widowControl w:val="0"/>
        <w:tabs>
          <w:tab w:val="left" w:pos="1134"/>
        </w:tabs>
        <w:spacing w:line="360" w:lineRule="auto"/>
        <w:ind w:firstLine="851"/>
        <w:jc w:val="both"/>
        <w:rPr>
          <w:color w:val="000000"/>
          <w:lang w:eastAsia="en-GB"/>
        </w:rPr>
      </w:pPr>
      <w:r>
        <w:rPr>
          <w:szCs w:val="24"/>
          <w:lang w:eastAsia="lt-LT"/>
        </w:rPr>
        <w:t>31</w:t>
      </w:r>
      <w:r>
        <w:rPr>
          <w:szCs w:val="24"/>
          <w:lang w:eastAsia="lt-LT"/>
        </w:rPr>
        <w:t>. Įrengiant viešuosius želdynus ir veisiant želdinius viešosiose erdvėse, privačiuose žemės sklypuose, sodinant gatvės želdinius, vadovaujamasi aplinkos ministro patvirtintomis želdynų įrengimo ir želdinių veisimo taisyklėmis, sodmenų kokybės reikalavimais, statybos techniniais reglamentais, kuriuose yra nurodyti želdinių sodinimo atstumai.</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5d6751f0ac3111ec8d9390588bf2de65">
        <w:r w:rsidRPr="00532B9F">
          <w:rPr>
            <w:rFonts w:ascii="Times New Roman" w:eastAsia="MS Mincho" w:hAnsi="Times New Roman"/>
            <w:sz w:val="20"/>
            <w:i/>
            <w:iCs/>
            <w:color w:val="0000FF" w:themeColor="hyperlink"/>
            <w:u w:val="single"/>
          </w:rPr>
          <w:t>TS-127</w:t>
        </w:r>
      </w:fldSimple>
      <w:r>
        <w:rPr>
          <w:rFonts w:ascii="Times New Roman" w:eastAsia="MS Mincho" w:hAnsi="Times New Roman"/>
          <w:sz w:val="20"/>
          <w:i/>
          <w:iCs/>
        </w:rPr>
        <w:t>,
2022-03-24,
paskelbta TAR 2022-03-25, i. k. 2022-05856            </w:t>
      </w:r>
    </w:p>
    <w:p/>
    <w:p>
      <w:pPr>
        <w:pStyle w:val="PlainText"/>
        <w:ind w:firstLine="567"/>
        <w:jc w:val="both"/>
        <w:rPr>
          <w:rFonts w:ascii="Times New Roman" w:hAnsi="Times New Roman"/>
          <w:b/>
          <w:bCs/>
          <w:sz w:val="22"/>
        </w:rPr>
      </w:pPr>
      <w:r>
        <w:rPr>
          <w:rFonts w:ascii="Times New Roman" w:hAnsi="Times New Roman"/>
          <w:sz w:val="22"/>
        </w:rPr>
        <w:t>32</w:t>
      </w:r>
      <w:r>
        <w:rPr>
          <w:rFonts w:ascii="Times New Roman" w:hAnsi="Times New Roman"/>
          <w:sz w:val="22"/>
        </w:rPr>
        <w:t>.</w:t>
      </w:r>
      <w:r>
        <w:rPr>
          <w:rFonts w:ascii="Times New Roman" w:eastAsia="MS Mincho" w:hAnsi="Times New Roman"/>
          <w:sz w:val="20"/>
          <w:i/>
          <w:iCs/>
        </w:rPr>
        <w:t xml:space="preserve"> Neteko galios nuo 2022-03-26</w:t>
      </w:r>
    </w:p>
    <w:p>
      <w:pPr>
        <w:pStyle w:val="PlainText"/>
        <w:rPr>
          <w:rFonts w:ascii="Times New Roman" w:eastAsia="MS Mincho" w:hAnsi="Times New Roman"/>
          <w:sz w:val="20"/>
          <w:i/>
          <w:iCs/>
        </w:rPr>
      </w:pPr>
      <w:r>
        <w:rPr>
          <w:rFonts w:ascii="Times New Roman" w:eastAsia="MS Mincho" w:hAnsi="Times New Roman"/>
          <w:sz w:val="20"/>
          <w:i/>
          <w:iCs/>
        </w:rPr>
        <w:t>Punkto naikinimas:</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5d6751f0ac3111ec8d9390588bf2de65">
        <w:r w:rsidRPr="00532B9F">
          <w:rPr>
            <w:rFonts w:ascii="Times New Roman" w:eastAsia="MS Mincho" w:hAnsi="Times New Roman"/>
            <w:sz w:val="20"/>
            <w:i/>
            <w:iCs/>
            <w:color w:val="0000FF" w:themeColor="hyperlink"/>
            <w:u w:val="single"/>
          </w:rPr>
          <w:t>TS-127</w:t>
        </w:r>
      </w:fldSimple>
      <w:r>
        <w:rPr>
          <w:rFonts w:ascii="Times New Roman" w:eastAsia="MS Mincho" w:hAnsi="Times New Roman"/>
          <w:sz w:val="20"/>
          <w:i/>
          <w:iCs/>
        </w:rPr>
        <w:t>,
2022-03-24,
paskelbta TAR 2022-03-25, i. k. 2022-05856        </w:t>
      </w:r>
    </w:p>
    <w:p/>
    <w:p>
      <w:pPr>
        <w:pStyle w:val="PlainText"/>
        <w:ind w:firstLine="567"/>
        <w:jc w:val="both"/>
        <w:rPr>
          <w:rFonts w:ascii="Times New Roman" w:hAnsi="Times New Roman"/>
          <w:b/>
          <w:bCs/>
          <w:sz w:val="22"/>
        </w:rPr>
      </w:pPr>
      <w:r>
        <w:rPr>
          <w:rFonts w:ascii="Times New Roman" w:hAnsi="Times New Roman"/>
          <w:sz w:val="22"/>
        </w:rPr>
        <w:t>33</w:t>
      </w:r>
      <w:r>
        <w:rPr>
          <w:rFonts w:ascii="Times New Roman" w:hAnsi="Times New Roman"/>
          <w:sz w:val="22"/>
        </w:rPr>
        <w:t>.</w:t>
      </w:r>
      <w:r>
        <w:rPr>
          <w:rFonts w:ascii="Times New Roman" w:eastAsia="MS Mincho" w:hAnsi="Times New Roman"/>
          <w:sz w:val="20"/>
          <w:i/>
          <w:iCs/>
        </w:rPr>
        <w:t xml:space="preserve"> Neteko galios nuo 2022-03-26</w:t>
      </w:r>
    </w:p>
    <w:p>
      <w:pPr>
        <w:pStyle w:val="PlainText"/>
        <w:rPr>
          <w:rFonts w:ascii="Times New Roman" w:eastAsia="MS Mincho" w:hAnsi="Times New Roman"/>
          <w:sz w:val="20"/>
          <w:i/>
          <w:iCs/>
        </w:rPr>
      </w:pPr>
      <w:r>
        <w:rPr>
          <w:rFonts w:ascii="Times New Roman" w:eastAsia="MS Mincho" w:hAnsi="Times New Roman"/>
          <w:sz w:val="20"/>
          <w:i/>
          <w:iCs/>
        </w:rPr>
        <w:t>Punkto naikinimas:</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5d6751f0ac3111ec8d9390588bf2de65">
        <w:r w:rsidRPr="00532B9F">
          <w:rPr>
            <w:rFonts w:ascii="Times New Roman" w:eastAsia="MS Mincho" w:hAnsi="Times New Roman"/>
            <w:sz w:val="20"/>
            <w:i/>
            <w:iCs/>
            <w:color w:val="0000FF" w:themeColor="hyperlink"/>
            <w:u w:val="single"/>
          </w:rPr>
          <w:t>TS-127</w:t>
        </w:r>
      </w:fldSimple>
      <w:r>
        <w:rPr>
          <w:rFonts w:ascii="Times New Roman" w:eastAsia="MS Mincho" w:hAnsi="Times New Roman"/>
          <w:sz w:val="20"/>
          <w:i/>
          <w:iCs/>
        </w:rPr>
        <w:t>,
2022-03-24,
paskelbta TAR 2022-03-25, i. k. 2022-05856        </w:t>
      </w:r>
    </w:p>
    <w:p/>
    <w:p>
      <w:pPr>
        <w:pStyle w:val="PlainText"/>
        <w:ind w:firstLine="567"/>
        <w:jc w:val="both"/>
        <w:rPr>
          <w:rFonts w:ascii="Times New Roman" w:hAnsi="Times New Roman"/>
          <w:b/>
          <w:bCs/>
          <w:sz w:val="22"/>
        </w:rPr>
      </w:pPr>
      <w:r>
        <w:rPr>
          <w:rFonts w:ascii="Times New Roman" w:hAnsi="Times New Roman"/>
          <w:sz w:val="22"/>
        </w:rPr>
        <w:t>34</w:t>
      </w:r>
      <w:r>
        <w:rPr>
          <w:rFonts w:ascii="Times New Roman" w:hAnsi="Times New Roman"/>
          <w:sz w:val="22"/>
        </w:rPr>
        <w:t>.</w:t>
      </w:r>
      <w:r>
        <w:rPr>
          <w:rFonts w:ascii="Times New Roman" w:eastAsia="MS Mincho" w:hAnsi="Times New Roman"/>
          <w:sz w:val="20"/>
          <w:i/>
          <w:iCs/>
        </w:rPr>
        <w:t xml:space="preserve"> Neteko galios nuo 2022-03-26</w:t>
      </w:r>
    </w:p>
    <w:p>
      <w:pPr>
        <w:pStyle w:val="PlainText"/>
        <w:rPr>
          <w:rFonts w:ascii="Times New Roman" w:eastAsia="MS Mincho" w:hAnsi="Times New Roman"/>
          <w:sz w:val="20"/>
          <w:i/>
          <w:iCs/>
        </w:rPr>
      </w:pPr>
      <w:r>
        <w:rPr>
          <w:rFonts w:ascii="Times New Roman" w:eastAsia="MS Mincho" w:hAnsi="Times New Roman"/>
          <w:sz w:val="20"/>
          <w:i/>
          <w:iCs/>
        </w:rPr>
        <w:t>Punkto naikinimas:</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5d6751f0ac3111ec8d9390588bf2de65">
        <w:r w:rsidRPr="00532B9F">
          <w:rPr>
            <w:rFonts w:ascii="Times New Roman" w:eastAsia="MS Mincho" w:hAnsi="Times New Roman"/>
            <w:sz w:val="20"/>
            <w:i/>
            <w:iCs/>
            <w:color w:val="0000FF" w:themeColor="hyperlink"/>
            <w:u w:val="single"/>
          </w:rPr>
          <w:t>TS-127</w:t>
        </w:r>
      </w:fldSimple>
      <w:r>
        <w:rPr>
          <w:rFonts w:ascii="Times New Roman" w:eastAsia="MS Mincho" w:hAnsi="Times New Roman"/>
          <w:sz w:val="20"/>
          <w:i/>
          <w:iCs/>
        </w:rPr>
        <w:t>,
2022-03-24,
paskelbta TAR 2022-03-25, i. k. 2022-05856        </w:t>
      </w:r>
    </w:p>
    <w:p/>
    <w:p>
      <w:pPr>
        <w:pStyle w:val="PlainText"/>
        <w:ind w:firstLine="567"/>
        <w:jc w:val="both"/>
        <w:rPr>
          <w:rFonts w:ascii="Times New Roman" w:hAnsi="Times New Roman"/>
          <w:b/>
          <w:bCs/>
          <w:sz w:val="22"/>
        </w:rPr>
      </w:pPr>
      <w:r>
        <w:rPr>
          <w:rFonts w:ascii="Times New Roman" w:hAnsi="Times New Roman"/>
          <w:sz w:val="22"/>
        </w:rPr>
        <w:t>35</w:t>
      </w:r>
      <w:r>
        <w:rPr>
          <w:rFonts w:ascii="Times New Roman" w:hAnsi="Times New Roman"/>
          <w:sz w:val="22"/>
        </w:rPr>
        <w:t>.</w:t>
      </w:r>
      <w:r>
        <w:rPr>
          <w:rFonts w:ascii="Times New Roman" w:eastAsia="MS Mincho" w:hAnsi="Times New Roman"/>
          <w:sz w:val="20"/>
          <w:i/>
          <w:iCs/>
        </w:rPr>
        <w:t xml:space="preserve"> Neteko galios nuo 2022-03-26</w:t>
      </w:r>
    </w:p>
    <w:p>
      <w:pPr>
        <w:pStyle w:val="PlainText"/>
        <w:rPr>
          <w:rFonts w:ascii="Times New Roman" w:eastAsia="MS Mincho" w:hAnsi="Times New Roman"/>
          <w:sz w:val="20"/>
          <w:i/>
          <w:iCs/>
        </w:rPr>
      </w:pPr>
      <w:r>
        <w:rPr>
          <w:rFonts w:ascii="Times New Roman" w:eastAsia="MS Mincho" w:hAnsi="Times New Roman"/>
          <w:sz w:val="20"/>
          <w:i/>
          <w:iCs/>
        </w:rPr>
        <w:t>Punkto naikinimas:</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5d6751f0ac3111ec8d9390588bf2de65">
        <w:r w:rsidRPr="00532B9F">
          <w:rPr>
            <w:rFonts w:ascii="Times New Roman" w:eastAsia="MS Mincho" w:hAnsi="Times New Roman"/>
            <w:sz w:val="20"/>
            <w:i/>
            <w:iCs/>
            <w:color w:val="0000FF" w:themeColor="hyperlink"/>
            <w:u w:val="single"/>
          </w:rPr>
          <w:t>TS-127</w:t>
        </w:r>
      </w:fldSimple>
      <w:r>
        <w:rPr>
          <w:rFonts w:ascii="Times New Roman" w:eastAsia="MS Mincho" w:hAnsi="Times New Roman"/>
          <w:sz w:val="20"/>
          <w:i/>
          <w:iCs/>
        </w:rPr>
        <w:t>,
2022-03-24,
paskelbta TAR 2022-03-25, i. k. 2022-05856        </w:t>
      </w:r>
    </w:p>
    <w:p/>
    <w:p>
      <w:pPr>
        <w:shd w:val="clear" w:color="auto" w:fill="FFFFFF"/>
        <w:spacing w:line="360" w:lineRule="auto"/>
        <w:ind w:right="284" w:firstLine="851"/>
        <w:jc w:val="both"/>
        <w:rPr>
          <w:lang w:eastAsia="lt-LT"/>
        </w:rPr>
      </w:pPr>
      <w:r>
        <w:rPr>
          <w:lang w:eastAsia="lt-LT"/>
        </w:rPr>
        <w:t>36</w:t>
      </w:r>
      <w:r>
        <w:rPr>
          <w:lang w:eastAsia="lt-LT"/>
        </w:rPr>
        <w:t>. Viešieji želdynai įrengiami ar pertvarkomi vadovaujantis želdynų projektais, kai tokius privaloma parengti vadovaujantis šių Taisyklių 28 punktu ir Želdynų įrengimo ir želdinių veisimo taisyklėmis. Želdynų statiniai ir įrenginiai įrengiami pagal statinių projektus, kai tokių projektų rengimą numato Statybos įstatymas.</w:t>
      </w:r>
    </w:p>
    <w:p>
      <w:pPr>
        <w:shd w:val="clear" w:color="auto" w:fill="FFFFFF"/>
        <w:spacing w:line="360" w:lineRule="auto"/>
        <w:ind w:right="284" w:firstLine="851"/>
        <w:jc w:val="both"/>
        <w:rPr>
          <w:lang w:eastAsia="lt-LT"/>
        </w:rPr>
      </w:pPr>
      <w:r>
        <w:rPr>
          <w:lang w:eastAsia="lt-LT"/>
        </w:rPr>
        <w:t>37</w:t>
      </w:r>
      <w:r>
        <w:rPr>
          <w:lang w:eastAsia="lt-LT"/>
        </w:rPr>
        <w:t>. Sodmenų kokybės reikalavimus viešųjų želdynų įrengimui ir želdinių viešosiose erdvėse sodinimui nustato aplinkos ministras.</w:t>
      </w:r>
      <w:r>
        <w:t xml:space="preserve"> </w:t>
      </w:r>
    </w:p>
    <w:p>
      <w:pPr>
        <w:shd w:val="clear" w:color="auto" w:fill="FFFFFF"/>
        <w:spacing w:line="360" w:lineRule="auto"/>
        <w:ind w:right="284" w:firstLine="851"/>
        <w:jc w:val="both"/>
        <w:rPr>
          <w:lang w:eastAsia="lt-LT"/>
        </w:rPr>
      </w:pPr>
      <w:r>
        <w:rPr>
          <w:lang w:eastAsia="lt-LT"/>
        </w:rPr>
        <w:t>38</w:t>
      </w:r>
      <w:r>
        <w:rPr>
          <w:lang w:eastAsia="lt-LT"/>
        </w:rPr>
        <w:t xml:space="preserve">. </w:t>
        <w:tab/>
        <w:t>Viešųjų atskirųjų želdynų įrengimas finansuojamas iš Taisyklių 63 punkte nurodytų lėšų.</w:t>
      </w:r>
    </w:p>
    <w:p>
      <w:pPr>
        <w:shd w:val="clear" w:color="auto" w:fill="FFFFFF"/>
        <w:spacing w:line="360" w:lineRule="auto"/>
        <w:ind w:right="284" w:firstLine="851"/>
        <w:jc w:val="both"/>
        <w:rPr>
          <w:spacing w:val="-6"/>
          <w:lang w:eastAsia="lt-LT"/>
        </w:rPr>
      </w:pPr>
      <w:r>
        <w:rPr>
          <w:spacing w:val="-6"/>
          <w:lang w:eastAsia="lt-LT"/>
        </w:rPr>
        <w:t>39</w:t>
      </w:r>
      <w:r>
        <w:rPr>
          <w:spacing w:val="-6"/>
          <w:lang w:eastAsia="lt-LT"/>
        </w:rPr>
        <w:t xml:space="preserve">. </w:t>
        <w:tab/>
        <w:t>Už želdynų ir želdinių apsaugą atsako želdynų ir želdinių savininkai ar valdytojai.</w:t>
      </w:r>
    </w:p>
    <w:p>
      <w:pPr>
        <w:shd w:val="clear" w:color="auto" w:fill="FFFFFF"/>
        <w:spacing w:line="360" w:lineRule="auto"/>
        <w:ind w:right="284" w:firstLine="851"/>
        <w:jc w:val="both"/>
        <w:rPr>
          <w:lang w:eastAsia="lt-LT"/>
        </w:rPr>
      </w:pPr>
      <w:r>
        <w:rPr>
          <w:lang w:eastAsia="lt-LT"/>
        </w:rPr>
        <w:t>40</w:t>
      </w:r>
      <w:r>
        <w:rPr>
          <w:lang w:eastAsia="lt-LT"/>
        </w:rPr>
        <w:t xml:space="preserve">. </w:t>
        <w:tab/>
        <w:t xml:space="preserve">Želdinių apsaugos reikalavimai vykdant statybos darbus, įskaitant valstybinės </w:t>
      </w:r>
      <w:r>
        <w:rPr>
          <w:spacing w:val="-6"/>
          <w:lang w:eastAsia="lt-LT"/>
        </w:rPr>
        <w:t>reikšmės kelių ir viešosios geležinkelių infrastruktūros kelių ir jų įrenginių statybos ir remonto darbus, nustatomi aplinkos ministro tvirtinamose Želdinių apsaugos, vykdant statybos darbus, taisyklėse.</w:t>
      </w:r>
    </w:p>
    <w:p>
      <w:pPr>
        <w:shd w:val="clear" w:color="auto" w:fill="FFFFFF"/>
        <w:spacing w:line="360" w:lineRule="auto"/>
        <w:ind w:right="284" w:firstLine="851"/>
        <w:jc w:val="both"/>
        <w:rPr>
          <w:lang w:eastAsia="lt-LT"/>
        </w:rPr>
      </w:pPr>
      <w:r>
        <w:rPr>
          <w:lang w:eastAsia="lt-LT"/>
        </w:rPr>
        <w:t>41</w:t>
      </w:r>
      <w:r>
        <w:rPr>
          <w:lang w:eastAsia="lt-LT"/>
        </w:rPr>
        <w:t xml:space="preserve">. </w:t>
        <w:tab/>
        <w:t>Saugomais gamtos paveldo objektais želdiniai ir želdynai skelbiami, prižiūrimi ir tvarkomi vadovaujantis Lietuvos Respublikos saugomų teritorijų įstatymu ir Želdynų įstatymu. Saugomais kultūros paveldo objektais želdynai skelbiami, prižiūrimi ir tvarkomi vadovaujantis Lietuvos Respublikos nekilnojamojo kultūros paveldo apsaugos įstatymu ir Želdynų įstatymu.</w:t>
      </w:r>
    </w:p>
    <w:p>
      <w:pPr>
        <w:shd w:val="clear" w:color="auto" w:fill="FFFFFF"/>
        <w:spacing w:line="360" w:lineRule="auto"/>
        <w:ind w:right="284" w:firstLine="851"/>
        <w:jc w:val="both"/>
        <w:rPr>
          <w:lang w:eastAsia="lt-LT"/>
        </w:rPr>
      </w:pPr>
      <w:r>
        <w:rPr>
          <w:lang w:eastAsia="lt-LT"/>
        </w:rPr>
        <w:t>42</w:t>
      </w:r>
      <w:r>
        <w:rPr>
          <w:lang w:eastAsia="lt-LT"/>
        </w:rPr>
        <w:t xml:space="preserve">. </w:t>
        <w:tab/>
        <w:t>Medžiai ir krūmai, atitinkantys Vyriausybės nustatytus kriterijus dėl augimo vietos, rūšies, matmenų ir būklės, priskiriami saugotiniems želdiniams.</w:t>
      </w:r>
    </w:p>
    <w:p>
      <w:pPr>
        <w:shd w:val="clear" w:color="auto" w:fill="FFFFFF"/>
        <w:spacing w:line="360" w:lineRule="auto"/>
        <w:ind w:right="284" w:firstLine="851"/>
        <w:jc w:val="both"/>
        <w:rPr>
          <w:lang w:eastAsia="lt-LT"/>
        </w:rPr>
      </w:pPr>
      <w:r>
        <w:rPr>
          <w:lang w:eastAsia="lt-LT"/>
        </w:rPr>
        <w:t>43</w:t>
      </w:r>
      <w:r>
        <w:rPr>
          <w:lang w:eastAsia="lt-LT"/>
        </w:rPr>
        <w:t xml:space="preserve">. </w:t>
        <w:tab/>
        <w:t>Dendrologiškai, ekologiškai, estetiškai vertingi, kultūros paveldui ir kraštovaizdžiui reikšmingi medžiai ir krūmai skelbiami saugotinais želdiniais. Kriterijus, pagal kuriuos priimtas sprendimas dėl konkrečių želdinių paskelbimo saugotinais, nustato aplinkos ministras. Per 20 darbo dienų nuo sprendimo dėl medžių ir krūmų paskelbimo saugotinais želdiniais priėmimo raštu informuojami saugotinais paskelbtų želdinių savininkai ir valdytojai. Informacija apie sprendimą dėl medžių ir krūmų paskelbimo saugotinais želdiniais, laikantis asmens duomenų apsaugą reglamentuojančių teisės aktų reikalavimų, per 20 darbo dienų nuo sprendimo dėl medžių ir krūmų paskelbimo saugotinais želdiniais priėmimo paskelbiama Savivaldybės interneto svetainėje.</w:t>
      </w:r>
    </w:p>
    <w:p>
      <w:pPr>
        <w:shd w:val="clear" w:color="auto" w:fill="FFFFFF"/>
        <w:spacing w:line="360" w:lineRule="auto"/>
        <w:ind w:right="284" w:firstLine="851"/>
        <w:jc w:val="both"/>
        <w:rPr>
          <w:lang w:eastAsia="lt-LT"/>
        </w:rPr>
      </w:pPr>
      <w:r>
        <w:rPr>
          <w:lang w:eastAsia="lt-LT"/>
        </w:rPr>
        <w:t>44</w:t>
      </w:r>
      <w:r>
        <w:rPr>
          <w:lang w:eastAsia="lt-LT"/>
        </w:rPr>
        <w:t>. Želdynų ir želdinių priežiūros ir tvarkymo darbai vykdomi vadovaujantis Įstatymu, želdynų projektais, kai tokius projektus privaloma parengti, vadovaujantis šių Taisyklių 28 punktu, aplinkos ministro tvirtinamomis Medžių ir krūmų, vandens telkinių, esančių želdynuose, priežiūros taisyklėmis. Želdynų statiniai ir įrenginiai prižiūrimi ir tvarkomi vadovaujantis statinių projektais ir (ar) tokių objektų priežiūrą ir tvarkymą reglamentuojančiais teisės aktais.</w:t>
      </w:r>
    </w:p>
    <w:p>
      <w:pPr>
        <w:shd w:val="clear" w:color="auto" w:fill="FFFFFF"/>
        <w:spacing w:line="360" w:lineRule="auto"/>
        <w:ind w:right="284" w:firstLine="851"/>
        <w:jc w:val="both"/>
        <w:rPr>
          <w:lang w:eastAsia="lt-LT"/>
        </w:rPr>
      </w:pPr>
      <w:r>
        <w:rPr>
          <w:lang w:eastAsia="lt-LT"/>
        </w:rPr>
        <w:t>45</w:t>
      </w:r>
      <w:r>
        <w:rPr>
          <w:lang w:eastAsia="lt-LT"/>
        </w:rPr>
        <w:t>. Viešieji atskirieji želdynai tvarkomi ir prižiūrimi pagal želdynų projektus, išskyrus šiuos želdinių priežiūros ir tvarkymo darbus: kasmetinį medžių ir krūmų genėjimą, nudžiūvusių, pavojų gyventojams, jų turtui, statiniams ar eismo saugumui keliančių, invazinių medžių ir krūmų kirtimą, medžių ir krūmų atžalų pašalinimą, tręšimą, želdynų statinių ir įrenginių tvarkymą ir kitus želdynų ir želdinių priežiūros darbus, skirtus gerai fizinei ir estetinei želdyno būklei palaikyti.</w:t>
      </w:r>
    </w:p>
    <w:p>
      <w:pPr>
        <w:spacing w:line="360" w:lineRule="auto"/>
        <w:ind w:firstLine="851"/>
        <w:jc w:val="both"/>
        <w:rPr>
          <w:lang w:eastAsia="lt-LT"/>
        </w:rPr>
      </w:pPr>
      <w:r>
        <w:rPr>
          <w:szCs w:val="24"/>
          <w:lang w:eastAsia="lt-LT"/>
        </w:rPr>
        <w:t>46</w:t>
      </w:r>
      <w:r>
        <w:rPr>
          <w:szCs w:val="24"/>
          <w:lang w:eastAsia="lt-LT"/>
        </w:rPr>
        <w:t>. Viešųjų želdynų ir želdinių priežiūros ir tvarkymo metu turi būti išsaugoti augantys sveiki, gyvybingi, estetiniu ir ekologiniu požiūriu vertingi, perspektyvūs augalai – dar nepasiekę gamtinės brandos ar ją pasiekę, tačiau nekeliantys nei fizinio, nei ligų ar kenkėjų židinių susidarymo pavojaus aplinkai. Draudžiama kirsti, kitaip iš augimo vietos pašalinti ar intensyviai genėti saugotinus medžius viešuosiuose želdynuose ir viešuosius želdinius, kurie priskiriami saugotiniems medžiams, nuo kovo 15 dienos iki rugpjūčio 1 dienos, išskyrus atvejus, kai jie kelia pavojų gyventojams, jų turtui, statiniams, eismo ar skrydžių saugumui, taip pat kai tai būtina remontuojant, rekonstruojant ar tiesiant naują valstybinės ar vietinės reikšmės kelią, įgyvendinant ypatingos valstybinės svarbos projektus</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5d6751f0ac3111ec8d9390588bf2de65">
        <w:r w:rsidRPr="00532B9F">
          <w:rPr>
            <w:rFonts w:ascii="Times New Roman" w:eastAsia="MS Mincho" w:hAnsi="Times New Roman"/>
            <w:sz w:val="20"/>
            <w:i/>
            <w:iCs/>
            <w:color w:val="0000FF" w:themeColor="hyperlink"/>
            <w:u w:val="single"/>
          </w:rPr>
          <w:t>TS-127</w:t>
        </w:r>
      </w:fldSimple>
      <w:r>
        <w:rPr>
          <w:rFonts w:ascii="Times New Roman" w:eastAsia="MS Mincho" w:hAnsi="Times New Roman"/>
          <w:sz w:val="20"/>
          <w:i/>
          <w:iCs/>
        </w:rPr>
        <w:t>,
2022-03-24,
paskelbta TAR 2022-03-25, i. k. 2022-05856            </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263c6880fb9711ed9978886e85107ab2">
        <w:r w:rsidRPr="00532B9F">
          <w:rPr>
            <w:rFonts w:ascii="Times New Roman" w:eastAsia="MS Mincho" w:hAnsi="Times New Roman"/>
            <w:sz w:val="20"/>
            <w:i/>
            <w:iCs/>
            <w:color w:val="0000FF" w:themeColor="hyperlink"/>
            <w:u w:val="single"/>
          </w:rPr>
          <w:t>TS-219</w:t>
        </w:r>
      </w:fldSimple>
      <w:r>
        <w:rPr>
          <w:rFonts w:ascii="Times New Roman" w:eastAsia="MS Mincho" w:hAnsi="Times New Roman"/>
          <w:sz w:val="20"/>
          <w:i/>
          <w:iCs/>
        </w:rPr>
        <w:t>,
2023-05-25,
paskelbta TAR 2023-05-26, i. k. 2023-10070            </w:t>
      </w:r>
    </w:p>
    <w:p/>
    <w:p>
      <w:pPr>
        <w:pStyle w:val="PlainText"/>
        <w:ind w:firstLine="567"/>
        <w:jc w:val="both"/>
        <w:rPr>
          <w:rFonts w:ascii="Times New Roman" w:hAnsi="Times New Roman"/>
          <w:b/>
          <w:bCs/>
          <w:sz w:val="22"/>
        </w:rPr>
      </w:pPr>
      <w:r>
        <w:rPr>
          <w:rFonts w:ascii="Times New Roman" w:hAnsi="Times New Roman"/>
          <w:sz w:val="22"/>
        </w:rPr>
        <w:t>47</w:t>
      </w:r>
      <w:r>
        <w:rPr>
          <w:rFonts w:ascii="Times New Roman" w:hAnsi="Times New Roman"/>
          <w:sz w:val="22"/>
        </w:rPr>
        <w:t>.</w:t>
      </w:r>
      <w:r>
        <w:rPr>
          <w:rFonts w:ascii="Times New Roman" w:eastAsia="MS Mincho" w:hAnsi="Times New Roman"/>
          <w:sz w:val="20"/>
          <w:i/>
          <w:iCs/>
        </w:rPr>
        <w:t xml:space="preserve"> Neteko galios nuo 2022-03-26</w:t>
      </w:r>
    </w:p>
    <w:p>
      <w:pPr>
        <w:pStyle w:val="PlainText"/>
        <w:rPr>
          <w:rFonts w:ascii="Times New Roman" w:eastAsia="MS Mincho" w:hAnsi="Times New Roman"/>
          <w:sz w:val="20"/>
          <w:i/>
          <w:iCs/>
        </w:rPr>
      </w:pPr>
      <w:r>
        <w:rPr>
          <w:rFonts w:ascii="Times New Roman" w:eastAsia="MS Mincho" w:hAnsi="Times New Roman"/>
          <w:sz w:val="20"/>
          <w:i/>
          <w:iCs/>
        </w:rPr>
        <w:t>Punkto naikinimas:</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5d6751f0ac3111ec8d9390588bf2de65">
        <w:r w:rsidRPr="00532B9F">
          <w:rPr>
            <w:rFonts w:ascii="Times New Roman" w:eastAsia="MS Mincho" w:hAnsi="Times New Roman"/>
            <w:sz w:val="20"/>
            <w:i/>
            <w:iCs/>
            <w:color w:val="0000FF" w:themeColor="hyperlink"/>
            <w:u w:val="single"/>
          </w:rPr>
          <w:t>TS-127</w:t>
        </w:r>
      </w:fldSimple>
      <w:r>
        <w:rPr>
          <w:rFonts w:ascii="Times New Roman" w:eastAsia="MS Mincho" w:hAnsi="Times New Roman"/>
          <w:sz w:val="20"/>
          <w:i/>
          <w:iCs/>
        </w:rPr>
        <w:t>,
2022-03-24,
paskelbta TAR 2022-03-25, i. k. 2022-05856        </w:t>
      </w:r>
    </w:p>
    <w:p/>
    <w:p>
      <w:pPr>
        <w:shd w:val="clear" w:color="auto" w:fill="FFFFFF"/>
        <w:spacing w:line="360" w:lineRule="auto"/>
        <w:ind w:right="284" w:firstLine="851"/>
        <w:jc w:val="both"/>
        <w:rPr>
          <w:lang w:eastAsia="lt-LT"/>
        </w:rPr>
      </w:pPr>
      <w:r>
        <w:rPr>
          <w:lang w:eastAsia="lt-LT"/>
        </w:rPr>
        <w:t>48</w:t>
      </w:r>
      <w:r>
        <w:rPr>
          <w:lang w:eastAsia="lt-LT"/>
        </w:rPr>
        <w:t xml:space="preserve">. </w:t>
        <w:tab/>
        <w:t>Želdynai ir želdiniai nuo ligų ir kenkėjų saugomi vadovaujantis aplinkos ministro tvirtinamomis Želdynų ir želdinių sanitarinės apsaugos taisyklėmis.</w:t>
      </w:r>
    </w:p>
    <w:p>
      <w:pPr>
        <w:shd w:val="clear" w:color="auto" w:fill="FFFFFF"/>
        <w:spacing w:line="360" w:lineRule="auto"/>
        <w:ind w:right="284" w:firstLine="851"/>
        <w:jc w:val="both"/>
        <w:rPr>
          <w:lang w:eastAsia="lt-LT"/>
        </w:rPr>
      </w:pPr>
      <w:r>
        <w:rPr>
          <w:lang w:eastAsia="lt-LT"/>
        </w:rPr>
        <w:t>49</w:t>
      </w:r>
      <w:r>
        <w:rPr>
          <w:lang w:eastAsia="lt-LT"/>
        </w:rPr>
        <w:t xml:space="preserve">. </w:t>
        <w:tab/>
        <w:t>Valstybinės reikšmės parkų, kitų viešųjų želdynų, viešųjų ir konfesinių kapinių, gatvių želdinių priežiūrą ir tvarkymą, kitoje negu privačioje žemėje augančių saugotinų želdinių genėjimą gali atlikti tik Želdynų įstatyme numatytą kvalifikaciją turintys želdynų ir želdinių priežiūros ir tvarkymo specialistai.</w:t>
      </w:r>
    </w:p>
    <w:p>
      <w:pPr>
        <w:shd w:val="clear" w:color="auto" w:fill="FFFFFF"/>
        <w:spacing w:line="360" w:lineRule="auto"/>
        <w:ind w:right="284" w:firstLine="851"/>
        <w:jc w:val="both"/>
        <w:rPr>
          <w:lang w:eastAsia="lt-LT"/>
        </w:rPr>
      </w:pPr>
      <w:r>
        <w:rPr>
          <w:lang w:eastAsia="lt-LT"/>
        </w:rPr>
        <w:t>50</w:t>
      </w:r>
      <w:r>
        <w:rPr>
          <w:lang w:eastAsia="lt-LT"/>
        </w:rPr>
        <w:t xml:space="preserve">. </w:t>
        <w:tab/>
        <w:t>Želdinius, kurie auga viešosios geležinkelių infrastruktūros kelių ir jų įrenginių, geležinkelio želdinių apsaugos zonose, tvarko ir naujus želdinius šiose zonose veisia viešosios geležinkelių infrastruktūros valdytojas. Želdinius, kurie auga privažiuojamųjų geležinkelio kelių ir jų įrenginių apsaugos zonose, saugo ir tvarko privažiuojamųjų geležinkelio kelių savininkas ar valdytojas.</w:t>
      </w:r>
    </w:p>
    <w:p>
      <w:pPr>
        <w:shd w:val="clear" w:color="auto" w:fill="FFFFFF"/>
        <w:spacing w:line="360" w:lineRule="auto"/>
        <w:ind w:right="284" w:firstLine="851"/>
        <w:jc w:val="both"/>
        <w:rPr>
          <w:lang w:eastAsia="lt-LT"/>
        </w:rPr>
      </w:pPr>
      <w:r>
        <w:rPr>
          <w:lang w:eastAsia="lt-LT"/>
        </w:rPr>
        <w:t>51</w:t>
      </w:r>
      <w:r>
        <w:rPr>
          <w:lang w:eastAsia="lt-LT"/>
        </w:rPr>
        <w:t xml:space="preserve">. </w:t>
        <w:tab/>
        <w:t>Valstybinės reikšmės automobilių kelių želdiniai prižiūrimi ir tvarkomi vadovaujantis Želdynų įstatymu, Lietuvos Respublikos kelių įstatymu ir Vyriausybės patvirtintu Kelių priežiūros tvarkos aprašu.</w:t>
      </w:r>
    </w:p>
    <w:p>
      <w:pPr>
        <w:shd w:val="clear" w:color="auto" w:fill="FFFFFF"/>
        <w:spacing w:line="360" w:lineRule="auto"/>
        <w:ind w:right="284" w:firstLine="851"/>
        <w:jc w:val="both"/>
        <w:rPr>
          <w:lang w:eastAsia="lt-LT"/>
        </w:rPr>
      </w:pPr>
      <w:r>
        <w:rPr>
          <w:lang w:eastAsia="lt-LT"/>
        </w:rPr>
        <w:t>52</w:t>
      </w:r>
      <w:r>
        <w:rPr>
          <w:lang w:eastAsia="lt-LT"/>
        </w:rPr>
        <w:t xml:space="preserve">. </w:t>
        <w:tab/>
        <w:t>Želdynų ir želdinių inventorizavimo ir apskaitos tikslas – surinkti, apibendrinti ir šių Taisyklių 60 punkte nustatyta tvarka viešinti duomenis apie želdynų ir želdinių rūšinę sudėtį, plotus, želdinių parametrus, būklę, sudaryti sąlygas šiuos duomenis naudoti planuojant ir projektuojant želdynus, planuojant želdinių apsaugą, priežiūrą ir tvarkymą, vertinant želdynų plotų atitiktį teisės aktuose nustatytoms želdynų normoms ir nustatant želdynų ir želdinių būklės pokytį.</w:t>
      </w:r>
    </w:p>
    <w:p>
      <w:pPr>
        <w:shd w:val="clear" w:color="auto" w:fill="FFFFFF"/>
        <w:spacing w:line="360" w:lineRule="auto"/>
        <w:ind w:right="284" w:firstLine="851"/>
        <w:jc w:val="both"/>
        <w:rPr>
          <w:lang w:eastAsia="lt-LT"/>
        </w:rPr>
      </w:pPr>
      <w:r>
        <w:rPr>
          <w:lang w:eastAsia="lt-LT"/>
        </w:rPr>
        <w:t>53</w:t>
      </w:r>
      <w:r>
        <w:rPr>
          <w:lang w:eastAsia="lt-LT"/>
        </w:rPr>
        <w:t xml:space="preserve">. </w:t>
        <w:tab/>
        <w:t>Želdynų ir želdinių inventorizavimo darbai ir informacija apie inventorizaciją skelbiama Savivaldybės interneto svetainėje.</w:t>
      </w:r>
    </w:p>
    <w:p>
      <w:pPr>
        <w:shd w:val="clear" w:color="auto" w:fill="FFFFFF"/>
        <w:spacing w:line="360" w:lineRule="auto"/>
        <w:ind w:right="284" w:firstLine="851"/>
        <w:jc w:val="both"/>
        <w:rPr>
          <w:lang w:eastAsia="lt-LT"/>
        </w:rPr>
      </w:pPr>
      <w:r>
        <w:rPr>
          <w:lang w:eastAsia="lt-LT"/>
        </w:rPr>
        <w:t>54</w:t>
      </w:r>
      <w:r>
        <w:rPr>
          <w:lang w:eastAsia="lt-LT"/>
        </w:rPr>
        <w:t xml:space="preserve">. </w:t>
        <w:tab/>
        <w:t>Želdynai ir želdiniai inventorizuojami visoje Savivaldybės teritorijoje, neatsižvelgiant į žemės, kurioje jie yra, nuosavybės formą. Želdynai ir želdiniai inventorizuojami surenkant pagrindinius duomenis (želdinio rūšį, želdyno rūšinę sudėtį, plotą) apie neurbanizuotoje teritorijoje esančius želdynus ir želdinius, žaliųjų jungčių želdinius, privačioje žemėje esančius želdynus ir želdinius ir išsamius duomenis (be pagrindinių duomenų, surenkami duomenys apie želdinių kiekį, amžių, aukštį, skersmenį, būklę, tvarkymo priemones) apie viešųjų atskirųjų ir priklausomųjų želdynų, viešųjų ir konfesinių kapinių, kelių, gatvių želdinius, kitus miestų, miestelių ir kaimo gyvenamųjų vietovių viešuosius želdynus ir želdinius. Želdynų ir želdinių inventorizavimo ir apskaitos taisykles tvirtina aplinkos ministras.</w:t>
      </w:r>
    </w:p>
    <w:p>
      <w:pPr>
        <w:shd w:val="clear" w:color="auto" w:fill="FFFFFF"/>
        <w:spacing w:line="360" w:lineRule="auto"/>
        <w:ind w:right="284" w:firstLine="851"/>
        <w:jc w:val="both"/>
        <w:rPr>
          <w:lang w:eastAsia="lt-LT"/>
        </w:rPr>
      </w:pPr>
      <w:r>
        <w:rPr>
          <w:lang w:eastAsia="lt-LT"/>
        </w:rPr>
        <w:t>55</w:t>
      </w:r>
      <w:r>
        <w:rPr>
          <w:lang w:eastAsia="lt-LT"/>
        </w:rPr>
        <w:t xml:space="preserve">. </w:t>
        <w:tab/>
        <w:t>Želdynų ir želdinių inventorizavimą gali atlikti asmenys, baigę kraštovaizdžio architektūros, biologijos, ekologijos, gamtinės geografijos, miškininkystės, agronomijos krypties studijas ir įgiję aukštąjį koleginį arba aukštąjį universitetinį išsilavinimą ar turintys tarptautinės arboristikos asociacijos sertifikavimo centro išduotą medžių techninio eksperto ar medžių rizikos vertinimo specialisto sertifikatą, ir turintys ne mažesnę kaip vienų metų patirtį želdynų priežiūros ir tvarkymo srityje. Jeigu inventorizavimas atliekamas nenuotoliniu metodu ir yra būtinybė patekti į teritorijas, kuriose auga želdiniai, želdynus ir želdinius inventorizuojantys specialistai, pateikę asmens dokumentą ir Savivaldybės vykdomosios institucijos išduotą patvirtinimą raštu apie Savivaldybės vykdomosios institucijos pavedimu</w:t>
      </w:r>
      <w:r>
        <w:rPr>
          <w:color w:val="FF0000"/>
          <w:lang w:eastAsia="lt-LT"/>
        </w:rPr>
        <w:t xml:space="preserve"> </w:t>
      </w:r>
      <w:r>
        <w:rPr>
          <w:lang w:eastAsia="lt-LT"/>
        </w:rPr>
        <w:t>atliekamus inventorizavimo darbus, turi teisę darbo dienomis šviesiu paros metu įeiti į teritorijas, kuriose auga želdiniai, atlikti inventorizavimo darbus. Žemės sklypų savininkai ir valdytojai apie želdynų ir želdinių inventorizavimą informuojami šių Taisyklių 60 punkte nustatyta tvarka.</w:t>
      </w:r>
    </w:p>
    <w:p>
      <w:pPr>
        <w:shd w:val="clear" w:color="auto" w:fill="FFFFFF"/>
        <w:spacing w:line="360" w:lineRule="auto"/>
        <w:ind w:right="284" w:firstLine="851"/>
        <w:jc w:val="both"/>
        <w:rPr>
          <w:lang w:eastAsia="lt-LT"/>
        </w:rPr>
      </w:pPr>
    </w:p>
    <w:p>
      <w:pPr>
        <w:shd w:val="clear" w:color="auto" w:fill="FFFFFF"/>
        <w:ind w:right="282"/>
        <w:jc w:val="center"/>
        <w:rPr>
          <w:lang w:eastAsia="lt-LT"/>
        </w:rPr>
      </w:pPr>
      <w:r>
        <w:rPr>
          <w:b/>
          <w:bCs/>
          <w:lang w:eastAsia="lt-LT"/>
        </w:rPr>
        <w:t>VI</w:t>
      </w:r>
      <w:r>
        <w:rPr>
          <w:b/>
          <w:bCs/>
          <w:lang w:eastAsia="lt-LT"/>
        </w:rPr>
        <w:t xml:space="preserve"> SKYRIUS</w:t>
      </w:r>
    </w:p>
    <w:p>
      <w:pPr>
        <w:shd w:val="clear" w:color="auto" w:fill="FFFFFF"/>
        <w:ind w:right="282"/>
        <w:jc w:val="center"/>
        <w:rPr>
          <w:b/>
          <w:bCs/>
          <w:lang w:eastAsia="lt-LT"/>
        </w:rPr>
      </w:pPr>
      <w:r>
        <w:rPr>
          <w:b/>
          <w:bCs/>
          <w:lang w:eastAsia="lt-LT"/>
        </w:rPr>
        <w:t xml:space="preserve">SU ŽELDYNAIS IR ŽELDINIAIS SUSIJĘS VIEŠASIS INTERESAS IR </w:t>
      </w:r>
    </w:p>
    <w:p>
      <w:pPr>
        <w:shd w:val="clear" w:color="auto" w:fill="FFFFFF"/>
        <w:ind w:right="282"/>
        <w:jc w:val="center"/>
        <w:rPr>
          <w:lang w:eastAsia="lt-LT"/>
        </w:rPr>
      </w:pPr>
      <w:r>
        <w:rPr>
          <w:b/>
          <w:bCs/>
          <w:lang w:eastAsia="lt-LT"/>
        </w:rPr>
        <w:t>VISUOMENĖS INFORMAVIMAS</w:t>
      </w:r>
    </w:p>
    <w:p>
      <w:pPr>
        <w:shd w:val="clear" w:color="auto" w:fill="FFFFFF"/>
        <w:spacing w:line="360" w:lineRule="auto"/>
        <w:ind w:right="284" w:firstLine="913"/>
        <w:jc w:val="both"/>
        <w:rPr>
          <w:lang w:eastAsia="lt-LT"/>
        </w:rPr>
      </w:pPr>
    </w:p>
    <w:p>
      <w:pPr>
        <w:shd w:val="clear" w:color="auto" w:fill="FFFFFF"/>
        <w:spacing w:line="360" w:lineRule="auto"/>
        <w:ind w:right="284" w:firstLine="851"/>
        <w:jc w:val="both"/>
        <w:rPr>
          <w:lang w:eastAsia="lt-LT"/>
        </w:rPr>
      </w:pPr>
      <w:r>
        <w:rPr>
          <w:lang w:eastAsia="lt-LT"/>
        </w:rPr>
        <w:t>56</w:t>
      </w:r>
      <w:r>
        <w:rPr>
          <w:lang w:eastAsia="lt-LT"/>
        </w:rPr>
        <w:t xml:space="preserve">. </w:t>
        <w:tab/>
        <w:t>Vykdant tinkamą želdynų ir želdinių apsaugą, priežiūrą ir tvarkymą, įgyvendinant skaidrų želdynų kūrimo ir pertvarkymo procesą, užtikrinamas viešasis interesas, kuris įgyvendinamas:</w:t>
      </w:r>
    </w:p>
    <w:p>
      <w:pPr>
        <w:shd w:val="clear" w:color="auto" w:fill="FFFFFF"/>
        <w:spacing w:line="360" w:lineRule="auto"/>
        <w:ind w:right="284" w:firstLine="851"/>
        <w:jc w:val="both"/>
        <w:rPr>
          <w:lang w:eastAsia="lt-LT"/>
        </w:rPr>
      </w:pPr>
      <w:r>
        <w:rPr>
          <w:lang w:eastAsia="lt-LT"/>
        </w:rPr>
        <w:t>56.1</w:t>
      </w:r>
      <w:r>
        <w:rPr>
          <w:lang w:eastAsia="lt-LT"/>
        </w:rPr>
        <w:t>. išsiaiškinant ir įvertinant visuomenės poreikius prieš pradedant planuoti, projektuoti ir įgyvendinti viešųjų želdynų projektus;</w:t>
      </w:r>
    </w:p>
    <w:p>
      <w:pPr>
        <w:shd w:val="clear" w:color="auto" w:fill="FFFFFF"/>
        <w:spacing w:line="360" w:lineRule="auto"/>
        <w:ind w:right="284" w:firstLine="851"/>
        <w:jc w:val="both"/>
        <w:rPr>
          <w:lang w:eastAsia="lt-LT"/>
        </w:rPr>
      </w:pPr>
      <w:r>
        <w:rPr>
          <w:lang w:eastAsia="lt-LT"/>
        </w:rPr>
        <w:t>56.2</w:t>
      </w:r>
      <w:r>
        <w:rPr>
          <w:lang w:eastAsia="lt-LT"/>
        </w:rPr>
        <w:t xml:space="preserve">. Teritorijų planavimo įstatymo ir Vyriausybės patvirtintų Visuomenės informavimo, konsultavimo ir dalyvavimo priimant sprendimus dėl teritorijų planavimo nuostatų nustatyta tvarka vykdant teritorijų planavimo dokumentų, kuriais planuojami želdynai, viešinimo procedūras ir šių Taisyklių nustatyta tvarka informuojant visuomenę apie numatomą viešųjų želdynų projektų rengimą ir įgyvendinimą; </w:t>
      </w:r>
    </w:p>
    <w:p>
      <w:pPr>
        <w:shd w:val="clear" w:color="auto" w:fill="FFFFFF"/>
        <w:spacing w:line="360" w:lineRule="auto"/>
        <w:ind w:right="284" w:firstLine="851"/>
        <w:jc w:val="both"/>
        <w:rPr>
          <w:lang w:eastAsia="lt-LT"/>
        </w:rPr>
      </w:pPr>
      <w:r>
        <w:rPr>
          <w:lang w:eastAsia="lt-LT"/>
        </w:rPr>
        <w:t>56.3</w:t>
      </w:r>
      <w:r>
        <w:rPr>
          <w:lang w:eastAsia="lt-LT"/>
        </w:rPr>
        <w:t>. šių Taisyklių nustatyta tvarka informuojant visuomenę apie priimtus sprendimus ir išduotus leidimus kirsti, kitaip pašalinti iš augimo vietos ar intensyviai genėti saugotinus želdinius, Komisijos išvadas, želdynų ir želdinių būklės ekspertizės išvadas ir numatomus atlikti viešųjų želdynų ir želdinių tvarkymo darbus;</w:t>
      </w:r>
    </w:p>
    <w:p>
      <w:pPr>
        <w:shd w:val="clear" w:color="auto" w:fill="FFFFFF"/>
        <w:spacing w:line="360" w:lineRule="auto"/>
        <w:ind w:right="284" w:firstLine="851"/>
        <w:jc w:val="both"/>
        <w:rPr>
          <w:lang w:eastAsia="lt-LT"/>
        </w:rPr>
      </w:pPr>
      <w:r>
        <w:rPr>
          <w:lang w:eastAsia="lt-LT"/>
        </w:rPr>
        <w:t>56.4</w:t>
      </w:r>
      <w:r>
        <w:rPr>
          <w:lang w:eastAsia="lt-LT"/>
        </w:rPr>
        <w:t>. skelbiant želdynų ir želdinių inventorizavimo ir apskaitos duomenis ir juos patikslinant šių Taisyklių nustatyta tvarka;</w:t>
      </w:r>
    </w:p>
    <w:p>
      <w:pPr>
        <w:shd w:val="clear" w:color="auto" w:fill="FFFFFF"/>
        <w:spacing w:line="360" w:lineRule="auto"/>
        <w:ind w:right="284" w:firstLine="851"/>
        <w:jc w:val="both"/>
        <w:rPr>
          <w:lang w:eastAsia="lt-LT"/>
        </w:rPr>
      </w:pPr>
      <w:r>
        <w:rPr>
          <w:lang w:eastAsia="lt-LT"/>
        </w:rPr>
        <w:t>56.5</w:t>
      </w:r>
      <w:r>
        <w:rPr>
          <w:lang w:eastAsia="lt-LT"/>
        </w:rPr>
        <w:t>. šių Taisyklių nustatyta tvarka viešai skelbiant Savivaldybės želdynų ir želdinių teritorijose esančių želdynų ir želdinių būklės stebėsenos duomenis, želdynų ir želdinių būklės ekspertizės išvadas, Komisijos išvadas.</w:t>
      </w:r>
    </w:p>
    <w:p>
      <w:pPr>
        <w:shd w:val="clear" w:color="auto" w:fill="FFFFFF"/>
        <w:spacing w:line="360" w:lineRule="auto"/>
        <w:ind w:right="284" w:firstLine="851"/>
        <w:jc w:val="both"/>
        <w:rPr>
          <w:lang w:eastAsia="lt-LT"/>
        </w:rPr>
      </w:pPr>
      <w:r>
        <w:rPr>
          <w:lang w:eastAsia="lt-LT"/>
        </w:rPr>
        <w:t>57</w:t>
      </w:r>
      <w:r>
        <w:rPr>
          <w:lang w:eastAsia="lt-LT"/>
        </w:rPr>
        <w:t xml:space="preserve">. </w:t>
        <w:tab/>
        <w:t>Viešųjų želdynų projektavimas yra viešas. Viešųjų atskirųjų želdynų projektavimo viešumą užtikrina želdyno projekto užsakovas. Viešųjų priklausomųjų želdynų projektavimo viešinimas įgyvendinamas rengiant teritorijų planavimo dokumentus arba statinių statybos projektus Teritorijų planavimo įstatymo ir Statybos įstatymo nustatyta tvarka.</w:t>
      </w:r>
    </w:p>
    <w:p>
      <w:pPr>
        <w:shd w:val="clear" w:color="auto" w:fill="FFFFFF"/>
        <w:spacing w:line="360" w:lineRule="auto"/>
        <w:ind w:right="284" w:firstLine="851"/>
        <w:jc w:val="both"/>
        <w:rPr>
          <w:lang w:eastAsia="lt-LT"/>
        </w:rPr>
      </w:pPr>
      <w:r>
        <w:rPr>
          <w:lang w:eastAsia="lt-LT"/>
        </w:rPr>
        <w:t>58</w:t>
      </w:r>
      <w:r>
        <w:rPr>
          <w:lang w:eastAsia="lt-LT"/>
        </w:rPr>
        <w:t xml:space="preserve">. </w:t>
        <w:tab/>
        <w:t xml:space="preserve">Informacija apie numatomą viešojo atskirojo želdyno projektavimą likus ne mažiau kaip 10 darbo dienų iki šio projekto parengiamojo etapo pradžios dienos paskelbiama Savivaldybės interneto svetainėje, taip pat seniūnijos, kurioje numatytas projektuoti viešasis atskirasis želdynas, skelbimų lentoje, informaciniuose stenduose numatomo projektuoti viešojo atskirojo želdyno teritorijoje arba greta jos vizualinės apžvalgos zonoje, nurodant, kokie parengiamojo etapo darbai ir kokiu laiku numatomi, iki kada ir kur galima susipažinti su planuojamais darbais, siųsti pasiūlymus ir pastabas dėl planuojamų darbų, taip pat informacija apie numatomus želdyno projekto parengimo, pristatymo suinteresuotai visuomenei, projekto patvirtinimo ir įgyvendinimo terminus. Pastabos ir pasiūlymai dėl numatomų viešojo atskirojo želdyno projektavimo darbų teikiami viso projektavimo proceso metu iki viešo svarstymo su suinteresuota visuomene pabaigos, o viešo svarstymo metu pasiūlymai teikiami ir žodžiu. </w:t>
      </w:r>
    </w:p>
    <w:p>
      <w:pPr>
        <w:shd w:val="clear" w:color="auto" w:fill="FFFFFF"/>
        <w:spacing w:line="360" w:lineRule="auto"/>
        <w:ind w:right="284" w:firstLine="851"/>
        <w:jc w:val="both"/>
        <w:rPr>
          <w:lang w:eastAsia="lt-LT"/>
        </w:rPr>
      </w:pPr>
      <w:r>
        <w:rPr>
          <w:lang w:eastAsia="lt-LT"/>
        </w:rPr>
        <w:t>59</w:t>
      </w:r>
      <w:r>
        <w:rPr>
          <w:lang w:eastAsia="lt-LT"/>
        </w:rPr>
        <w:t xml:space="preserve">. </w:t>
        <w:tab/>
        <w:t>Viešųjų želdynų ir želdinių tvarkymo, želdinių kirtimo, kitokio pašalinimo iš augimo vietos ar intensyvaus genėjimo bei viešųjų želdynų įrengimo ar pertvarkymo darbai gali būti pradėti ne anksčiau kaip po 10 darbo dienų nuo informacijos apie numatomus darbus paskelbimo Savivaldybės interneto svetainėje (kai numatytiems vykdyti darbams nereikia šių Taisyklių II skyriuje numatyto leidimo ar sprendimo) arba nuo įsigaliojusio leidimo ar sprendimo paskelbimo Savivaldybės interneto svetainėje. Nurodytas terminas netaikomas, kai viešųjų želdynų ir želdinių tvarkymo, viešųjų želdinių kirtimo, kitokio pašalinimo iš augimo vietos ar intensyvaus genėjimo darbus atlikti reikia nedelsiant, kai dėl gamtos sąlygų, eismo ar kito įvykio želdinio būklė pakito ir želdinys kelia pavojų gyventojams, jų turtui, statiniams ar eismo saugumui.</w:t>
      </w:r>
    </w:p>
    <w:p>
      <w:pPr>
        <w:shd w:val="clear" w:color="auto" w:fill="FFFFFF"/>
        <w:spacing w:line="360" w:lineRule="auto"/>
        <w:ind w:right="284" w:firstLine="851"/>
        <w:jc w:val="both"/>
        <w:rPr>
          <w:lang w:eastAsia="lt-LT"/>
        </w:rPr>
      </w:pPr>
      <w:r>
        <w:rPr>
          <w:lang w:eastAsia="lt-LT"/>
        </w:rPr>
        <w:t>60</w:t>
      </w:r>
      <w:r>
        <w:rPr>
          <w:lang w:eastAsia="lt-LT"/>
        </w:rPr>
        <w:t xml:space="preserve">. </w:t>
        <w:tab/>
        <w:t xml:space="preserve">Savivaldybės interneto svetainėje paskelbiama informacija apie numatomus keisti žemės sklypo, kuriame yra atskirasis želdynas ar viešasis priklausomasis želdynas, pagrindinę žemės naudojimo paskirtį ar žemės sklypo naudojimo būdą; Komisijos išvadas; sodmenų, reikalingų želdynų ir želdinių tvarkymo, želdynų kūrimo ir želdinių veisimo darbams atlikti, einamąjį (iki 3 metų laikotarpiui) ir perspektyvinį (iki 10 metų laikotarpiui) poreikį; numatomą želdynų ir želdinių inventorizavimo konkrečiose teritorijose laiką; informaciją apie atliktą želdynų ir želdinių inventorizaciją ir apibendrintus jos rezultatus. Inventorizavimo duomenys vieną kartą per kalendorinius metus turi būti patikslinti atsižvelgiant į per kalendorinius metus išduotus leidimus, pagal kuriuos iškirsti, kitaip pašalinti iš augimo vietos želdiniai, taip pat įtraukiant per praėjusius kalendorinius metus įrengtus viešuosius želdynus ir pasodintus viešuosius želdinius, nurodant duomenų patikslinimo datą. </w:t>
      </w:r>
    </w:p>
    <w:p>
      <w:pPr>
        <w:shd w:val="clear" w:color="auto" w:fill="FFFFFF"/>
        <w:spacing w:line="360" w:lineRule="auto"/>
        <w:ind w:right="284" w:firstLine="851"/>
        <w:jc w:val="both"/>
        <w:rPr>
          <w:lang w:eastAsia="lt-LT"/>
        </w:rPr>
      </w:pPr>
      <w:r>
        <w:rPr>
          <w:lang w:eastAsia="lt-LT"/>
        </w:rPr>
        <w:t>61</w:t>
      </w:r>
      <w:r>
        <w:rPr>
          <w:lang w:eastAsia="lt-LT"/>
        </w:rPr>
        <w:t xml:space="preserve">. </w:t>
        <w:tab/>
        <w:t>Savivaldybės interneto svetainėje kiekvienais metais ne vėliau kaip iki vasario 1 dienos paskelbiama informacija apie želdinių atkuriamosios vertės kompensacijų lėšų panaudojimą per praėjusius kalendorinius metus.</w:t>
      </w:r>
    </w:p>
    <w:p>
      <w:pPr>
        <w:shd w:val="clear" w:color="auto" w:fill="FFFFFF"/>
        <w:spacing w:line="360" w:lineRule="auto"/>
        <w:ind w:right="284" w:firstLine="851"/>
        <w:jc w:val="both"/>
        <w:rPr>
          <w:lang w:eastAsia="lt-LT"/>
        </w:rPr>
      </w:pPr>
      <w:r>
        <w:rPr>
          <w:lang w:eastAsia="lt-LT"/>
        </w:rPr>
        <w:t>62</w:t>
      </w:r>
      <w:r>
        <w:rPr>
          <w:lang w:eastAsia="lt-LT"/>
        </w:rPr>
        <w:t xml:space="preserve">. </w:t>
        <w:tab/>
        <w:t>Želdynų ir želdinių būklės ekspertizės išvada Savivaldybės interneto svetainėje skelbiama šių Taisyklių 19 punkte nustatyta tvarka.</w:t>
      </w:r>
    </w:p>
    <w:p>
      <w:pPr>
        <w:shd w:val="clear" w:color="auto" w:fill="FFFFFF"/>
        <w:spacing w:line="360" w:lineRule="auto"/>
        <w:ind w:right="284" w:firstLine="851"/>
        <w:jc w:val="both"/>
        <w:rPr>
          <w:lang w:eastAsia="lt-LT"/>
        </w:rPr>
      </w:pPr>
      <w:r>
        <w:rPr>
          <w:lang w:eastAsia="lt-LT"/>
        </w:rPr>
        <w:t>63</w:t>
      </w:r>
      <w:r>
        <w:rPr>
          <w:lang w:eastAsia="lt-LT"/>
        </w:rPr>
        <w:t xml:space="preserve">. </w:t>
        <w:tab/>
        <w:t>Viešųjų želdynų kūrimo, viešųjų želdynų ir želdinių apsaugos, priežiūros, tvarkymo, būklės stebėsenos, viešųjų želdinių veisimo, privalomos viešųjų želdynų ir želdinių būklės ekspertizės, želdinių ir želdynų, neatsižvelgiant į žemės, kurioje jie yra, nuosavybės formą, inventorizavimo ir apskaitos darbai finansuojami iš:</w:t>
      </w:r>
    </w:p>
    <w:p>
      <w:pPr>
        <w:shd w:val="clear" w:color="auto" w:fill="FFFFFF"/>
        <w:spacing w:line="360" w:lineRule="auto"/>
        <w:ind w:right="284" w:firstLine="851"/>
        <w:jc w:val="both"/>
        <w:rPr>
          <w:lang w:eastAsia="lt-LT"/>
        </w:rPr>
      </w:pPr>
      <w:r>
        <w:rPr>
          <w:lang w:eastAsia="lt-LT"/>
        </w:rPr>
        <w:t>63.1</w:t>
      </w:r>
      <w:r>
        <w:rPr>
          <w:lang w:eastAsia="lt-LT"/>
        </w:rPr>
        <w:t>. Savivaldybės biudžeto lėšų;</w:t>
      </w:r>
    </w:p>
    <w:p>
      <w:pPr>
        <w:shd w:val="clear" w:color="auto" w:fill="FFFFFF"/>
        <w:spacing w:line="360" w:lineRule="auto"/>
        <w:ind w:right="284" w:firstLine="851"/>
        <w:jc w:val="both"/>
        <w:rPr>
          <w:lang w:eastAsia="lt-LT"/>
        </w:rPr>
      </w:pPr>
      <w:r>
        <w:rPr>
          <w:lang w:eastAsia="lt-LT"/>
        </w:rPr>
        <w:t>63.2</w:t>
      </w:r>
      <w:r>
        <w:rPr>
          <w:lang w:eastAsia="lt-LT"/>
        </w:rPr>
        <w:t>. valstybės biudžeto lėšų;</w:t>
      </w:r>
    </w:p>
    <w:p>
      <w:pPr>
        <w:shd w:val="clear" w:color="auto" w:fill="FFFFFF"/>
        <w:spacing w:line="360" w:lineRule="auto"/>
        <w:ind w:right="284" w:firstLine="851"/>
        <w:jc w:val="both"/>
        <w:rPr>
          <w:lang w:eastAsia="lt-LT"/>
        </w:rPr>
      </w:pPr>
      <w:r>
        <w:rPr>
          <w:lang w:eastAsia="lt-LT"/>
        </w:rPr>
        <w:t>63.3</w:t>
      </w:r>
      <w:r>
        <w:rPr>
          <w:lang w:eastAsia="lt-LT"/>
        </w:rPr>
        <w:t>. Europos Sąjungos lėšų;</w:t>
      </w:r>
    </w:p>
    <w:p>
      <w:pPr>
        <w:shd w:val="clear" w:color="auto" w:fill="FFFFFF"/>
        <w:spacing w:line="360" w:lineRule="auto"/>
        <w:ind w:right="284" w:firstLine="851"/>
        <w:jc w:val="both"/>
        <w:rPr>
          <w:lang w:eastAsia="lt-LT"/>
        </w:rPr>
      </w:pPr>
      <w:r>
        <w:rPr>
          <w:lang w:eastAsia="lt-LT"/>
        </w:rPr>
        <w:t>63.4</w:t>
      </w:r>
      <w:r>
        <w:rPr>
          <w:lang w:eastAsia="lt-LT"/>
        </w:rPr>
        <w:t>. Savivaldybių aplinkos apsaugos rėmimo specialiosios programos lėšų.</w:t>
      </w:r>
    </w:p>
    <w:p>
      <w:pPr>
        <w:shd w:val="clear" w:color="auto" w:fill="FFFFFF"/>
        <w:spacing w:line="360" w:lineRule="auto"/>
        <w:ind w:right="284" w:firstLine="851"/>
        <w:jc w:val="both"/>
        <w:rPr>
          <w:spacing w:val="-10"/>
          <w:lang w:eastAsia="lt-LT"/>
        </w:rPr>
      </w:pPr>
      <w:r>
        <w:rPr>
          <w:lang w:eastAsia="lt-LT"/>
        </w:rPr>
        <w:t>64</w:t>
      </w:r>
      <w:r>
        <w:rPr>
          <w:lang w:eastAsia="lt-LT"/>
        </w:rPr>
        <w:t>.</w:t>
        <w:tab/>
        <w:t xml:space="preserve">Kitus, negu nurodyta Taisyklių 63 punkte, želdynų ir želdinių apsaugos, </w:t>
      </w:r>
      <w:r>
        <w:rPr>
          <w:spacing w:val="-10"/>
          <w:lang w:eastAsia="lt-LT"/>
        </w:rPr>
        <w:t>priežiūros, tvarkymo, želdynų kūrimo ir želdinių veisimo darbus finansuoja jų savininkai ir (ar) valdytojai.</w:t>
      </w:r>
    </w:p>
    <w:p>
      <w:pPr>
        <w:shd w:val="clear" w:color="auto" w:fill="FFFFFF"/>
        <w:spacing w:line="360" w:lineRule="auto"/>
        <w:ind w:right="284" w:firstLine="851"/>
        <w:jc w:val="both"/>
        <w:rPr>
          <w:lang w:eastAsia="lt-LT"/>
        </w:rPr>
      </w:pPr>
    </w:p>
    <w:p>
      <w:pPr>
        <w:shd w:val="clear" w:color="auto" w:fill="FFFFFF"/>
        <w:ind w:right="282"/>
        <w:jc w:val="center"/>
        <w:rPr>
          <w:b/>
          <w:bCs/>
          <w:lang w:eastAsia="lt-LT"/>
        </w:rPr>
      </w:pPr>
      <w:r>
        <w:rPr>
          <w:b/>
          <w:bCs/>
          <w:lang w:eastAsia="lt-LT"/>
        </w:rPr>
        <w:t>VII</w:t>
      </w:r>
      <w:r>
        <w:rPr>
          <w:b/>
          <w:bCs/>
          <w:lang w:eastAsia="lt-LT"/>
        </w:rPr>
        <w:t xml:space="preserve"> SKYRIUS</w:t>
      </w:r>
    </w:p>
    <w:p>
      <w:pPr>
        <w:ind w:right="282"/>
        <w:jc w:val="center"/>
        <w:rPr>
          <w:lang w:eastAsia="en-GB"/>
        </w:rPr>
      </w:pPr>
      <w:r>
        <w:rPr>
          <w:b/>
          <w:bCs/>
          <w:shd w:val="clear" w:color="auto" w:fill="FFFFFF"/>
        </w:rPr>
        <w:t>ASMENŲ TEISĖS IR PAREIGOS ŽELDYNŲ KŪRIMO, ŽELDYNŲ IR ŽELDINIŲ APSAUGOS, PRIEŽIŪROS IR TVARKYMO BEI ŽELDINIŲ VEISIMO SRITYSE</w:t>
      </w:r>
    </w:p>
    <w:p>
      <w:pPr>
        <w:spacing w:line="360" w:lineRule="auto"/>
        <w:ind w:right="284" w:firstLine="851"/>
        <w:jc w:val="both"/>
      </w:pPr>
    </w:p>
    <w:p>
      <w:pPr>
        <w:spacing w:line="360" w:lineRule="auto"/>
        <w:ind w:right="284" w:firstLine="851"/>
        <w:jc w:val="both"/>
        <w:rPr>
          <w:shd w:val="clear" w:color="auto" w:fill="FFFFFF"/>
        </w:rPr>
      </w:pPr>
      <w:r>
        <w:rPr>
          <w:shd w:val="clear" w:color="auto" w:fill="FFFFFF"/>
        </w:rPr>
        <w:t>65</w:t>
      </w:r>
      <w:r>
        <w:rPr>
          <w:shd w:val="clear" w:color="auto" w:fill="FFFFFF"/>
        </w:rPr>
        <w:t xml:space="preserve">. </w:t>
        <w:tab/>
        <w:t xml:space="preserve">Asmenys turi teisę: </w:t>
      </w:r>
    </w:p>
    <w:p>
      <w:pPr>
        <w:spacing w:line="360" w:lineRule="auto"/>
        <w:ind w:right="284" w:firstLine="851"/>
        <w:jc w:val="both"/>
        <w:rPr>
          <w:shd w:val="clear" w:color="auto" w:fill="FFFFFF"/>
        </w:rPr>
      </w:pPr>
      <w:r>
        <w:rPr>
          <w:shd w:val="clear" w:color="auto" w:fill="FFFFFF"/>
        </w:rPr>
        <w:t>65.1</w:t>
      </w:r>
      <w:r>
        <w:rPr>
          <w:shd w:val="clear" w:color="auto" w:fill="FFFFFF"/>
        </w:rPr>
        <w:t xml:space="preserve">. lankytis viešuosiuose želdynuose laikydamiesi Želdynų įstatymo, Savivaldybės institucijų ar kitų viešųjų želdynų savininkų ar valdytojų patvirtintų lankymo taisyklių reikalavimų; </w:t>
      </w:r>
    </w:p>
    <w:p>
      <w:pPr>
        <w:spacing w:line="360" w:lineRule="auto"/>
        <w:ind w:right="284" w:firstLine="851"/>
        <w:jc w:val="both"/>
        <w:rPr>
          <w:shd w:val="clear" w:color="auto" w:fill="FFFFFF"/>
        </w:rPr>
      </w:pPr>
      <w:r>
        <w:rPr>
          <w:shd w:val="clear" w:color="auto" w:fill="FFFFFF"/>
        </w:rPr>
        <w:t>65.2</w:t>
      </w:r>
      <w:r>
        <w:rPr>
          <w:shd w:val="clear" w:color="auto" w:fill="FFFFFF"/>
        </w:rPr>
        <w:t xml:space="preserve">. teikti Savivaldybės vykdomajai institucijai, kitiems dokumentų, kuriuose numatomas želdynų ir želdinių kūrimas, pertvarkymas arba tvarkymas, rengėjams ir želdynų projektų užsakovams pasiūlymus dėl teritorijų planavimo dokumentuose, želdynų projektuose, statinių ir įrenginių projektuose siūlomų sprendinių viešųjų želdynų kūrimo, želdinių apsaugos, priežiūros ir tvarkymo klausimais; </w:t>
      </w:r>
    </w:p>
    <w:p>
      <w:pPr>
        <w:spacing w:line="360" w:lineRule="auto"/>
        <w:ind w:right="284" w:firstLine="851"/>
        <w:jc w:val="both"/>
        <w:rPr>
          <w:spacing w:val="-6"/>
          <w:shd w:val="clear" w:color="auto" w:fill="FFFFFF"/>
        </w:rPr>
      </w:pPr>
      <w:r>
        <w:rPr>
          <w:shd w:val="clear" w:color="auto" w:fill="FFFFFF"/>
        </w:rPr>
        <w:t>65.3</w:t>
      </w:r>
      <w:r>
        <w:rPr>
          <w:shd w:val="clear" w:color="auto" w:fill="FFFFFF"/>
        </w:rPr>
        <w:t xml:space="preserve">. Savivaldybės institucijų ar kitų viešųjų želdynų savininkų ir (ar) valdytojų </w:t>
      </w:r>
      <w:r>
        <w:rPr>
          <w:spacing w:val="-6"/>
          <w:shd w:val="clear" w:color="auto" w:fill="FFFFFF"/>
        </w:rPr>
        <w:t xml:space="preserve">nustatytomis sąlygomis ir tvarka padėti saugoti, prižiūrėti ir tvarkyti viešuosius želdynus ir želdinius; </w:t>
      </w:r>
    </w:p>
    <w:p>
      <w:pPr>
        <w:spacing w:line="360" w:lineRule="auto"/>
        <w:ind w:right="284" w:firstLine="851"/>
        <w:jc w:val="both"/>
        <w:rPr>
          <w:shd w:val="clear" w:color="auto" w:fill="FFFFFF"/>
        </w:rPr>
      </w:pPr>
      <w:r>
        <w:rPr>
          <w:shd w:val="clear" w:color="auto" w:fill="FFFFFF"/>
        </w:rPr>
        <w:t>65.4</w:t>
      </w:r>
      <w:r>
        <w:rPr>
          <w:shd w:val="clear" w:color="auto" w:fill="FFFFFF"/>
        </w:rPr>
        <w:t>. gauti informaciją apie želdynų ir želdinių inventorizavimą, apskaitą, planuojamus ir vykdomus želdynų ir želdinių tvarkymo darbus, išduotus leidimus kirsti, kitaip pašalinti iš augimo vietos ar intensyviai genėti saugotinus želdinius, pertvarkomus želdynus;</w:t>
      </w:r>
    </w:p>
    <w:p>
      <w:pPr>
        <w:spacing w:line="360" w:lineRule="auto"/>
        <w:ind w:right="284" w:firstLine="851"/>
        <w:jc w:val="both"/>
        <w:rPr>
          <w:shd w:val="clear" w:color="auto" w:fill="FFFFFF"/>
        </w:rPr>
      </w:pPr>
      <w:r>
        <w:rPr>
          <w:shd w:val="clear" w:color="auto" w:fill="FFFFFF"/>
        </w:rPr>
        <w:t>65.5</w:t>
      </w:r>
      <w:r>
        <w:rPr>
          <w:shd w:val="clear" w:color="auto" w:fill="FFFFFF"/>
        </w:rPr>
        <w:t>. teikti pasiūlymus valstybės ir Savivaldybės institucijoms dėl naujų viešųjų želdynų kūrimo, esamų viešųjų želdynų ir želdinių apsaugos, priežiūros ir tvarkymo;</w:t>
      </w:r>
    </w:p>
    <w:p>
      <w:pPr>
        <w:spacing w:line="360" w:lineRule="auto"/>
        <w:ind w:right="284" w:firstLine="851"/>
        <w:jc w:val="both"/>
        <w:rPr>
          <w:shd w:val="clear" w:color="auto" w:fill="FFFFFF"/>
        </w:rPr>
      </w:pPr>
      <w:r>
        <w:rPr>
          <w:shd w:val="clear" w:color="auto" w:fill="FFFFFF"/>
        </w:rPr>
        <w:t>65.6</w:t>
      </w:r>
      <w:r>
        <w:rPr>
          <w:shd w:val="clear" w:color="auto" w:fill="FFFFFF"/>
        </w:rPr>
        <w:t>. Kauno rajono savivaldybės tarybos nustatyta tvarka dalyvauti Komisijos posėdžiuose;</w:t>
      </w:r>
    </w:p>
    <w:p>
      <w:pPr>
        <w:spacing w:line="360" w:lineRule="auto"/>
        <w:ind w:right="284" w:firstLine="851"/>
        <w:jc w:val="both"/>
      </w:pPr>
      <w:r>
        <w:rPr>
          <w:shd w:val="clear" w:color="auto" w:fill="FFFFFF"/>
        </w:rPr>
        <w:t>65.7</w:t>
      </w:r>
      <w:r>
        <w:rPr>
          <w:shd w:val="clear" w:color="auto" w:fill="FFFFFF"/>
        </w:rPr>
        <w:t>. teisės aktų nustatyta tvarka apskųsti valstybės ir Savivaldybės institucijų, Komisijos, pareigūnų, fizinių ir juridinių asmenų veiksmus, kai jie pažeidžia teisės aktuose nustatytus želdynų kūrimo, želdynų ir želdinių apsaugos, priežiūros ir tvarkymo, želdinių veisimo reikalavimus.</w:t>
      </w:r>
    </w:p>
    <w:p>
      <w:pPr>
        <w:spacing w:line="336" w:lineRule="auto"/>
        <w:ind w:right="284" w:firstLine="851"/>
        <w:jc w:val="both"/>
        <w:rPr>
          <w:shd w:val="clear" w:color="auto" w:fill="FFFFFF"/>
        </w:rPr>
      </w:pPr>
      <w:r>
        <w:t>66</w:t>
      </w:r>
      <w:r>
        <w:t xml:space="preserve">. </w:t>
        <w:tab/>
      </w:r>
      <w:r>
        <w:rPr>
          <w:shd w:val="clear" w:color="auto" w:fill="FFFFFF"/>
        </w:rPr>
        <w:t xml:space="preserve">Bendruomeninės organizacijos, daugiabučių gyvenamųjų namų savininkų bendrijos, sodininkų bendrijos, nevyriausybinės organizacijos ar kiti juridiniai asmenys turi teisę neatlygintinai vykdyti viešųjų atskirųjų želdynų kūrimo, želdinių sodinimo, apsaugos, priežiūros ir tvarkymo darbus ar dalį jų ir (ar) neatlygintinai perduoti Savivaldybės nuosavybėn želdinius, sudarę sutartį su Savivaldybe dėl bendradarbiavimo želdynų kūrimo, želdinių sodinimo, apsaugos, priežiūros ir tvarkymo srityje. Bendruomeninės organizacijos, daugiabučių gyvenamųjų namų savininkų bendrijos, sodininkų bendrijos, nevyriausybinės organizacijos ar kiti juridiniai asmenys, vykdydami bendradarbiavimo sutartyse nustatytus sutartinius įsipareigojimus, privalo užtikrinti Želdynų įstatymo VII skyriuje nustatytų reikalavimų laikymąsi. Bendruomeninių organizacijų, daugiabučių gyvenamųjų namų savininkų bendrijų, sodininkų bendrijų, nevyriausybinių organizacijų ar kitų juridinių asmenų Savivaldybės nuosavybėn perduodami želdiniai turi atitikti aplinkos ministro nustatytus </w:t>
      </w:r>
      <w:r>
        <w:rPr>
          <w:spacing w:val="-4"/>
          <w:shd w:val="clear" w:color="auto" w:fill="FFFFFF"/>
        </w:rPr>
        <w:t>sodmenų kokybės reikalavimus viešųjų želdynų įrengimui ir želdinių viešosiose erdvėse sodinimui.</w:t>
      </w:r>
    </w:p>
    <w:p>
      <w:pPr>
        <w:spacing w:line="360" w:lineRule="auto"/>
        <w:ind w:right="284" w:firstLine="851"/>
        <w:jc w:val="both"/>
        <w:rPr>
          <w:b/>
          <w:bCs/>
          <w:spacing w:val="-6"/>
          <w:lang w:eastAsia="lt-LT"/>
        </w:rPr>
      </w:pPr>
      <w:r>
        <w:rPr>
          <w:spacing w:val="-6"/>
          <w:shd w:val="clear" w:color="auto" w:fill="FFFFFF"/>
        </w:rPr>
        <w:t>67</w:t>
      </w:r>
      <w:r>
        <w:rPr>
          <w:spacing w:val="-6"/>
          <w:shd w:val="clear" w:color="auto" w:fill="FFFFFF"/>
        </w:rPr>
        <w:t>. Asmenys, lankydamiesi viešuosiuose želdynuose, privalo saugoti želdynus ir želdinius.</w:t>
      </w:r>
      <w:r>
        <w:rPr>
          <w:spacing w:val="-6"/>
        </w:rPr>
        <w:br/>
      </w:r>
    </w:p>
    <w:p>
      <w:pPr>
        <w:ind w:right="282"/>
        <w:jc w:val="center"/>
        <w:rPr>
          <w:lang w:eastAsia="lt-LT"/>
        </w:rPr>
      </w:pPr>
      <w:r>
        <w:rPr>
          <w:b/>
          <w:bCs/>
          <w:lang w:eastAsia="lt-LT"/>
        </w:rPr>
        <w:t>VIII</w:t>
      </w:r>
      <w:r>
        <w:rPr>
          <w:b/>
          <w:bCs/>
          <w:lang w:eastAsia="lt-LT"/>
        </w:rPr>
        <w:t xml:space="preserve"> SKYRIUS</w:t>
      </w:r>
    </w:p>
    <w:p>
      <w:pPr>
        <w:shd w:val="clear" w:color="auto" w:fill="FFFFFF"/>
        <w:tabs>
          <w:tab w:val="left" w:pos="851"/>
        </w:tabs>
        <w:ind w:right="282"/>
        <w:jc w:val="center"/>
        <w:rPr>
          <w:b/>
          <w:bCs/>
          <w:lang w:eastAsia="lt-LT"/>
        </w:rPr>
      </w:pPr>
      <w:r>
        <w:rPr>
          <w:b/>
          <w:bCs/>
          <w:lang w:eastAsia="lt-LT"/>
        </w:rPr>
        <w:t xml:space="preserve">ŽELDYNŲ IR ŽELDINIŲ SAVININKŲ IR VALDYTOJŲ PAREIGOS </w:t>
      </w:r>
    </w:p>
    <w:p>
      <w:pPr>
        <w:shd w:val="clear" w:color="auto" w:fill="FFFFFF"/>
        <w:ind w:right="282"/>
        <w:jc w:val="center"/>
        <w:rPr>
          <w:lang w:eastAsia="lt-LT"/>
        </w:rPr>
      </w:pPr>
      <w:r>
        <w:rPr>
          <w:b/>
          <w:bCs/>
          <w:lang w:eastAsia="lt-LT"/>
        </w:rPr>
        <w:t>IR TEISĖS</w:t>
      </w:r>
    </w:p>
    <w:p>
      <w:pPr>
        <w:shd w:val="clear" w:color="auto" w:fill="FFFFFF"/>
        <w:spacing w:line="360" w:lineRule="auto"/>
        <w:ind w:right="284" w:firstLine="851"/>
        <w:jc w:val="both"/>
        <w:rPr>
          <w:lang w:eastAsia="lt-LT"/>
        </w:rPr>
      </w:pPr>
    </w:p>
    <w:p>
      <w:pPr>
        <w:shd w:val="clear" w:color="auto" w:fill="FFFFFF"/>
        <w:spacing w:line="360" w:lineRule="auto"/>
        <w:ind w:right="284" w:firstLine="851"/>
        <w:jc w:val="both"/>
        <w:rPr>
          <w:lang w:eastAsia="lt-LT"/>
        </w:rPr>
      </w:pPr>
      <w:r>
        <w:rPr>
          <w:lang w:eastAsia="lt-LT"/>
        </w:rPr>
        <w:t>68</w:t>
      </w:r>
      <w:r>
        <w:rPr>
          <w:lang w:eastAsia="lt-LT"/>
        </w:rPr>
        <w:t>.</w:t>
        <w:tab/>
        <w:t xml:space="preserve"> Želdynų ir želdinių savininkai ir valdytojai privalo:</w:t>
      </w:r>
    </w:p>
    <w:p>
      <w:pPr>
        <w:shd w:val="clear" w:color="auto" w:fill="FFFFFF"/>
        <w:spacing w:line="360" w:lineRule="auto"/>
        <w:ind w:right="284" w:firstLine="851"/>
        <w:jc w:val="both"/>
        <w:rPr>
          <w:lang w:eastAsia="lt-LT"/>
        </w:rPr>
      </w:pPr>
      <w:r>
        <w:rPr>
          <w:lang w:eastAsia="lt-LT"/>
        </w:rPr>
        <w:t>68.1</w:t>
      </w:r>
      <w:r>
        <w:rPr>
          <w:lang w:eastAsia="lt-LT"/>
        </w:rPr>
        <w:t>. saugoti želdynus ir želdinius, tinkamai juos prižiūrėti ir tvarkyti, užtikrinti želdinių gerovę;</w:t>
      </w:r>
    </w:p>
    <w:p>
      <w:pPr>
        <w:shd w:val="clear" w:color="auto" w:fill="FFFFFF"/>
        <w:spacing w:line="360" w:lineRule="auto"/>
        <w:ind w:right="284" w:firstLine="851"/>
        <w:jc w:val="both"/>
        <w:rPr>
          <w:lang w:eastAsia="lt-LT"/>
        </w:rPr>
      </w:pPr>
      <w:r>
        <w:rPr>
          <w:lang w:eastAsia="lt-LT"/>
        </w:rPr>
        <w:t>68.2</w:t>
      </w:r>
      <w:r>
        <w:rPr>
          <w:lang w:eastAsia="lt-LT"/>
        </w:rPr>
        <w:t>. leisti želdynus ir želdinius inventorizuojantiems specialistams, pateikusiems asmens dokumentą ir Savivaldybės vykdomosios institucijos išduotą patvirtinimą raštu apie Savivaldybės vykdomosios institucijos pavedimu atliekamus inventorizavimo darbus, atlikti inventorizavimo darbus, šviesiu paros metu darbo dienomis įeiti į teritorijas, kuriose auga želdiniai, ir atlikti inventorizavimo darbus;</w:t>
      </w:r>
    </w:p>
    <w:p>
      <w:pPr>
        <w:shd w:val="clear" w:color="auto" w:fill="FFFFFF"/>
        <w:spacing w:line="360" w:lineRule="auto"/>
        <w:ind w:right="284" w:firstLine="851"/>
        <w:jc w:val="both"/>
        <w:rPr>
          <w:lang w:eastAsia="lt-LT"/>
        </w:rPr>
      </w:pPr>
      <w:r>
        <w:rPr>
          <w:lang w:eastAsia="lt-LT"/>
        </w:rPr>
        <w:t>68.3</w:t>
      </w:r>
      <w:r>
        <w:rPr>
          <w:lang w:eastAsia="lt-LT"/>
        </w:rPr>
        <w:t>. nenaudoti invazinių rūšių augalų želdynams įrengti ir nesodinti invazinių rūšių augalų, išskyrus kai reikia atkurti istorinius želdynus.</w:t>
      </w:r>
    </w:p>
    <w:p>
      <w:pPr>
        <w:shd w:val="clear" w:color="auto" w:fill="FFFFFF"/>
        <w:spacing w:line="360" w:lineRule="auto"/>
        <w:ind w:right="284" w:firstLine="851"/>
        <w:jc w:val="both"/>
        <w:rPr>
          <w:lang w:eastAsia="lt-LT"/>
        </w:rPr>
      </w:pPr>
      <w:r>
        <w:rPr>
          <w:lang w:eastAsia="lt-LT"/>
        </w:rPr>
        <w:t>69</w:t>
      </w:r>
      <w:r>
        <w:rPr>
          <w:lang w:eastAsia="lt-LT"/>
        </w:rPr>
        <w:t>. Želdynų ir želdinių savininkai ir valdytojai turi teisę nustatyti želdynų lankymo sąlygas (laiką, renginių organizavimo tvarką, lankytojų teises ir pareigas).</w:t>
      </w:r>
    </w:p>
    <w:p>
      <w:pPr>
        <w:shd w:val="clear" w:color="auto" w:fill="FFFFFF"/>
        <w:spacing w:line="360" w:lineRule="auto"/>
        <w:ind w:right="284" w:firstLine="851"/>
        <w:jc w:val="both"/>
        <w:rPr>
          <w:lang w:eastAsia="lt-LT"/>
        </w:rPr>
      </w:pPr>
      <w:r>
        <w:rPr>
          <w:lang w:eastAsia="lt-LT"/>
        </w:rPr>
        <w:t>70</w:t>
      </w:r>
      <w:r>
        <w:rPr>
          <w:lang w:eastAsia="lt-LT"/>
        </w:rPr>
        <w:t>. Viešųjų želdynų savininkai ir (ar) valdytojai turi teisę apriboti ar uždrausti lankymąsi šiuose želdynuose, kai juose vykdomi priežiūros ir tvarkymo darbai. Apie priimtą sprendimą apriboti ar uždrausti viešojo želdyno lankymą viešųjų želdynų savininkai ir (ar) valdytojai privalo paskelbti Savivaldybės interneto svetainėje (kai viešojo želdyno savininkas ir (ar) valdytojas yra Savivaldybės institucija) ir želdynų informaciniuose stenduose, jeigu tokie įrengti, ne vėliau kaip prieš 3 darbo dienas iki numatytų apribojimų pradžios.</w:t>
      </w:r>
    </w:p>
    <w:p>
      <w:pPr>
        <w:shd w:val="clear" w:color="auto" w:fill="FFFFFF"/>
        <w:spacing w:line="360" w:lineRule="auto"/>
        <w:ind w:right="284" w:firstLine="851"/>
        <w:jc w:val="both"/>
        <w:rPr>
          <w:lang w:eastAsia="lt-LT"/>
        </w:rPr>
      </w:pPr>
    </w:p>
    <w:p>
      <w:pPr>
        <w:shd w:val="clear" w:color="auto" w:fill="FFFFFF"/>
        <w:ind w:left="720" w:right="282"/>
        <w:jc w:val="center"/>
        <w:rPr>
          <w:lang w:eastAsia="lt-LT"/>
        </w:rPr>
      </w:pPr>
      <w:r>
        <w:rPr>
          <w:b/>
          <w:bCs/>
          <w:lang w:eastAsia="lt-LT"/>
        </w:rPr>
        <w:t>IX</w:t>
      </w:r>
      <w:r>
        <w:rPr>
          <w:b/>
          <w:bCs/>
          <w:lang w:eastAsia="lt-LT"/>
        </w:rPr>
        <w:t xml:space="preserve"> SKYRIUS</w:t>
      </w:r>
    </w:p>
    <w:p>
      <w:pPr>
        <w:shd w:val="clear" w:color="auto" w:fill="FFFFFF"/>
        <w:ind w:left="720" w:right="282"/>
        <w:jc w:val="center"/>
        <w:rPr>
          <w:lang w:eastAsia="lt-LT"/>
        </w:rPr>
      </w:pPr>
      <w:r>
        <w:rPr>
          <w:b/>
          <w:bCs/>
          <w:lang w:eastAsia="lt-LT"/>
        </w:rPr>
        <w:t>BAIGIAMOSIOS NUOSTATOS</w:t>
      </w:r>
    </w:p>
    <w:p>
      <w:pPr>
        <w:shd w:val="clear" w:color="auto" w:fill="FFFFFF"/>
        <w:spacing w:line="360" w:lineRule="auto"/>
        <w:ind w:right="284" w:firstLine="913"/>
        <w:jc w:val="both"/>
        <w:rPr>
          <w:lang w:eastAsia="lt-LT"/>
        </w:rPr>
      </w:pPr>
    </w:p>
    <w:p>
      <w:pPr>
        <w:shd w:val="clear" w:color="auto" w:fill="FFFFFF"/>
        <w:spacing w:line="360" w:lineRule="auto"/>
        <w:ind w:right="284" w:firstLine="851"/>
        <w:jc w:val="both"/>
        <w:rPr>
          <w:lang w:eastAsia="lt-LT"/>
        </w:rPr>
      </w:pPr>
      <w:r>
        <w:rPr>
          <w:lang w:eastAsia="lt-LT"/>
        </w:rPr>
        <w:t>71</w:t>
      </w:r>
      <w:r>
        <w:rPr>
          <w:lang w:eastAsia="lt-LT"/>
        </w:rPr>
        <w:t>. Fiziniai ir juridiniai asmenys, neteisėtai sunaikinę želdinius ir (ar) padarę žalą želdynams ir želdiniams kaip aplinkos objektams, privalo visiškai ją atlyginti ir, jeigu yra galimybė, atkurti iki pažeidimo buvusią būklę.</w:t>
      </w:r>
    </w:p>
    <w:p>
      <w:pPr>
        <w:shd w:val="clear" w:color="auto" w:fill="FFFFFF"/>
        <w:spacing w:line="360" w:lineRule="auto"/>
        <w:ind w:right="284" w:firstLine="851"/>
        <w:jc w:val="both"/>
        <w:rPr>
          <w:lang w:eastAsia="lt-LT"/>
        </w:rPr>
      </w:pPr>
      <w:r>
        <w:rPr>
          <w:lang w:eastAsia="lt-LT"/>
        </w:rPr>
        <w:t>72</w:t>
      </w:r>
      <w:r>
        <w:rPr>
          <w:lang w:eastAsia="lt-LT"/>
        </w:rPr>
        <w:t>. Šios Taisyklės gali būti keičiamos, papildomos ir panaikinamos Kauno rajono savivaldybės tarybos sprendimu.</w:t>
      </w:r>
    </w:p>
    <w:p>
      <w:pPr>
        <w:ind w:right="282"/>
        <w:jc w:val="center"/>
        <w:rPr>
          <w:lang w:eastAsia="en-GB"/>
        </w:rPr>
      </w:pPr>
      <w:r>
        <w:rPr>
          <w:lang w:eastAsia="lt-LT"/>
        </w:rPr>
        <w:t>________________________________</w:t>
      </w:r>
    </w:p>
    <w:p>
      <w:pPr>
        <w:ind w:left="5184" w:right="284"/>
        <w:sectPr>
          <w:headerReference w:type="even" r:id="rId20"/>
          <w:headerReference w:type="default" r:id="rId21"/>
          <w:footerReference w:type="even" r:id="rId22"/>
          <w:footerReference w:type="default" r:id="rId23"/>
          <w:headerReference w:type="first" r:id="rId24"/>
          <w:pgSz w:w="11907" w:h="16840" w:code="9"/>
          <w:pgMar w:top="1134" w:right="1134" w:bottom="1134" w:left="1701" w:header="567" w:footer="567" w:gutter="0"/>
          <w:cols w:space="1296"/>
          <w:titlePg/>
        </w:sectPr>
      </w:pPr>
    </w:p>
    <w:p>
      <w:pPr>
        <w:ind w:left="5184" w:right="284"/>
        <w:rPr>
          <w:color w:val="000000"/>
          <w:szCs w:val="24"/>
          <w:lang w:eastAsia="lt-LT"/>
        </w:rPr>
      </w:pPr>
      <w:r>
        <w:rPr>
          <w:color w:val="000000"/>
          <w:szCs w:val="24"/>
          <w:lang w:eastAsia="lt-LT"/>
        </w:rPr>
        <w:t xml:space="preserve">Kauno rajono savivaldybės </w:t>
      </w:r>
    </w:p>
    <w:p>
      <w:pPr>
        <w:ind w:left="5184" w:right="284"/>
        <w:rPr>
          <w:bCs/>
          <w:color w:val="000000"/>
          <w:szCs w:val="24"/>
          <w:lang w:eastAsia="lt-LT"/>
        </w:rPr>
      </w:pPr>
      <w:r>
        <w:rPr>
          <w:color w:val="000000"/>
          <w:szCs w:val="24"/>
          <w:lang w:eastAsia="lt-LT"/>
        </w:rPr>
        <w:t xml:space="preserve">želdynų ir želdinių apsaugos </w:t>
      </w:r>
    </w:p>
    <w:p>
      <w:pPr>
        <w:ind w:left="5184" w:right="284"/>
        <w:rPr>
          <w:szCs w:val="24"/>
          <w:lang w:eastAsia="lt-LT"/>
        </w:rPr>
      </w:pPr>
      <w:r>
        <w:rPr>
          <w:szCs w:val="24"/>
          <w:lang w:eastAsia="lt-LT"/>
        </w:rPr>
        <w:t xml:space="preserve">taisyklių </w:t>
      </w:r>
    </w:p>
    <w:p>
      <w:pPr>
        <w:ind w:left="5184" w:right="284"/>
        <w:rPr>
          <w:bCs/>
          <w:szCs w:val="24"/>
          <w:lang w:eastAsia="lt-LT"/>
        </w:rPr>
      </w:pPr>
      <w:r>
        <w:rPr>
          <w:bCs/>
          <w:szCs w:val="24"/>
          <w:lang w:eastAsia="lt-LT"/>
        </w:rPr>
        <w:t>1</w:t>
      </w:r>
      <w:r>
        <w:rPr>
          <w:bCs/>
          <w:szCs w:val="24"/>
          <w:lang w:eastAsia="lt-LT"/>
        </w:rPr>
        <w:t xml:space="preserve"> priedas</w:t>
      </w:r>
    </w:p>
    <w:p>
      <w:pPr>
        <w:ind w:left="5184" w:right="284"/>
        <w:rPr>
          <w:bCs/>
          <w:szCs w:val="24"/>
          <w:lang w:eastAsia="lt-LT"/>
        </w:rPr>
      </w:pPr>
    </w:p>
    <w:p>
      <w:pPr>
        <w:ind w:left="5184" w:right="284"/>
        <w:rPr>
          <w:bCs/>
          <w:szCs w:val="24"/>
          <w:lang w:eastAsia="lt-LT"/>
        </w:rPr>
      </w:pPr>
    </w:p>
    <w:p>
      <w:pPr>
        <w:spacing w:line="276" w:lineRule="atLeast"/>
        <w:ind w:right="282"/>
        <w:jc w:val="right"/>
        <w:rPr>
          <w:color w:val="000000"/>
          <w:szCs w:val="24"/>
          <w:lang w:eastAsia="lt-LT"/>
        </w:rPr>
      </w:pPr>
      <w:r>
        <w:rPr>
          <w:color w:val="000000"/>
          <w:szCs w:val="24"/>
          <w:lang w:eastAsia="lt-LT"/>
        </w:rPr>
        <w:t>_________________________________________________________________________</w:t>
      </w:r>
    </w:p>
    <w:p>
      <w:pPr>
        <w:spacing w:line="276" w:lineRule="atLeast"/>
        <w:ind w:right="282" w:firstLine="62"/>
        <w:jc w:val="center"/>
        <w:rPr>
          <w:color w:val="000000"/>
          <w:szCs w:val="24"/>
          <w:lang w:eastAsia="lt-LT"/>
        </w:rPr>
      </w:pPr>
      <w:r>
        <w:rPr>
          <w:color w:val="000000"/>
          <w:szCs w:val="24"/>
          <w:lang w:eastAsia="lt-LT"/>
        </w:rPr>
        <w:t>(</w:t>
      </w:r>
      <w:r>
        <w:rPr>
          <w:i/>
          <w:color w:val="000000"/>
          <w:szCs w:val="24"/>
          <w:lang w:eastAsia="lt-LT"/>
        </w:rPr>
        <w:t>Prašymą teikiančio fizinio asmens vardas, pavardė ar juridinio asmens pavadinimas</w:t>
      </w:r>
      <w:r>
        <w:rPr>
          <w:color w:val="000000"/>
          <w:szCs w:val="24"/>
          <w:lang w:eastAsia="lt-LT"/>
        </w:rPr>
        <w:t>)</w:t>
      </w:r>
    </w:p>
    <w:p>
      <w:pPr>
        <w:spacing w:line="276" w:lineRule="atLeast"/>
        <w:ind w:right="282" w:firstLine="62"/>
        <w:jc w:val="center"/>
        <w:rPr>
          <w:color w:val="000000"/>
          <w:szCs w:val="24"/>
          <w:lang w:eastAsia="lt-LT"/>
        </w:rPr>
      </w:pPr>
    </w:p>
    <w:p>
      <w:pPr>
        <w:spacing w:line="276" w:lineRule="atLeast"/>
        <w:ind w:right="282"/>
        <w:jc w:val="center"/>
        <w:rPr>
          <w:color w:val="000000"/>
          <w:szCs w:val="24"/>
          <w:lang w:eastAsia="lt-LT"/>
        </w:rPr>
      </w:pPr>
      <w:r>
        <w:rPr>
          <w:color w:val="000000"/>
          <w:szCs w:val="24"/>
          <w:lang w:eastAsia="lt-LT"/>
        </w:rPr>
        <w:t>_________________________________________________________________________</w:t>
      </w:r>
    </w:p>
    <w:p>
      <w:pPr>
        <w:spacing w:line="276" w:lineRule="atLeast"/>
        <w:ind w:right="282"/>
        <w:jc w:val="center"/>
        <w:rPr>
          <w:color w:val="000000"/>
          <w:szCs w:val="24"/>
          <w:lang w:eastAsia="lt-LT"/>
        </w:rPr>
      </w:pPr>
      <w:r>
        <w:rPr>
          <w:color w:val="000000"/>
          <w:szCs w:val="24"/>
          <w:lang w:eastAsia="lt-LT"/>
        </w:rPr>
        <w:t>(</w:t>
      </w:r>
      <w:r>
        <w:rPr>
          <w:i/>
          <w:color w:val="000000"/>
          <w:szCs w:val="24"/>
          <w:lang w:eastAsia="lt-LT"/>
        </w:rPr>
        <w:t>adresas, telefono numeris</w:t>
      </w:r>
      <w:r>
        <w:rPr>
          <w:color w:val="000000"/>
          <w:szCs w:val="24"/>
          <w:lang w:eastAsia="lt-LT"/>
        </w:rPr>
        <w:t>)</w:t>
      </w:r>
    </w:p>
    <w:p>
      <w:pPr>
        <w:spacing w:line="276" w:lineRule="atLeast"/>
        <w:ind w:right="282"/>
        <w:rPr>
          <w:color w:val="000000"/>
          <w:szCs w:val="24"/>
          <w:lang w:eastAsia="lt-LT"/>
        </w:rPr>
      </w:pPr>
    </w:p>
    <w:p>
      <w:pPr>
        <w:spacing w:line="276" w:lineRule="atLeast"/>
        <w:ind w:right="282"/>
        <w:rPr>
          <w:color w:val="000000"/>
          <w:szCs w:val="24"/>
          <w:lang w:eastAsia="lt-LT"/>
        </w:rPr>
      </w:pPr>
      <w:r>
        <w:rPr>
          <w:color w:val="000000"/>
          <w:szCs w:val="24"/>
          <w:lang w:eastAsia="lt-LT"/>
        </w:rPr>
        <w:t>Kauno rajono savivaldybės merui</w:t>
      </w:r>
    </w:p>
    <w:p>
      <w:pPr>
        <w:spacing w:line="276" w:lineRule="atLeast"/>
        <w:ind w:right="282" w:firstLine="567"/>
        <w:rPr>
          <w:color w:val="000000"/>
          <w:szCs w:val="24"/>
          <w:lang w:eastAsia="lt-LT"/>
        </w:rPr>
      </w:pPr>
    </w:p>
    <w:p>
      <w:pPr>
        <w:spacing w:line="276" w:lineRule="atLeast"/>
        <w:ind w:right="282"/>
        <w:jc w:val="center"/>
        <w:rPr>
          <w:color w:val="000000"/>
          <w:szCs w:val="24"/>
          <w:lang w:eastAsia="lt-LT"/>
        </w:rPr>
      </w:pPr>
    </w:p>
    <w:p>
      <w:pPr>
        <w:spacing w:line="276" w:lineRule="atLeast"/>
        <w:ind w:right="282"/>
        <w:jc w:val="center"/>
        <w:rPr>
          <w:color w:val="000000"/>
          <w:szCs w:val="24"/>
          <w:lang w:eastAsia="lt-LT"/>
        </w:rPr>
      </w:pPr>
      <w:r>
        <w:rPr>
          <w:b/>
          <w:bCs/>
          <w:color w:val="000000"/>
          <w:szCs w:val="24"/>
          <w:lang w:eastAsia="lt-LT"/>
        </w:rPr>
        <w:t>PRAŠYMAS</w:t>
      </w:r>
    </w:p>
    <w:p>
      <w:pPr>
        <w:spacing w:line="276" w:lineRule="atLeast"/>
        <w:ind w:right="282"/>
        <w:jc w:val="center"/>
        <w:rPr>
          <w:color w:val="000000"/>
          <w:szCs w:val="24"/>
          <w:lang w:eastAsia="lt-LT"/>
        </w:rPr>
      </w:pPr>
      <w:r>
        <w:rPr>
          <w:color w:val="000000"/>
          <w:szCs w:val="24"/>
          <w:lang w:eastAsia="lt-LT"/>
        </w:rPr>
        <w:t>_______________________________________</w:t>
      </w:r>
    </w:p>
    <w:p>
      <w:pPr>
        <w:spacing w:line="276" w:lineRule="atLeast"/>
        <w:ind w:right="282"/>
        <w:jc w:val="center"/>
        <w:rPr>
          <w:color w:val="000000"/>
          <w:szCs w:val="24"/>
          <w:lang w:eastAsia="lt-LT"/>
        </w:rPr>
      </w:pPr>
      <w:r>
        <w:rPr>
          <w:color w:val="000000"/>
          <w:szCs w:val="24"/>
          <w:lang w:eastAsia="lt-LT"/>
        </w:rPr>
        <w:t>(</w:t>
      </w:r>
      <w:r>
        <w:rPr>
          <w:i/>
          <w:color w:val="000000"/>
          <w:szCs w:val="24"/>
          <w:lang w:eastAsia="lt-LT"/>
        </w:rPr>
        <w:t>data</w:t>
      </w:r>
      <w:r>
        <w:rPr>
          <w:color w:val="000000"/>
          <w:szCs w:val="24"/>
          <w:lang w:eastAsia="lt-LT"/>
        </w:rPr>
        <w:t>)</w:t>
      </w:r>
    </w:p>
    <w:p>
      <w:pPr>
        <w:spacing w:line="276" w:lineRule="atLeast"/>
        <w:ind w:right="282"/>
        <w:jc w:val="center"/>
        <w:rPr>
          <w:color w:val="000000"/>
          <w:szCs w:val="24"/>
          <w:lang w:eastAsia="lt-LT"/>
        </w:rPr>
      </w:pPr>
      <w:r>
        <w:rPr>
          <w:color w:val="000000"/>
          <w:szCs w:val="24"/>
          <w:lang w:eastAsia="lt-LT"/>
        </w:rPr>
        <w:t>_______________________________________</w:t>
      </w:r>
    </w:p>
    <w:p>
      <w:pPr>
        <w:spacing w:line="276" w:lineRule="atLeast"/>
        <w:ind w:right="282"/>
        <w:jc w:val="center"/>
        <w:rPr>
          <w:color w:val="000000"/>
          <w:szCs w:val="24"/>
          <w:lang w:eastAsia="lt-LT"/>
        </w:rPr>
      </w:pPr>
      <w:r>
        <w:rPr>
          <w:color w:val="000000"/>
          <w:szCs w:val="24"/>
          <w:lang w:eastAsia="lt-LT"/>
        </w:rPr>
        <w:t>(</w:t>
      </w:r>
      <w:r>
        <w:rPr>
          <w:i/>
          <w:color w:val="000000"/>
          <w:szCs w:val="24"/>
          <w:lang w:eastAsia="lt-LT"/>
        </w:rPr>
        <w:t>dokumento sudarymo vieta</w:t>
      </w:r>
      <w:r>
        <w:rPr>
          <w:color w:val="000000"/>
          <w:szCs w:val="24"/>
          <w:lang w:eastAsia="lt-LT"/>
        </w:rPr>
        <w:t>)</w:t>
      </w:r>
    </w:p>
    <w:p>
      <w:pPr>
        <w:ind w:right="282" w:firstLine="62"/>
        <w:rPr>
          <w:color w:val="000000"/>
          <w:szCs w:val="24"/>
          <w:lang w:eastAsia="lt-LT"/>
        </w:rPr>
      </w:pPr>
    </w:p>
    <w:p>
      <w:pPr>
        <w:spacing w:line="276" w:lineRule="atLeast"/>
        <w:ind w:right="282" w:firstLine="567"/>
        <w:jc w:val="center"/>
        <w:rPr>
          <w:color w:val="000000"/>
          <w:szCs w:val="24"/>
          <w:lang w:eastAsia="lt-LT"/>
        </w:rPr>
      </w:pPr>
      <w:r>
        <w:rPr>
          <w:color w:val="000000"/>
          <w:szCs w:val="24"/>
          <w:lang w:eastAsia="lt-LT"/>
        </w:rPr>
        <w:t>Prašau leisti kirsti, persodinti ar kitaip pašalinti, intensyviai genėti saugotinus medžius ir krūmus</w:t>
      </w:r>
      <w:r>
        <w:rPr>
          <w:b/>
          <w:bCs/>
          <w:color w:val="000000"/>
          <w:szCs w:val="24"/>
          <w:lang w:eastAsia="lt-LT"/>
        </w:rPr>
        <w:t> </w:t>
      </w:r>
      <w:r>
        <w:rPr>
          <w:color w:val="000000"/>
          <w:szCs w:val="24"/>
          <w:lang w:eastAsia="lt-LT"/>
        </w:rPr>
        <w:t>žemės sklype__________________________________________________________</w:t>
      </w:r>
    </w:p>
    <w:p>
      <w:pPr>
        <w:spacing w:line="276" w:lineRule="atLeast"/>
        <w:ind w:right="282" w:firstLine="567"/>
        <w:jc w:val="center"/>
        <w:rPr>
          <w:color w:val="000000"/>
          <w:szCs w:val="24"/>
          <w:lang w:eastAsia="lt-LT"/>
        </w:rPr>
      </w:pPr>
      <w:r>
        <w:rPr>
          <w:color w:val="000000"/>
          <w:szCs w:val="24"/>
          <w:lang w:eastAsia="lt-LT"/>
        </w:rPr>
        <w:t>(</w:t>
      </w:r>
      <w:r>
        <w:rPr>
          <w:i/>
          <w:color w:val="000000"/>
          <w:szCs w:val="24"/>
          <w:lang w:eastAsia="lt-LT"/>
        </w:rPr>
        <w:t>adresas, žemės sklypo kadastro Nr</w:t>
      </w:r>
      <w:r>
        <w:rPr>
          <w:color w:val="000000"/>
          <w:szCs w:val="24"/>
          <w:lang w:eastAsia="lt-LT"/>
        </w:rPr>
        <w:t>.)</w:t>
      </w:r>
    </w:p>
    <w:p>
      <w:pPr>
        <w:spacing w:line="276" w:lineRule="atLeast"/>
        <w:ind w:right="282"/>
        <w:jc w:val="center"/>
        <w:rPr>
          <w:color w:val="000000"/>
          <w:szCs w:val="24"/>
          <w:lang w:eastAsia="lt-LT"/>
        </w:rPr>
      </w:pPr>
      <w:r>
        <w:rPr>
          <w:color w:val="000000"/>
          <w:szCs w:val="24"/>
          <w:lang w:eastAsia="lt-LT"/>
        </w:rPr>
        <w:t xml:space="preserve">_________________________________________________________________________ </w:t>
      </w:r>
    </w:p>
    <w:p>
      <w:pPr>
        <w:spacing w:line="276" w:lineRule="atLeast"/>
        <w:ind w:right="282"/>
        <w:jc w:val="center"/>
        <w:rPr>
          <w:color w:val="000000"/>
          <w:szCs w:val="24"/>
          <w:lang w:eastAsia="lt-LT"/>
        </w:rPr>
      </w:pPr>
      <w:r>
        <w:rPr>
          <w:color w:val="000000"/>
          <w:szCs w:val="24"/>
          <w:lang w:eastAsia="lt-LT"/>
        </w:rPr>
        <w:t>(</w:t>
      </w:r>
      <w:r>
        <w:rPr>
          <w:i/>
          <w:color w:val="000000"/>
          <w:szCs w:val="24"/>
          <w:lang w:eastAsia="lt-LT"/>
        </w:rPr>
        <w:t>numatomi atlikti darbai, medžių ir krūmų rūšis, kiekis, medžio stiebo skersmuo 1,3 m aukštyje</w:t>
      </w:r>
      <w:r>
        <w:rPr>
          <w:color w:val="000000"/>
          <w:szCs w:val="24"/>
          <w:lang w:eastAsia="lt-LT"/>
        </w:rPr>
        <w:t>)</w:t>
      </w:r>
    </w:p>
    <w:p>
      <w:pPr>
        <w:spacing w:line="276" w:lineRule="atLeast"/>
        <w:ind w:right="282"/>
        <w:jc w:val="both"/>
        <w:rPr>
          <w:color w:val="000000"/>
          <w:szCs w:val="24"/>
          <w:lang w:eastAsia="lt-LT"/>
        </w:rPr>
      </w:pPr>
      <w:r>
        <w:rPr>
          <w:color w:val="000000"/>
          <w:szCs w:val="24"/>
          <w:lang w:eastAsia="lt-LT"/>
        </w:rPr>
        <w:t>_________________________________________________________________________</w:t>
      </w:r>
    </w:p>
    <w:p>
      <w:pPr>
        <w:spacing w:line="276" w:lineRule="atLeast"/>
        <w:ind w:right="282"/>
        <w:jc w:val="both"/>
        <w:rPr>
          <w:color w:val="000000"/>
          <w:szCs w:val="24"/>
          <w:lang w:eastAsia="lt-LT"/>
        </w:rPr>
      </w:pPr>
      <w:r>
        <w:rPr>
          <w:color w:val="000000"/>
          <w:szCs w:val="24"/>
          <w:lang w:eastAsia="lt-LT"/>
        </w:rPr>
        <w:t>_________________________________________________________________________</w:t>
      </w:r>
    </w:p>
    <w:p>
      <w:pPr>
        <w:spacing w:line="276" w:lineRule="atLeast"/>
        <w:ind w:right="282"/>
        <w:jc w:val="center"/>
        <w:rPr>
          <w:color w:val="000000"/>
          <w:szCs w:val="24"/>
          <w:lang w:eastAsia="lt-LT"/>
        </w:rPr>
      </w:pPr>
      <w:r>
        <w:rPr>
          <w:color w:val="000000"/>
          <w:szCs w:val="24"/>
          <w:lang w:eastAsia="lt-LT"/>
        </w:rPr>
        <w:t>(</w:t>
      </w:r>
      <w:r>
        <w:rPr>
          <w:i/>
          <w:color w:val="000000"/>
          <w:szCs w:val="24"/>
          <w:lang w:eastAsia="lt-LT"/>
        </w:rPr>
        <w:t>saugotinų medžių ir krūmų kirtimo, persodinimo ar kitokio pašalinimo, intensyvaus genėjimo priežastis</w:t>
      </w:r>
      <w:r>
        <w:rPr>
          <w:color w:val="000000"/>
          <w:szCs w:val="24"/>
          <w:lang w:eastAsia="lt-LT"/>
        </w:rPr>
        <w:t>)</w:t>
      </w:r>
    </w:p>
    <w:p>
      <w:pPr>
        <w:spacing w:line="276" w:lineRule="atLeast"/>
        <w:ind w:right="282"/>
        <w:jc w:val="center"/>
        <w:rPr>
          <w:color w:val="000000"/>
          <w:szCs w:val="24"/>
          <w:lang w:eastAsia="lt-LT"/>
        </w:rPr>
      </w:pPr>
    </w:p>
    <w:p>
      <w:pPr>
        <w:spacing w:line="276" w:lineRule="atLeast"/>
        <w:ind w:right="282"/>
        <w:jc w:val="both"/>
        <w:rPr>
          <w:color w:val="000000"/>
          <w:szCs w:val="24"/>
          <w:lang w:eastAsia="lt-LT"/>
        </w:rPr>
      </w:pPr>
      <w:r>
        <w:rPr>
          <w:color w:val="000000"/>
          <w:szCs w:val="24"/>
          <w:lang w:eastAsia="lt-LT"/>
        </w:rPr>
        <w:t>Darbus numatoma pradėti____________________________________________________</w:t>
      </w:r>
    </w:p>
    <w:p>
      <w:pPr>
        <w:spacing w:line="276" w:lineRule="atLeast"/>
        <w:ind w:right="282" w:firstLine="3402"/>
        <w:rPr>
          <w:color w:val="000000"/>
          <w:szCs w:val="24"/>
          <w:lang w:eastAsia="lt-LT"/>
        </w:rPr>
      </w:pPr>
      <w:r>
        <w:rPr>
          <w:color w:val="000000"/>
          <w:szCs w:val="24"/>
          <w:lang w:eastAsia="lt-LT"/>
        </w:rPr>
        <w:t>(</w:t>
      </w:r>
      <w:r>
        <w:rPr>
          <w:i/>
          <w:color w:val="000000"/>
          <w:szCs w:val="24"/>
          <w:lang w:eastAsia="lt-LT"/>
        </w:rPr>
        <w:t>numatoma darbų atlikimo data</w:t>
      </w:r>
      <w:r>
        <w:rPr>
          <w:color w:val="000000"/>
          <w:szCs w:val="24"/>
          <w:lang w:eastAsia="lt-LT"/>
        </w:rPr>
        <w:t>)</w:t>
      </w:r>
    </w:p>
    <w:p>
      <w:pPr>
        <w:spacing w:line="276" w:lineRule="atLeast"/>
        <w:ind w:right="282"/>
        <w:jc w:val="both"/>
        <w:rPr>
          <w:color w:val="000000"/>
          <w:szCs w:val="24"/>
          <w:lang w:eastAsia="lt-LT"/>
        </w:rPr>
      </w:pPr>
      <w:r>
        <w:rPr>
          <w:color w:val="000000"/>
          <w:szCs w:val="24"/>
          <w:lang w:eastAsia="lt-LT"/>
        </w:rPr>
        <w:t>Pateikiu šiuos dokumentus:</w:t>
      </w:r>
    </w:p>
    <w:p>
      <w:pPr>
        <w:spacing w:line="276" w:lineRule="atLeast"/>
        <w:ind w:left="720" w:right="282" w:hanging="360"/>
        <w:jc w:val="both"/>
        <w:rPr>
          <w:color w:val="000000"/>
          <w:szCs w:val="24"/>
          <w:lang w:eastAsia="lt-LT"/>
        </w:rPr>
      </w:pPr>
      <w:r>
        <w:rPr>
          <w:color w:val="000000"/>
          <w:szCs w:val="24"/>
          <w:lang w:eastAsia="lt-LT"/>
        </w:rPr>
        <w:t>1</w:t>
      </w:r>
      <w:r>
        <w:rPr>
          <w:color w:val="000000"/>
          <w:szCs w:val="24"/>
          <w:lang w:eastAsia="lt-LT"/>
        </w:rPr>
        <w:t>.</w:t>
        <w:tab/>
        <w:t>Žemės sklypo plano kopiją;</w:t>
      </w:r>
    </w:p>
    <w:p>
      <w:pPr>
        <w:spacing w:line="276" w:lineRule="atLeast"/>
        <w:ind w:left="720" w:right="282" w:hanging="360"/>
        <w:jc w:val="both"/>
        <w:rPr>
          <w:color w:val="000000"/>
          <w:szCs w:val="24"/>
          <w:lang w:eastAsia="lt-LT"/>
        </w:rPr>
      </w:pPr>
      <w:r>
        <w:rPr>
          <w:color w:val="000000"/>
          <w:szCs w:val="24"/>
          <w:lang w:eastAsia="lt-LT"/>
        </w:rPr>
        <w:t>2</w:t>
      </w:r>
      <w:r>
        <w:rPr>
          <w:color w:val="000000"/>
          <w:szCs w:val="24"/>
          <w:lang w:eastAsia="lt-LT"/>
        </w:rPr>
        <w:t>.</w:t>
        <w:tab/>
        <w:t>Žemės sklypo registro pažymėjimo kopiją;</w:t>
      </w:r>
    </w:p>
    <w:p>
      <w:pPr>
        <w:tabs>
          <w:tab w:val="left" w:pos="709"/>
        </w:tabs>
        <w:spacing w:line="276" w:lineRule="atLeast"/>
        <w:ind w:right="282" w:firstLine="360"/>
        <w:jc w:val="both"/>
        <w:rPr>
          <w:color w:val="000000"/>
          <w:szCs w:val="24"/>
          <w:lang w:eastAsia="lt-LT"/>
        </w:rPr>
      </w:pPr>
      <w:r>
        <w:rPr>
          <w:color w:val="000000"/>
          <w:szCs w:val="24"/>
          <w:lang w:eastAsia="lt-LT"/>
        </w:rPr>
        <w:t>3</w:t>
      </w:r>
      <w:r>
        <w:rPr>
          <w:color w:val="000000"/>
          <w:szCs w:val="24"/>
          <w:lang w:eastAsia="lt-LT"/>
        </w:rPr>
        <w:t>.</w:t>
        <w:tab/>
        <w:t>Suderintą ir patvirtintą projektą, kuriame numatytas želdinių kirtimas, persodinimas ar kitoks pašalinimas, intensyvus genėjimas (jei yra);</w:t>
      </w:r>
    </w:p>
    <w:p>
      <w:pPr>
        <w:tabs>
          <w:tab w:val="left" w:pos="709"/>
        </w:tabs>
        <w:spacing w:line="276" w:lineRule="atLeast"/>
        <w:ind w:right="282" w:firstLine="360"/>
        <w:jc w:val="both"/>
        <w:rPr>
          <w:color w:val="000000"/>
          <w:szCs w:val="24"/>
          <w:lang w:eastAsia="lt-LT"/>
        </w:rPr>
      </w:pPr>
      <w:r>
        <w:rPr>
          <w:color w:val="000000"/>
          <w:szCs w:val="24"/>
          <w:lang w:eastAsia="lt-LT"/>
        </w:rPr>
        <w:t>4</w:t>
      </w:r>
      <w:r>
        <w:rPr>
          <w:color w:val="000000"/>
          <w:szCs w:val="24"/>
          <w:lang w:eastAsia="lt-LT"/>
        </w:rPr>
        <w:t>.</w:t>
        <w:tab/>
      </w:r>
      <w:r>
        <w:rPr>
          <w:szCs w:val="24"/>
          <w:lang w:eastAsia="lt-LT"/>
        </w:rPr>
        <w:t>Prašomų kirsti, persodinti ar kitaip pašalinti, intensyviai genėti saugotinų medžių ar krūmų nuotrauką;</w:t>
      </w:r>
    </w:p>
    <w:p>
      <w:pPr>
        <w:tabs>
          <w:tab w:val="left" w:pos="709"/>
        </w:tabs>
        <w:spacing w:line="276" w:lineRule="atLeast"/>
        <w:ind w:right="282" w:firstLine="360"/>
        <w:jc w:val="both"/>
        <w:rPr>
          <w:color w:val="000000"/>
          <w:szCs w:val="24"/>
          <w:lang w:eastAsia="lt-LT"/>
        </w:rPr>
      </w:pPr>
      <w:r>
        <w:rPr>
          <w:color w:val="000000"/>
          <w:szCs w:val="24"/>
          <w:lang w:eastAsia="lt-LT"/>
        </w:rPr>
        <w:t>5</w:t>
      </w:r>
      <w:r>
        <w:rPr>
          <w:color w:val="000000"/>
          <w:szCs w:val="24"/>
          <w:lang w:eastAsia="lt-LT"/>
        </w:rPr>
        <w:t>.</w:t>
        <w:tab/>
      </w:r>
      <w:r>
        <w:rPr>
          <w:szCs w:val="24"/>
          <w:lang w:eastAsia="lt-LT"/>
        </w:rPr>
        <w:t>Kita informacija.</w:t>
      </w:r>
    </w:p>
    <w:p>
      <w:pPr>
        <w:ind w:right="282"/>
        <w:rPr>
          <w:color w:val="000000"/>
          <w:szCs w:val="24"/>
          <w:lang w:eastAsia="lt-LT"/>
        </w:rPr>
      </w:pPr>
    </w:p>
    <w:p>
      <w:pPr>
        <w:ind w:right="282"/>
        <w:rPr>
          <w:color w:val="000000"/>
          <w:szCs w:val="24"/>
          <w:lang w:eastAsia="lt-LT"/>
        </w:rPr>
      </w:pPr>
      <w:r>
        <w:rPr>
          <w:color w:val="000000"/>
          <w:szCs w:val="24"/>
          <w:lang w:eastAsia="lt-LT"/>
        </w:rPr>
        <w:t>________________                                                                            ___________________</w:t>
      </w:r>
    </w:p>
    <w:p>
      <w:pPr>
        <w:ind w:right="282" w:firstLine="567"/>
        <w:rPr>
          <w:color w:val="000000"/>
          <w:szCs w:val="24"/>
          <w:lang w:eastAsia="lt-LT"/>
        </w:rPr>
      </w:pPr>
      <w:r>
        <w:rPr>
          <w:color w:val="000000"/>
          <w:szCs w:val="24"/>
          <w:lang w:eastAsia="lt-LT"/>
        </w:rPr>
        <w:t>(</w:t>
      </w:r>
      <w:r>
        <w:rPr>
          <w:i/>
          <w:color w:val="000000"/>
          <w:szCs w:val="24"/>
          <w:lang w:eastAsia="lt-LT"/>
        </w:rPr>
        <w:t>parašas</w:t>
      </w:r>
      <w:r>
        <w:rPr>
          <w:color w:val="000000"/>
          <w:szCs w:val="24"/>
          <w:lang w:eastAsia="lt-LT"/>
        </w:rPr>
        <w:t>)                                                                                     (</w:t>
      </w:r>
      <w:r>
        <w:rPr>
          <w:i/>
          <w:color w:val="000000"/>
          <w:szCs w:val="24"/>
          <w:lang w:eastAsia="lt-LT"/>
        </w:rPr>
        <w:t>vardas ir pavardė</w:t>
      </w:r>
      <w:r>
        <w:rPr>
          <w:color w:val="000000"/>
          <w:szCs w:val="24"/>
          <w:lang w:eastAsia="lt-LT"/>
        </w:rPr>
        <w:t>)</w:t>
      </w:r>
    </w:p>
    <w:p>
      <w:pPr>
        <w:ind w:left="5184" w:right="284"/>
        <w:rPr>
          <w:rFonts w:ascii="TimesLT" w:hAnsi="TimesLT"/>
          <w:sz w:val="26"/>
          <w:lang w:eastAsia="lt-LT"/>
        </w:rPr>
      </w:pPr>
    </w:p>
    <w:p>
      <w:pPr>
        <w:ind w:left="5184" w:right="284"/>
        <w:rPr>
          <w:rFonts w:ascii="TimesLT" w:hAnsi="TimesLT"/>
          <w:sz w:val="26"/>
          <w:lang w:eastAsia="lt-LT"/>
        </w:rPr>
      </w:pPr>
    </w:p>
    <w:p>
      <w:pPr>
        <w:jc w:val="center"/>
        <w:rPr>
          <w:b/>
          <w:sz w:val="28"/>
          <w:szCs w:val="28"/>
          <w:lang w:eastAsia="lt-LT"/>
        </w:rPr>
      </w:pPr>
    </w:p>
    <w:tbl>
      <w:tblPr>
        <w:tblpPr w:leftFromText="180" w:rightFromText="180" w:vertAnchor="text" w:tblpY="1"/>
        <w:tblOverlap w:val="never"/>
        <w:tblW w:w="0" w:type="auto"/>
        <w:tblBorders>
          <w:top w:val="single" w:sz="4" w:space="0" w:color="auto"/>
        </w:tblBorders>
        <w:tblLook w:val="0000" w:firstRow="0" w:lastRow="0" w:firstColumn="0" w:lastColumn="0" w:noHBand="0" w:noVBand="0"/>
      </w:tblPr>
      <w:tblGrid>
        <w:gridCol w:w="3987"/>
      </w:tblGrid>
      <w:tr>
        <w:trPr>
          <w:trHeight w:val="196"/>
        </w:trPr>
        <w:tc>
          <w:tcPr>
            <w:tcW w:w="3987" w:type="dxa"/>
          </w:tcPr>
          <w:p>
            <w:pPr>
              <w:jc w:val="center"/>
              <w:rPr>
                <w:b/>
                <w:sz w:val="28"/>
                <w:szCs w:val="28"/>
                <w:lang w:eastAsia="lt-LT"/>
              </w:rPr>
            </w:pPr>
          </w:p>
        </w:tc>
      </w:tr>
    </w:tbl>
    <w:p>
      <w:pPr>
        <w:jc w:val="center"/>
      </w:pPr>
      <w:r>
        <w:br w:type="textWrapping" w:clear="all"/>
      </w:r>
    </w:p>
    <w:p>
      <w:pPr>
        <w:ind w:left="5184" w:right="284" w:firstLine="770"/>
        <w:sectPr>
          <w:headerReference w:type="even" r:id="rId15"/>
          <w:headerReference w:type="default" r:id="rId16"/>
          <w:footerReference w:type="even" r:id="rId17"/>
          <w:footerReference w:type="default" r:id="rId18"/>
          <w:headerReference w:type="first" r:id="rId19"/>
          <w:pgSz w:w="11907" w:h="16840" w:code="9"/>
          <w:pgMar w:top="1134" w:right="1134" w:bottom="1134" w:left="1701" w:header="567" w:footer="567" w:gutter="0"/>
          <w:cols w:space="1296"/>
          <w:titlePg/>
        </w:sectPr>
      </w:pPr>
    </w:p>
    <w:p>
      <w:pPr>
        <w:ind w:left="5184" w:right="284" w:firstLine="770"/>
        <w:rPr>
          <w:szCs w:val="24"/>
          <w:lang w:eastAsia="lt-LT"/>
        </w:rPr>
      </w:pPr>
      <w:r>
        <w:rPr>
          <w:szCs w:val="24"/>
          <w:lang w:eastAsia="lt-LT"/>
        </w:rPr>
        <w:t xml:space="preserve">Kauno rajono savivaldybės </w:t>
      </w:r>
    </w:p>
    <w:p>
      <w:pPr>
        <w:ind w:left="5184" w:right="284" w:firstLine="770"/>
        <w:rPr>
          <w:bCs/>
          <w:szCs w:val="24"/>
          <w:lang w:eastAsia="lt-LT"/>
        </w:rPr>
      </w:pPr>
      <w:r>
        <w:rPr>
          <w:szCs w:val="24"/>
          <w:lang w:eastAsia="lt-LT"/>
        </w:rPr>
        <w:t xml:space="preserve">želdynų ir želdinių apsaugos </w:t>
      </w:r>
    </w:p>
    <w:p>
      <w:pPr>
        <w:ind w:left="5184" w:right="284" w:firstLine="770"/>
        <w:rPr>
          <w:szCs w:val="24"/>
          <w:lang w:eastAsia="lt-LT"/>
        </w:rPr>
      </w:pPr>
      <w:r>
        <w:rPr>
          <w:szCs w:val="24"/>
          <w:lang w:eastAsia="lt-LT"/>
        </w:rPr>
        <w:t xml:space="preserve">taisyklių </w:t>
      </w:r>
    </w:p>
    <w:p>
      <w:pPr>
        <w:ind w:left="5184" w:right="284" w:firstLine="770"/>
        <w:rPr>
          <w:bCs/>
          <w:szCs w:val="24"/>
          <w:lang w:eastAsia="lt-LT"/>
        </w:rPr>
      </w:pPr>
      <w:r>
        <w:rPr>
          <w:bCs/>
          <w:szCs w:val="24"/>
          <w:lang w:eastAsia="lt-LT"/>
        </w:rPr>
        <w:t>2</w:t>
      </w:r>
      <w:r>
        <w:rPr>
          <w:bCs/>
          <w:szCs w:val="24"/>
          <w:lang w:eastAsia="lt-LT"/>
        </w:rPr>
        <w:t xml:space="preserve"> priedas</w:t>
      </w:r>
    </w:p>
    <w:p>
      <w:pPr>
        <w:ind w:right="282" w:firstLine="770"/>
        <w:rPr>
          <w:rFonts w:ascii="TimesLT" w:hAnsi="TimesLT"/>
          <w:b/>
          <w:bCs/>
          <w:sz w:val="26"/>
          <w:lang w:eastAsia="lt-LT"/>
        </w:rPr>
      </w:pPr>
    </w:p>
    <w:p>
      <w:pPr>
        <w:ind w:right="282"/>
        <w:rPr>
          <w:b/>
          <w:bCs/>
          <w:sz w:val="26"/>
          <w:lang w:eastAsia="lt-LT"/>
        </w:rPr>
      </w:pPr>
    </w:p>
    <w:p>
      <w:pPr>
        <w:ind w:right="282"/>
        <w:jc w:val="center"/>
        <w:rPr>
          <w:b/>
          <w:bCs/>
          <w:szCs w:val="24"/>
          <w:lang w:eastAsia="lt-LT"/>
        </w:rPr>
      </w:pPr>
      <w:r>
        <w:rPr>
          <w:b/>
          <w:bCs/>
          <w:szCs w:val="24"/>
          <w:lang w:eastAsia="lt-LT"/>
        </w:rPr>
        <w:t>LEIDIMAS SAUGOTINŲ MEDŽIŲ IR KRŪMŲ KIRTIMO, PERSODINIMO AR KITOKIO PAŠALINIMO</w:t>
      </w:r>
      <w:r>
        <w:rPr>
          <w:b/>
          <w:bCs/>
          <w:color w:val="000000"/>
          <w:szCs w:val="24"/>
          <w:lang w:eastAsia="lt-LT"/>
        </w:rPr>
        <w:t xml:space="preserve">, INTENSYVAUS GENĖJIMO </w:t>
      </w:r>
      <w:r>
        <w:rPr>
          <w:b/>
          <w:bCs/>
          <w:szCs w:val="24"/>
          <w:lang w:eastAsia="lt-LT"/>
        </w:rPr>
        <w:t>DARBAMS</w:t>
      </w:r>
    </w:p>
    <w:p>
      <w:pPr>
        <w:ind w:right="282"/>
        <w:jc w:val="center"/>
        <w:rPr>
          <w:b/>
          <w:bCs/>
          <w:szCs w:val="24"/>
          <w:lang w:eastAsia="lt-LT"/>
        </w:rPr>
      </w:pPr>
    </w:p>
    <w:p>
      <w:pPr>
        <w:ind w:right="282"/>
        <w:jc w:val="center"/>
        <w:rPr>
          <w:sz w:val="26"/>
          <w:lang w:eastAsia="lt-LT"/>
        </w:rPr>
      </w:pPr>
      <w:r>
        <w:rPr>
          <w:sz w:val="26"/>
          <w:lang w:eastAsia="lt-LT"/>
        </w:rPr>
        <w:t>__________________ Nr. _________</w:t>
      </w:r>
    </w:p>
    <w:p>
      <w:pPr>
        <w:ind w:right="282"/>
        <w:jc w:val="center"/>
        <w:rPr>
          <w:i/>
          <w:sz w:val="20"/>
          <w:lang w:eastAsia="lt-LT"/>
        </w:rPr>
      </w:pPr>
      <w:r>
        <w:rPr>
          <w:i/>
          <w:sz w:val="20"/>
          <w:lang w:eastAsia="lt-LT"/>
        </w:rPr>
        <w:t>(data)</w:t>
      </w:r>
    </w:p>
    <w:p>
      <w:pPr>
        <w:ind w:right="282"/>
        <w:jc w:val="center"/>
        <w:rPr>
          <w:sz w:val="26"/>
          <w:lang w:eastAsia="lt-LT"/>
        </w:rPr>
      </w:pPr>
      <w:r>
        <w:rPr>
          <w:sz w:val="26"/>
          <w:lang w:eastAsia="lt-LT"/>
        </w:rPr>
        <w:t>_____________________</w:t>
      </w:r>
    </w:p>
    <w:p>
      <w:pPr>
        <w:ind w:right="282"/>
        <w:jc w:val="center"/>
        <w:rPr>
          <w:i/>
          <w:sz w:val="20"/>
          <w:lang w:eastAsia="lt-LT"/>
        </w:rPr>
      </w:pPr>
      <w:r>
        <w:rPr>
          <w:i/>
          <w:sz w:val="20"/>
          <w:lang w:eastAsia="lt-LT"/>
        </w:rPr>
        <w:t>(sudarymo vieta)</w:t>
      </w:r>
    </w:p>
    <w:p>
      <w:pPr>
        <w:ind w:right="282"/>
        <w:jc w:val="both"/>
        <w:rPr>
          <w:sz w:val="26"/>
          <w:lang w:eastAsia="lt-LT"/>
        </w:rPr>
      </w:pPr>
    </w:p>
    <w:p>
      <w:pPr>
        <w:tabs>
          <w:tab w:val="left" w:pos="6946"/>
          <w:tab w:val="right" w:leader="underscore" w:pos="9638"/>
        </w:tabs>
        <w:rPr>
          <w:sz w:val="26"/>
          <w:lang w:eastAsia="lt-LT"/>
        </w:rPr>
      </w:pPr>
      <w:r>
        <w:rPr>
          <w:szCs w:val="24"/>
          <w:lang w:eastAsia="lt-LT"/>
        </w:rPr>
        <w:t>Leidžiama pagal pateiktą prašymą___________________________________________</w:t>
      </w:r>
      <w:r>
        <w:rPr>
          <w:sz w:val="26"/>
          <w:lang w:eastAsia="lt-LT"/>
        </w:rPr>
        <w:t>____</w:t>
      </w:r>
    </w:p>
    <w:p>
      <w:pPr>
        <w:pBdr>
          <w:bottom w:val="single" w:sz="4" w:space="14" w:color="auto"/>
        </w:pBdr>
        <w:tabs>
          <w:tab w:val="center" w:pos="4395"/>
          <w:tab w:val="right" w:pos="8790"/>
          <w:tab w:val="right" w:leader="underscore" w:pos="9000"/>
        </w:tabs>
        <w:ind w:right="282"/>
        <w:rPr>
          <w:i/>
          <w:sz w:val="20"/>
          <w:lang w:eastAsia="lt-LT"/>
        </w:rPr>
      </w:pPr>
      <w:r>
        <w:rPr>
          <w:i/>
          <w:sz w:val="20"/>
          <w:szCs w:val="22"/>
          <w:lang w:eastAsia="lt-LT"/>
        </w:rPr>
        <w:tab/>
        <w:t xml:space="preserve">                                                             (fizinio asmens vardas, pavardė ar juridinio asmens pavadinimas</w:t>
      </w:r>
      <w:r>
        <w:rPr>
          <w:i/>
          <w:sz w:val="20"/>
          <w:lang w:eastAsia="lt-LT"/>
        </w:rPr>
        <w:t>)</w:t>
      </w:r>
    </w:p>
    <w:p>
      <w:pPr>
        <w:pBdr>
          <w:bottom w:val="single" w:sz="4" w:space="14" w:color="auto"/>
        </w:pBdr>
        <w:tabs>
          <w:tab w:val="center" w:pos="4395"/>
          <w:tab w:val="right" w:pos="8790"/>
          <w:tab w:val="right" w:leader="underscore" w:pos="9000"/>
        </w:tabs>
        <w:ind w:right="282"/>
        <w:rPr>
          <w:i/>
          <w:sz w:val="20"/>
          <w:lang w:eastAsia="lt-LT"/>
        </w:rPr>
      </w:pPr>
      <w:r>
        <w:rPr>
          <w:szCs w:val="24"/>
          <w:lang w:eastAsia="lt-LT"/>
        </w:rPr>
        <w:t>žemės sklype______________________________________________________________</w:t>
      </w:r>
    </w:p>
    <w:p>
      <w:pPr>
        <w:pBdr>
          <w:bottom w:val="single" w:sz="4" w:space="1" w:color="auto"/>
        </w:pBdr>
        <w:ind w:right="282"/>
        <w:jc w:val="center"/>
        <w:rPr>
          <w:i/>
          <w:sz w:val="20"/>
          <w:lang w:eastAsia="lt-LT"/>
        </w:rPr>
      </w:pPr>
      <w:r>
        <w:rPr>
          <w:i/>
          <w:sz w:val="20"/>
          <w:lang w:eastAsia="lt-LT"/>
        </w:rPr>
        <w:t>(adresas, žemės sklypo kadastro numeris)</w:t>
      </w:r>
    </w:p>
    <w:p>
      <w:pPr>
        <w:tabs>
          <w:tab w:val="left" w:pos="0"/>
          <w:tab w:val="left" w:pos="959"/>
          <w:tab w:val="left" w:pos="1918"/>
          <w:tab w:val="left" w:pos="2877"/>
          <w:tab w:val="left" w:pos="3836"/>
          <w:tab w:val="left" w:pos="4795"/>
          <w:tab w:val="left" w:pos="5754"/>
          <w:tab w:val="left" w:pos="6713"/>
          <w:tab w:val="left" w:pos="7672"/>
          <w:tab w:val="left" w:pos="8631"/>
        </w:tabs>
        <w:ind w:right="282"/>
        <w:jc w:val="both"/>
        <w:rPr>
          <w:szCs w:val="24"/>
        </w:rPr>
      </w:pPr>
    </w:p>
    <w:p>
      <w:pPr>
        <w:tabs>
          <w:tab w:val="left" w:pos="0"/>
          <w:tab w:val="left" w:pos="959"/>
          <w:tab w:val="left" w:pos="1918"/>
          <w:tab w:val="left" w:pos="2877"/>
          <w:tab w:val="left" w:pos="3836"/>
          <w:tab w:val="left" w:pos="4795"/>
          <w:tab w:val="left" w:pos="5754"/>
          <w:tab w:val="left" w:pos="6713"/>
          <w:tab w:val="left" w:pos="7672"/>
          <w:tab w:val="left" w:pos="8631"/>
        </w:tabs>
        <w:ind w:right="282"/>
        <w:jc w:val="both"/>
        <w:rPr>
          <w:szCs w:val="24"/>
        </w:rPr>
      </w:pPr>
      <w:r>
        <w:rPr>
          <w:szCs w:val="24"/>
        </w:rPr>
        <w:t>kirsti, persodinti, intensyviai genėti:</w:t>
      </w:r>
    </w:p>
    <w:p>
      <w:pPr>
        <w:tabs>
          <w:tab w:val="left" w:pos="0"/>
          <w:tab w:val="left" w:pos="959"/>
          <w:tab w:val="left" w:pos="1918"/>
          <w:tab w:val="left" w:pos="2877"/>
          <w:tab w:val="left" w:pos="3836"/>
          <w:tab w:val="left" w:pos="4795"/>
          <w:tab w:val="left" w:pos="5754"/>
          <w:tab w:val="left" w:pos="6713"/>
          <w:tab w:val="left" w:pos="7672"/>
          <w:tab w:val="left" w:pos="8631"/>
        </w:tabs>
        <w:ind w:right="282" w:firstLine="62"/>
        <w:jc w:val="both"/>
        <w:rPr>
          <w:szCs w:val="24"/>
        </w:rPr>
      </w:pPr>
      <w:r>
        <w:rPr>
          <w:szCs w:val="24"/>
        </w:rPr>
        <w:t xml:space="preserve">________________________________________________________________________ </w:t>
      </w:r>
    </w:p>
    <w:p>
      <w:pPr>
        <w:tabs>
          <w:tab w:val="left" w:pos="0"/>
          <w:tab w:val="left" w:pos="959"/>
          <w:tab w:val="left" w:pos="1918"/>
          <w:tab w:val="left" w:pos="2877"/>
          <w:tab w:val="left" w:pos="3836"/>
          <w:tab w:val="left" w:pos="4795"/>
          <w:tab w:val="left" w:pos="5754"/>
          <w:tab w:val="left" w:pos="6713"/>
          <w:tab w:val="left" w:pos="7672"/>
          <w:tab w:val="left" w:pos="8631"/>
        </w:tabs>
        <w:ind w:right="282" w:firstLine="62"/>
        <w:jc w:val="both"/>
        <w:rPr>
          <w:szCs w:val="24"/>
        </w:rPr>
      </w:pPr>
      <w:r>
        <w:rPr>
          <w:i/>
          <w:sz w:val="20"/>
        </w:rPr>
        <w:t>(leidžiamų vykdyti darbų esmė, saugotinų medžių ir krūmų rūšis, kiekis, skersmuo (stiebo 1,3 m aukštyje)</w:t>
      </w:r>
    </w:p>
    <w:p>
      <w:r>
        <w:rPr>
          <w:bCs/>
          <w:sz w:val="26"/>
          <w:lang w:eastAsia="lt-LT"/>
        </w:rPr>
        <w:t>___________________________________________________________________</w:t>
      </w:r>
    </w:p>
    <w:p>
      <w:pPr>
        <w:ind w:right="282"/>
        <w:jc w:val="both"/>
        <w:rPr>
          <w:bCs/>
          <w:sz w:val="26"/>
          <w:lang w:eastAsia="lt-LT"/>
        </w:rPr>
      </w:pPr>
      <w:r>
        <w:rPr>
          <w:bCs/>
          <w:sz w:val="26"/>
          <w:lang w:eastAsia="lt-LT"/>
        </w:rPr>
        <w:t>___________________________________________________________________</w:t>
      </w:r>
    </w:p>
    <w:p>
      <w:pPr>
        <w:ind w:right="282"/>
        <w:jc w:val="both"/>
        <w:rPr>
          <w:bCs/>
          <w:sz w:val="26"/>
          <w:lang w:eastAsia="lt-LT"/>
        </w:rPr>
      </w:pPr>
    </w:p>
    <w:p>
      <w:pPr>
        <w:ind w:right="282"/>
        <w:jc w:val="both"/>
        <w:rPr>
          <w:b/>
          <w:szCs w:val="24"/>
          <w:lang w:eastAsia="lt-LT"/>
        </w:rPr>
      </w:pPr>
      <w:r>
        <w:rPr>
          <w:b/>
          <w:szCs w:val="24"/>
          <w:lang w:eastAsia="lt-LT"/>
        </w:rPr>
        <w:t xml:space="preserve">Saugotinų medžių ir krūmų kirtimo, persodinimo ar kitokio pašalinimo, intensyvaus genėjimo darbus vykdyti laikantis Kauno rajono savivaldybės želdynų ir želdinių apsaugos taisyklėse nustatytų reikalavimų. </w:t>
      </w:r>
    </w:p>
    <w:p>
      <w:pPr>
        <w:ind w:right="282"/>
        <w:jc w:val="both"/>
        <w:rPr>
          <w:b/>
          <w:sz w:val="26"/>
          <w:lang w:eastAsia="lt-LT"/>
        </w:rPr>
      </w:pPr>
    </w:p>
    <w:p>
      <w:pPr>
        <w:tabs>
          <w:tab w:val="left" w:pos="6096"/>
        </w:tabs>
        <w:ind w:right="282"/>
        <w:jc w:val="both"/>
        <w:rPr>
          <w:szCs w:val="24"/>
          <w:lang w:eastAsia="lt-LT"/>
        </w:rPr>
      </w:pPr>
      <w:r>
        <w:rPr>
          <w:b/>
          <w:szCs w:val="24"/>
          <w:lang w:eastAsia="lt-LT"/>
        </w:rPr>
        <w:t xml:space="preserve">Leidimas įsigalioja </w:t>
      </w:r>
      <w:r>
        <w:rPr>
          <w:bCs/>
          <w:szCs w:val="24"/>
          <w:lang w:eastAsia="lt-LT"/>
        </w:rPr>
        <w:t>(jei taikoma):</w:t>
      </w:r>
      <w:r>
        <w:rPr>
          <w:szCs w:val="24"/>
          <w:lang w:eastAsia="lt-LT"/>
        </w:rPr>
        <w:t xml:space="preserve"> _____________________</w:t>
      </w:r>
    </w:p>
    <w:p>
      <w:pPr>
        <w:tabs>
          <w:tab w:val="left" w:pos="5812"/>
          <w:tab w:val="left" w:pos="5954"/>
          <w:tab w:val="left" w:pos="6096"/>
        </w:tabs>
        <w:ind w:right="282"/>
        <w:jc w:val="both"/>
        <w:rPr>
          <w:b/>
          <w:szCs w:val="24"/>
          <w:lang w:eastAsia="lt-LT"/>
        </w:rPr>
      </w:pPr>
    </w:p>
    <w:p>
      <w:pPr>
        <w:ind w:right="282"/>
        <w:jc w:val="both"/>
        <w:rPr>
          <w:b/>
          <w:szCs w:val="24"/>
          <w:lang w:eastAsia="lt-LT"/>
        </w:rPr>
      </w:pPr>
      <w:r>
        <w:rPr>
          <w:b/>
          <w:szCs w:val="24"/>
          <w:lang w:eastAsia="lt-LT"/>
        </w:rPr>
        <w:t>Darbus vykdyti ne anksčiau kaip:</w:t>
      </w:r>
      <w:r>
        <w:rPr>
          <w:szCs w:val="24"/>
          <w:lang w:eastAsia="lt-LT"/>
        </w:rPr>
        <w:t xml:space="preserve"> ____________________</w:t>
      </w:r>
    </w:p>
    <w:p>
      <w:pPr>
        <w:tabs>
          <w:tab w:val="right" w:leader="underscore" w:pos="9638"/>
        </w:tabs>
        <w:spacing w:line="160" w:lineRule="atLeast"/>
        <w:ind w:right="282"/>
        <w:jc w:val="both"/>
        <w:rPr>
          <w:szCs w:val="24"/>
          <w:lang w:eastAsia="lt-LT"/>
        </w:rPr>
      </w:pPr>
    </w:p>
    <w:p>
      <w:pPr>
        <w:tabs>
          <w:tab w:val="right" w:leader="underscore" w:pos="9638"/>
        </w:tabs>
        <w:spacing w:line="160" w:lineRule="atLeast"/>
        <w:ind w:right="282"/>
        <w:jc w:val="both"/>
        <w:rPr>
          <w:szCs w:val="24"/>
          <w:lang w:eastAsia="lt-LT"/>
        </w:rPr>
      </w:pPr>
      <w:r>
        <w:rPr>
          <w:b/>
          <w:bCs/>
          <w:szCs w:val="24"/>
          <w:lang w:eastAsia="lt-LT"/>
        </w:rPr>
        <w:t>Atkuriamoji vertė</w:t>
      </w:r>
      <w:r>
        <w:rPr>
          <w:szCs w:val="24"/>
          <w:lang w:eastAsia="lt-LT"/>
        </w:rPr>
        <w:t>__________________________________ Eur.</w:t>
      </w:r>
    </w:p>
    <w:p>
      <w:pPr>
        <w:tabs>
          <w:tab w:val="right" w:leader="underscore" w:pos="9638"/>
        </w:tabs>
        <w:spacing w:line="160" w:lineRule="atLeast"/>
        <w:ind w:right="282"/>
        <w:jc w:val="both"/>
        <w:rPr>
          <w:sz w:val="26"/>
          <w:lang w:eastAsia="lt-LT"/>
        </w:rPr>
      </w:pPr>
      <w:r>
        <w:rPr>
          <w:i/>
          <w:iCs/>
          <w:sz w:val="20"/>
          <w:lang w:eastAsia="lt-LT"/>
        </w:rPr>
        <w:t>(Apskaičiuota pagal aplinkos ministro patvirtintus želdinių atkuriamosios vertės įkainius)</w:t>
      </w:r>
    </w:p>
    <w:p>
      <w:pPr>
        <w:ind w:right="282"/>
        <w:jc w:val="both"/>
        <w:rPr>
          <w:sz w:val="26"/>
          <w:lang w:eastAsia="lt-LT"/>
        </w:rPr>
      </w:pPr>
    </w:p>
    <w:p>
      <w:pPr>
        <w:ind w:right="282"/>
        <w:jc w:val="both"/>
        <w:rPr>
          <w:sz w:val="26"/>
          <w:lang w:eastAsia="lt-LT"/>
        </w:rPr>
      </w:pPr>
    </w:p>
    <w:p>
      <w:pPr>
        <w:tabs>
          <w:tab w:val="center" w:pos="4560"/>
          <w:tab w:val="center" w:pos="7440"/>
        </w:tabs>
        <w:spacing w:line="40" w:lineRule="atLeast"/>
        <w:ind w:right="282"/>
        <w:jc w:val="both"/>
        <w:rPr>
          <w:sz w:val="26"/>
          <w:lang w:eastAsia="lt-LT"/>
        </w:rPr>
      </w:pPr>
      <w:r>
        <w:rPr>
          <w:sz w:val="26"/>
          <w:lang w:eastAsia="lt-LT"/>
        </w:rPr>
        <w:t xml:space="preserve">_________________                        ______________                _______________</w:t>
      </w:r>
    </w:p>
    <w:p>
      <w:pPr>
        <w:tabs>
          <w:tab w:val="left" w:pos="4253"/>
          <w:tab w:val="center" w:pos="4560"/>
          <w:tab w:val="left" w:pos="6804"/>
          <w:tab w:val="center" w:pos="7440"/>
        </w:tabs>
        <w:spacing w:line="40" w:lineRule="atLeast"/>
        <w:ind w:right="282"/>
        <w:rPr>
          <w:i/>
          <w:sz w:val="20"/>
          <w:lang w:eastAsia="lt-LT"/>
        </w:rPr>
      </w:pPr>
      <w:r>
        <w:rPr>
          <w:sz w:val="20"/>
          <w:lang w:eastAsia="lt-LT"/>
        </w:rPr>
        <w:t>(</w:t>
      </w:r>
      <w:r>
        <w:rPr>
          <w:i/>
          <w:sz w:val="20"/>
          <w:lang w:eastAsia="lt-LT"/>
        </w:rPr>
        <w:t xml:space="preserve">Leidimą išdavusio asmens                                         (parašas)                                     (vardas ir pavardė)</w:t>
      </w:r>
    </w:p>
    <w:p>
      <w:pPr>
        <w:spacing w:line="40" w:lineRule="atLeast"/>
        <w:ind w:right="282"/>
        <w:jc w:val="both"/>
        <w:rPr>
          <w:sz w:val="20"/>
          <w:lang w:eastAsia="lt-LT"/>
        </w:rPr>
      </w:pPr>
      <w:r>
        <w:rPr>
          <w:i/>
          <w:sz w:val="20"/>
          <w:lang w:eastAsia="lt-LT"/>
        </w:rPr>
        <w:t>pareigų pavadinimas</w:t>
      </w:r>
      <w:r>
        <w:rPr>
          <w:sz w:val="20"/>
          <w:lang w:eastAsia="lt-LT"/>
        </w:rPr>
        <w:t>)</w:t>
      </w:r>
    </w:p>
    <w:p>
      <w:pPr>
        <w:spacing w:line="40" w:lineRule="atLeast"/>
        <w:ind w:right="282"/>
        <w:jc w:val="both"/>
        <w:rPr>
          <w:sz w:val="20"/>
          <w:lang w:eastAsia="lt-LT"/>
        </w:rPr>
      </w:pPr>
      <w:r>
        <w:rPr>
          <w:sz w:val="20"/>
          <w:lang w:eastAsia="lt-LT"/>
        </w:rPr>
        <w:t xml:space="preserve">Data </w:t>
      </w:r>
    </w:p>
    <w:p>
      <w:pPr>
        <w:spacing w:line="276" w:lineRule="auto"/>
        <w:ind w:right="282"/>
        <w:jc w:val="both"/>
        <w:rPr>
          <w:i/>
          <w:sz w:val="26"/>
          <w:lang w:eastAsia="lt-LT"/>
        </w:rPr>
      </w:pPr>
    </w:p>
    <w:p>
      <w:pPr>
        <w:spacing w:line="276" w:lineRule="auto"/>
        <w:ind w:right="282"/>
        <w:jc w:val="both"/>
        <w:rPr>
          <w:sz w:val="26"/>
          <w:lang w:eastAsia="lt-LT"/>
        </w:rPr>
      </w:pPr>
    </w:p>
    <w:p>
      <w:pPr>
        <w:tabs>
          <w:tab w:val="center" w:pos="4560"/>
          <w:tab w:val="center" w:pos="7440"/>
        </w:tabs>
        <w:spacing w:line="40" w:lineRule="atLeast"/>
        <w:ind w:right="282"/>
        <w:jc w:val="both"/>
        <w:rPr>
          <w:sz w:val="26"/>
          <w:lang w:eastAsia="lt-LT"/>
        </w:rPr>
      </w:pPr>
      <w:r>
        <w:rPr>
          <w:sz w:val="26"/>
          <w:lang w:eastAsia="lt-LT"/>
        </w:rPr>
        <w:t xml:space="preserve">_________________                        ______________                  _______________</w:t>
      </w:r>
    </w:p>
    <w:p>
      <w:pPr>
        <w:tabs>
          <w:tab w:val="left" w:pos="4253"/>
          <w:tab w:val="center" w:pos="4560"/>
          <w:tab w:val="center" w:pos="7440"/>
        </w:tabs>
        <w:spacing w:line="40" w:lineRule="atLeast"/>
        <w:ind w:right="282"/>
        <w:jc w:val="both"/>
        <w:rPr>
          <w:i/>
          <w:sz w:val="20"/>
          <w:lang w:eastAsia="lt-LT"/>
        </w:rPr>
      </w:pPr>
      <w:r>
        <w:rPr>
          <w:sz w:val="20"/>
          <w:lang w:eastAsia="lt-LT"/>
        </w:rPr>
        <w:t>(</w:t>
      </w:r>
      <w:r>
        <w:rPr>
          <w:i/>
          <w:sz w:val="20"/>
          <w:lang w:eastAsia="lt-LT"/>
        </w:rPr>
        <w:t xml:space="preserve">Leidimą parengusio asmens                                      (parašas)                                      (vardas ir pavardė)</w:t>
      </w:r>
    </w:p>
    <w:p>
      <w:pPr>
        <w:spacing w:line="40" w:lineRule="atLeast"/>
        <w:ind w:right="282"/>
        <w:jc w:val="both"/>
        <w:rPr>
          <w:sz w:val="20"/>
          <w:lang w:eastAsia="lt-LT"/>
        </w:rPr>
      </w:pPr>
      <w:r>
        <w:rPr>
          <w:i/>
          <w:sz w:val="20"/>
          <w:lang w:eastAsia="lt-LT"/>
        </w:rPr>
        <w:t>pareigų pavadinimas</w:t>
      </w:r>
      <w:r>
        <w:rPr>
          <w:sz w:val="20"/>
          <w:lang w:eastAsia="lt-LT"/>
        </w:rPr>
        <w:t>)</w:t>
      </w:r>
    </w:p>
    <w:p>
      <w:pPr>
        <w:spacing w:line="40" w:lineRule="atLeast"/>
        <w:ind w:right="282"/>
        <w:jc w:val="both"/>
        <w:rPr>
          <w:szCs w:val="24"/>
          <w:lang w:eastAsia="lt-LT"/>
        </w:rPr>
      </w:pPr>
      <w:r>
        <w:rPr>
          <w:sz w:val="20"/>
          <w:lang w:eastAsia="lt-LT"/>
        </w:rPr>
        <w:t>Data</w:t>
      </w:r>
    </w:p>
    <w:p>
      <w:pPr>
        <w:jc w:val="both"/>
        <w:rPr>
          <w:rFonts w:ascii="Times New Roman" w:hAnsi="Times New Roman"/>
          <w:sz w:val="20"/>
          <w:b/>
        </w:rPr>
      </w:pPr>
    </w:p>
    <w:p>
      <w:pPr>
        <w:jc w:val="both"/>
        <w:rPr>
          <w:rFonts w:ascii="Times New Roman" w:hAnsi="Times New Roman"/>
          <w:sz w:val="20"/>
          <w:b/>
        </w:rPr>
      </w:pPr>
    </w:p>
    <w:p>
      <w:pPr>
        <w:jc w:val="both"/>
        <w:rPr>
          <w:rFonts w:ascii="Times New Roman" w:hAnsi="Times New Roman"/>
          <w:b/>
        </w:rPr>
      </w:pPr>
      <w:r>
        <w:rPr>
          <w:rFonts w:ascii="Times New Roman" w:hAnsi="Times New Roman"/>
          <w:sz w:val="20"/>
          <w:b/>
        </w:rPr>
        <w:t>Pakeitimai:</w:t>
      </w:r>
    </w:p>
    <w:p>
      <w:pPr>
        <w:jc w:val="both"/>
        <w:rPr>
          <w:rFonts w:ascii="Times New Roman" w:hAnsi="Times New Roman"/>
          <w:sz w:val="20"/>
        </w:rPr>
      </w:pPr>
    </w:p>
    <w:p>
      <w:pPr>
        <w:jc w:val="both"/>
        <w:rPr>
          <w:rFonts w:ascii="Times New Roman" w:hAnsi="Times New Roman"/>
        </w:rPr>
      </w:pPr>
      <w:r>
        <w:rPr>
          <w:rFonts w:ascii="Times New Roman" w:hAnsi="Times New Roman"/>
          <w:sz w:val="20"/>
        </w:rPr>
        <w:t>1.</w:t>
      </w:r>
    </w:p>
    <w:p>
      <w:pPr>
        <w:jc w:val="both"/>
        <w:rPr>
          <w:rFonts w:ascii="Times New Roman" w:hAnsi="Times New Roman"/>
        </w:rPr>
      </w:pPr>
      <w:r>
        <w:rPr>
          <w:rFonts w:ascii="Times New Roman" w:hAnsi="Times New Roman"/>
          <w:sz w:val="20"/>
        </w:rPr>
        <w:t>
                    Kauno rajono savivaldybės taryba, Sprendimas
                </w:t>
      </w:r>
    </w:p>
    <w:p>
      <w:pPr>
        <w:jc w:val="both"/>
        <w:rPr>
          <w:rFonts w:ascii="Times New Roman" w:hAnsi="Times New Roman"/>
        </w:rPr>
      </w:pPr>
      <w:r>
        <w:rPr>
          <w:rFonts w:ascii="Times New Roman" w:hAnsi="Times New Roman"/>
          <w:sz w:val="20"/>
        </w:rPr>
        <w:t xml:space="preserve">Nr. </w:t>
      </w:r>
      <w:fldSimple w:instr="HYPERLINK https://www.e-tar.lt/portal/legalAct.html?documentId=5d6751f0ac3111ec8d9390588bf2de65">
        <w:r w:rsidRPr="00532B9F">
          <w:rPr>
            <w:rFonts w:ascii="Times New Roman" w:eastAsia="MS Mincho" w:hAnsi="Times New Roman"/>
            <w:sz w:val="20"/>
            <w:iCs/>
            <w:color w:val="0000FF" w:themeColor="hyperlink"/>
            <w:u w:val="single"/>
          </w:rPr>
          <w:t>TS-127</w:t>
        </w:r>
      </w:fldSimple>
      <w:r>
        <w:rPr>
          <w:rFonts w:ascii="Times New Roman" w:eastAsia="MS Mincho" w:hAnsi="Times New Roman"/>
          <w:sz w:val="20"/>
          <w:iCs/>
        </w:rPr>
        <w:t>,
2022-03-24,
paskelbta TAR 2022-03-25, i. k. 2022-05856                </w:t>
      </w:r>
    </w:p>
    <w:p>
      <w:pPr>
        <w:jc w:val="both"/>
        <w:rPr>
          <w:rFonts w:ascii="Times New Roman" w:hAnsi="Times New Roman"/>
        </w:rPr>
      </w:pPr>
      <w:r>
        <w:rPr>
          <w:rFonts w:ascii="Times New Roman" w:hAnsi="Times New Roman"/>
          <w:sz w:val="20"/>
        </w:rPr>
        <w:t>Dėl Kauno rajono savivaldybės tarybos 2021 m. lapkričio 25 d. sprendimo Nr. TS-421 „Dėl Kauno rajono savivaldybės želdynų ir želdinių apsaugos taisyklių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2.</w:t>
      </w:r>
    </w:p>
    <w:p>
      <w:pPr>
        <w:jc w:val="both"/>
        <w:rPr>
          <w:rFonts w:ascii="Times New Roman" w:hAnsi="Times New Roman"/>
        </w:rPr>
      </w:pPr>
      <w:r>
        <w:rPr>
          <w:rFonts w:ascii="Times New Roman" w:hAnsi="Times New Roman"/>
          <w:sz w:val="20"/>
        </w:rPr>
        <w:t>
                    Kauno rajono savivaldybės taryba, Sprendimas
                </w:t>
      </w:r>
    </w:p>
    <w:p>
      <w:pPr>
        <w:jc w:val="both"/>
        <w:rPr>
          <w:rFonts w:ascii="Times New Roman" w:hAnsi="Times New Roman"/>
        </w:rPr>
      </w:pPr>
      <w:r>
        <w:rPr>
          <w:rFonts w:ascii="Times New Roman" w:hAnsi="Times New Roman"/>
          <w:sz w:val="20"/>
        </w:rPr>
        <w:t xml:space="preserve">Nr. </w:t>
      </w:r>
      <w:fldSimple w:instr="HYPERLINK https://www.e-tar.lt/portal/legalAct.html?documentId=263c6880fb9711ed9978886e85107ab2">
        <w:r w:rsidRPr="00532B9F">
          <w:rPr>
            <w:rFonts w:ascii="Times New Roman" w:eastAsia="MS Mincho" w:hAnsi="Times New Roman"/>
            <w:sz w:val="20"/>
            <w:iCs/>
            <w:color w:val="0000FF" w:themeColor="hyperlink"/>
            <w:u w:val="single"/>
          </w:rPr>
          <w:t>TS-219</w:t>
        </w:r>
      </w:fldSimple>
      <w:r>
        <w:rPr>
          <w:rFonts w:ascii="Times New Roman" w:eastAsia="MS Mincho" w:hAnsi="Times New Roman"/>
          <w:sz w:val="20"/>
          <w:iCs/>
        </w:rPr>
        <w:t>,
2023-05-25,
paskelbta TAR 2023-05-26, i. k. 2023-10070                </w:t>
      </w:r>
    </w:p>
    <w:p>
      <w:pPr>
        <w:jc w:val="both"/>
        <w:rPr>
          <w:rFonts w:ascii="Times New Roman" w:hAnsi="Times New Roman"/>
        </w:rPr>
      </w:pPr>
      <w:r>
        <w:rPr>
          <w:rFonts w:ascii="Times New Roman" w:hAnsi="Times New Roman"/>
          <w:sz w:val="20"/>
        </w:rPr>
        <w:t>Dėl Kauno rajono savivaldybės tarybos 2021 m. lapkričio 25 d. sprendimo Nr. TS-421 „Dėl Kauno rajono savivaldybės želdynų ir želdinių apsaugos taisyklių patvirtinimo“ pakeitimo</w:t>
      </w:r>
    </w:p>
    <w:p>
      <w:pPr>
        <w:jc w:val="both"/>
        <w:rPr>
          <w:rFonts w:ascii="Times New Roman" w:hAnsi="Times New Roman"/>
          <w:sz w:val="20"/>
        </w:rPr>
      </w:pPr>
    </w:p>
    <w:p>
      <w:pPr>
        <w:widowControl w:val="0"/>
        <w:rPr>
          <w:rFonts w:ascii="Times New Roman" w:hAnsi="Times New Roman"/>
          <w:snapToGrid w:val="0"/>
        </w:rPr>
      </w:pPr>
    </w:p>
    <w:sectPr>
      <w:pgSz w:w="11907" w:h="16840" w:code="9"/>
      <w:pgMar w:top="1134" w:right="1134" w:bottom="1134" w:left="1701" w:header="567" w:footer="567" w:gutter="0"/>
      <w:pgNumType w:start="1"/>
      <w:cols w:space="1296"/>
      <w:titlePg/>
    </w:sectPr>
  </w:body>
</w:document>
</file>

<file path=word/endnotes.xml><?xml version="1.0" encoding="utf-8"?>
<w:endnote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endnote w:type="separator" w:id="-1">
    <w:p>
      <w:pPr>
        <w:rPr>
          <w:rFonts w:ascii="TimesLT" w:hAnsi="TimesLT"/>
          <w:sz w:val="26"/>
          <w:lang w:eastAsia="lt-LT"/>
        </w:rPr>
      </w:pPr>
      <w:r>
        <w:rPr>
          <w:rFonts w:ascii="TimesLT" w:hAnsi="TimesLT"/>
          <w:sz w:val="26"/>
          <w:lang w:eastAsia="lt-LT"/>
        </w:rPr>
        <w:separator/>
      </w:r>
    </w:p>
  </w:endnote>
  <w:endnote w:type="continuationSeparator" w:id="0">
    <w:p>
      <w:pPr>
        <w:rPr>
          <w:rFonts w:ascii="TimesLT" w:hAnsi="TimesLT"/>
          <w:sz w:val="26"/>
          <w:lang w:eastAsia="lt-LT"/>
        </w:rPr>
      </w:pPr>
      <w:r>
        <w:rPr>
          <w:rFonts w:ascii="TimesLT" w:hAnsi="TimesLT"/>
          <w:sz w:val="26"/>
          <w:lang w:eastAsia="lt-LT"/>
        </w:rPr>
        <w:continuationSeparator/>
      </w:r>
    </w:p>
  </w:endnote>
</w:endnotes>
</file>

<file path=word/fontTable.xml><?xml version="1.0" encoding="utf-8"?>
<w:font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153"/>
        <w:tab w:val="right" w:pos="8306"/>
      </w:tabs>
      <w:rPr>
        <w:rFonts w:ascii="TimesLT" w:hAnsi="TimesLT"/>
        <w:sz w:val="26"/>
        <w:lang w:eastAsia="lt-LT"/>
      </w:rPr>
    </w:pPr>
  </w:p>
</w:ftr>
</file>

<file path=word/footer10.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153"/>
        <w:tab w:val="right" w:pos="8306"/>
      </w:tabs>
      <w:rPr>
        <w:rFonts w:ascii="TimesLT" w:hAnsi="TimesLT"/>
        <w:sz w:val="26"/>
        <w:lang w:eastAsia="lt-LT"/>
      </w:rPr>
    </w:pPr>
  </w:p>
</w:ftr>
</file>

<file path=word/footer11.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153"/>
        <w:tab w:val="right" w:pos="8306"/>
      </w:tabs>
      <w:rPr>
        <w:rFonts w:ascii="TimesLT" w:hAnsi="TimesLT"/>
        <w:sz w:val="26"/>
        <w:lang w:eastAsia="lt-LT"/>
      </w:rPr>
    </w:pPr>
  </w:p>
</w:ftr>
</file>

<file path=word/footer12.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153"/>
        <w:tab w:val="right" w:pos="8306"/>
      </w:tabs>
      <w:rPr>
        <w:rFonts w:ascii="TimesLT" w:hAnsi="TimesLT"/>
        <w:sz w:val="26"/>
        <w:lang w:eastAsia="lt-LT"/>
      </w:rPr>
    </w:pPr>
  </w:p>
</w:ftr>
</file>

<file path=word/footer13.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153"/>
        <w:tab w:val="right" w:pos="8306"/>
      </w:tabs>
      <w:rPr>
        <w:rFonts w:ascii="TimesLT" w:hAnsi="TimesLT"/>
        <w:sz w:val="26"/>
        <w:lang w:eastAsia="lt-LT"/>
      </w:rPr>
    </w:pPr>
  </w:p>
</w:ftr>
</file>

<file path=word/footer14.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153"/>
        <w:tab w:val="right" w:pos="8306"/>
      </w:tabs>
      <w:rPr>
        <w:rFonts w:ascii="TimesLT" w:hAnsi="TimesLT"/>
        <w:sz w:val="26"/>
        <w:lang w:eastAsia="lt-LT"/>
      </w:rPr>
    </w:pPr>
  </w:p>
</w:ftr>
</file>

<file path=word/footer15.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153"/>
        <w:tab w:val="right" w:pos="8306"/>
      </w:tabs>
      <w:rPr>
        <w:rFonts w:ascii="TimesLT" w:hAnsi="TimesLT"/>
        <w:sz w:val="26"/>
        <w:lang w:eastAsia="lt-LT"/>
      </w:rPr>
    </w:pPr>
  </w:p>
</w:ftr>
</file>

<file path=word/footer2.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153"/>
        <w:tab w:val="right" w:pos="8306"/>
      </w:tabs>
      <w:rPr>
        <w:rFonts w:ascii="TimesLT" w:hAnsi="TimesLT"/>
        <w:sz w:val="26"/>
        <w:lang w:eastAsia="lt-LT"/>
      </w:rPr>
    </w:pPr>
  </w:p>
</w:ftr>
</file>

<file path=word/footer3.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pPr>
  </w:p>
</w:ftr>
</file>

<file path=word/footer4.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153"/>
        <w:tab w:val="right" w:pos="8306"/>
      </w:tabs>
      <w:rPr>
        <w:rFonts w:ascii="TimesLT" w:hAnsi="TimesLT"/>
        <w:sz w:val="26"/>
        <w:lang w:eastAsia="lt-LT"/>
      </w:rPr>
    </w:pPr>
  </w:p>
</w:ftr>
</file>

<file path=word/footer5.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153"/>
        <w:tab w:val="right" w:pos="8306"/>
      </w:tabs>
      <w:rPr>
        <w:rFonts w:ascii="TimesLT" w:hAnsi="TimesLT"/>
        <w:sz w:val="26"/>
        <w:lang w:eastAsia="lt-LT"/>
      </w:rPr>
    </w:pPr>
  </w:p>
</w:ftr>
</file>

<file path=word/footer6.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pPr>
  </w:p>
</w:ftr>
</file>

<file path=word/footer7.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153"/>
        <w:tab w:val="right" w:pos="8306"/>
      </w:tabs>
      <w:rPr>
        <w:rFonts w:ascii="TimesLT" w:hAnsi="TimesLT"/>
        <w:sz w:val="26"/>
        <w:lang w:eastAsia="lt-LT"/>
      </w:rPr>
    </w:pPr>
  </w:p>
</w:ftr>
</file>

<file path=word/footer8.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153"/>
        <w:tab w:val="right" w:pos="8306"/>
      </w:tabs>
      <w:rPr>
        <w:rFonts w:ascii="TimesLT" w:hAnsi="TimesLT"/>
        <w:sz w:val="26"/>
        <w:lang w:eastAsia="lt-LT"/>
      </w:rPr>
    </w:pPr>
  </w:p>
</w:ftr>
</file>

<file path=word/footer9.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pPr>
  </w:p>
</w:ftr>
</file>

<file path=word/footnotes.xml><?xml version="1.0" encoding="utf-8"?>
<w:footnote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footnote w:type="separator" w:id="-1">
    <w:p>
      <w:pPr>
        <w:rPr>
          <w:rFonts w:ascii="TimesLT" w:hAnsi="TimesLT"/>
          <w:sz w:val="26"/>
          <w:lang w:eastAsia="lt-LT"/>
        </w:rPr>
      </w:pPr>
      <w:r>
        <w:rPr>
          <w:rFonts w:ascii="TimesLT" w:hAnsi="TimesLT"/>
          <w:sz w:val="26"/>
          <w:lang w:eastAsia="lt-LT"/>
        </w:rPr>
        <w:separator/>
      </w:r>
    </w:p>
  </w:footnote>
  <w:footnote w:type="continuationSeparator" w:id="0">
    <w:p>
      <w:pPr>
        <w:rPr>
          <w:rFonts w:ascii="TimesLT" w:hAnsi="TimesLT"/>
          <w:sz w:val="26"/>
          <w:lang w:eastAsia="lt-LT"/>
        </w:rPr>
      </w:pPr>
      <w:r>
        <w:rPr>
          <w:rFonts w:ascii="TimesLT" w:hAnsi="TimesLT"/>
          <w:sz w:val="26"/>
          <w:lang w:eastAsia="lt-LT"/>
        </w:rPr>
        <w:continuationSeparator/>
      </w:r>
    </w:p>
  </w:footnote>
</w:footnotes>
</file>

<file path=word/header1.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framePr w:wrap="auto" w:vAnchor="text" w:hAnchor="margin" w:xAlign="center" w:y="1"/>
      <w:tabs>
        <w:tab w:val="center" w:pos="4153"/>
        <w:tab w:val="right" w:pos="8306"/>
      </w:tabs>
      <w:rPr>
        <w:rFonts w:ascii="TimesLT" w:hAnsi="TimesLT"/>
        <w:sz w:val="26"/>
        <w:lang w:eastAsia="lt-LT"/>
      </w:rPr>
    </w:pPr>
    <w:r>
      <w:rPr>
        <w:rFonts w:ascii="TimesLT" w:hAnsi="TimesLT"/>
        <w:sz w:val="26"/>
        <w:lang w:eastAsia="lt-LT"/>
      </w:rPr>
      <w:fldChar w:fldCharType="begin"/>
    </w:r>
    <w:r>
      <w:rPr>
        <w:rFonts w:ascii="TimesLT" w:hAnsi="TimesLT"/>
        <w:sz w:val="26"/>
        <w:lang w:eastAsia="lt-LT"/>
      </w:rPr>
      <w:instrText xml:space="preserve">PAGE  </w:instrText>
    </w:r>
    <w:r>
      <w:rPr>
        <w:rFonts w:ascii="TimesLT" w:hAnsi="TimesLT"/>
        <w:sz w:val="26"/>
        <w:lang w:eastAsia="lt-LT"/>
      </w:rPr>
      <w:fldChar w:fldCharType="separate"/>
    </w:r>
    <w:r>
      <w:rPr>
        <w:rFonts w:ascii="TimesLT" w:hAnsi="TimesLT"/>
        <w:sz w:val="26"/>
        <w:lang w:eastAsia="lt-LT"/>
      </w:rPr>
      <w:t>1</w:t>
    </w:r>
    <w:r>
      <w:rPr>
        <w:rFonts w:ascii="TimesLT" w:hAnsi="TimesLT"/>
        <w:sz w:val="26"/>
        <w:lang w:eastAsia="lt-LT"/>
      </w:rPr>
      <w:fldChar w:fldCharType="end"/>
    </w:r>
  </w:p>
  <w:p>
    <w:pPr>
      <w:tabs>
        <w:tab w:val="center" w:pos="4153"/>
        <w:tab w:val="right" w:pos="8306"/>
      </w:tabs>
      <w:rPr>
        <w:rFonts w:ascii="TimesLT" w:hAnsi="TimesLT"/>
        <w:sz w:val="26"/>
        <w:lang w:eastAsia="lt-LT"/>
      </w:rPr>
    </w:pPr>
  </w:p>
</w:hdr>
</file>

<file path=word/header10.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framePr w:wrap="auto" w:vAnchor="text" w:hAnchor="margin" w:xAlign="center" w:y="1"/>
      <w:tabs>
        <w:tab w:val="center" w:pos="4153"/>
        <w:tab w:val="right" w:pos="8306"/>
      </w:tabs>
      <w:rPr>
        <w:rFonts w:ascii="TimesLT" w:hAnsi="TimesLT"/>
        <w:sz w:val="26"/>
        <w:lang w:eastAsia="lt-LT"/>
      </w:rPr>
    </w:pPr>
    <w:r>
      <w:rPr>
        <w:rFonts w:ascii="TimesLT" w:hAnsi="TimesLT"/>
        <w:sz w:val="26"/>
        <w:lang w:eastAsia="lt-LT"/>
      </w:rPr>
      <w:fldChar w:fldCharType="begin"/>
    </w:r>
    <w:r>
      <w:rPr>
        <w:rFonts w:ascii="TimesLT" w:hAnsi="TimesLT"/>
        <w:sz w:val="26"/>
        <w:lang w:eastAsia="lt-LT"/>
      </w:rPr>
      <w:instrText xml:space="preserve">PAGE  </w:instrText>
    </w:r>
    <w:r>
      <w:rPr>
        <w:rFonts w:ascii="TimesLT" w:hAnsi="TimesLT"/>
        <w:sz w:val="26"/>
        <w:lang w:eastAsia="lt-LT"/>
      </w:rPr>
      <w:fldChar w:fldCharType="separate"/>
    </w:r>
    <w:r>
      <w:rPr>
        <w:rFonts w:ascii="TimesLT" w:hAnsi="TimesLT"/>
        <w:sz w:val="26"/>
        <w:lang w:eastAsia="lt-LT"/>
      </w:rPr>
      <w:t>1</w:t>
    </w:r>
    <w:r>
      <w:rPr>
        <w:rFonts w:ascii="TimesLT" w:hAnsi="TimesLT"/>
        <w:sz w:val="26"/>
        <w:lang w:eastAsia="lt-LT"/>
      </w:rPr>
      <w:fldChar w:fldCharType="end"/>
    </w:r>
  </w:p>
  <w:p>
    <w:pPr>
      <w:tabs>
        <w:tab w:val="center" w:pos="4153"/>
        <w:tab w:val="right" w:pos="8306"/>
      </w:tabs>
      <w:rPr>
        <w:rFonts w:ascii="TimesLT" w:hAnsi="TimesLT"/>
        <w:sz w:val="26"/>
        <w:lang w:eastAsia="lt-LT"/>
      </w:rPr>
    </w:pPr>
  </w:p>
</w:hdr>
</file>

<file path=word/header11.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pStyle w:val="Antrats"/>
      <w:jc w:val="center"/>
    </w:pPr>
    <w:r>
      <w:fldChar w:fldCharType="begin"/>
    </w:r>
    <w:r>
      <w:instrText>PAGE   \* MERGEFORMAT</w:instrText>
    </w:r>
    <w:r>
      <w:fldChar w:fldCharType="separate"/>
    </w:r>
    <w:r>
      <w:t>2</w:t>
    </w:r>
    <w:r>
      <w:fldChar w:fldCharType="end"/>
    </w:r>
  </w:p>
  <w:p>
    <w:pPr>
      <w:tabs>
        <w:tab w:val="center" w:pos="4153"/>
        <w:tab w:val="right" w:pos="8306"/>
      </w:tabs>
      <w:jc w:val="center"/>
      <w:rPr>
        <w:szCs w:val="24"/>
        <w:lang w:eastAsia="lt-LT"/>
      </w:rPr>
    </w:pPr>
  </w:p>
</w:hdr>
</file>

<file path=word/header12.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153"/>
        <w:tab w:val="right" w:pos="8306"/>
      </w:tabs>
      <w:rPr>
        <w:rFonts w:ascii="TimesLT" w:hAnsi="TimesLT"/>
        <w:sz w:val="26"/>
        <w:lang w:eastAsia="lt-LT"/>
      </w:rPr>
    </w:pPr>
  </w:p>
</w:hdr>
</file>

<file path=word/header13.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framePr w:wrap="auto" w:vAnchor="text" w:hAnchor="margin" w:xAlign="center" w:y="1"/>
      <w:tabs>
        <w:tab w:val="center" w:pos="4153"/>
        <w:tab w:val="right" w:pos="8306"/>
      </w:tabs>
      <w:rPr>
        <w:rFonts w:ascii="TimesLT" w:hAnsi="TimesLT"/>
        <w:sz w:val="26"/>
        <w:lang w:eastAsia="lt-LT"/>
      </w:rPr>
    </w:pPr>
    <w:r>
      <w:rPr>
        <w:rFonts w:ascii="TimesLT" w:hAnsi="TimesLT"/>
        <w:sz w:val="26"/>
        <w:lang w:eastAsia="lt-LT"/>
      </w:rPr>
      <w:fldChar w:fldCharType="begin"/>
    </w:r>
    <w:r>
      <w:rPr>
        <w:rFonts w:ascii="TimesLT" w:hAnsi="TimesLT"/>
        <w:sz w:val="26"/>
        <w:lang w:eastAsia="lt-LT"/>
      </w:rPr>
      <w:instrText xml:space="preserve">PAGE  </w:instrText>
    </w:r>
    <w:r>
      <w:rPr>
        <w:rFonts w:ascii="TimesLT" w:hAnsi="TimesLT"/>
        <w:sz w:val="26"/>
        <w:lang w:eastAsia="lt-LT"/>
      </w:rPr>
      <w:fldChar w:fldCharType="separate"/>
    </w:r>
    <w:r>
      <w:rPr>
        <w:rFonts w:ascii="TimesLT" w:hAnsi="TimesLT"/>
        <w:sz w:val="26"/>
        <w:lang w:eastAsia="lt-LT"/>
      </w:rPr>
      <w:t>1</w:t>
    </w:r>
    <w:r>
      <w:rPr>
        <w:rFonts w:ascii="TimesLT" w:hAnsi="TimesLT"/>
        <w:sz w:val="26"/>
        <w:lang w:eastAsia="lt-LT"/>
      </w:rPr>
      <w:fldChar w:fldCharType="end"/>
    </w:r>
  </w:p>
  <w:p>
    <w:pPr>
      <w:tabs>
        <w:tab w:val="center" w:pos="4153"/>
        <w:tab w:val="right" w:pos="8306"/>
      </w:tabs>
      <w:rPr>
        <w:rFonts w:ascii="TimesLT" w:hAnsi="TimesLT"/>
        <w:sz w:val="26"/>
        <w:lang w:eastAsia="lt-LT"/>
      </w:rPr>
    </w:pPr>
  </w:p>
</w:hdr>
</file>

<file path=word/header14.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pStyle w:val="Antrats"/>
      <w:jc w:val="center"/>
    </w:pPr>
    <w:r>
      <w:fldChar w:fldCharType="begin"/>
    </w:r>
    <w:r>
      <w:instrText>PAGE   \* MERGEFORMAT</w:instrText>
    </w:r>
    <w:r>
      <w:fldChar w:fldCharType="separate"/>
    </w:r>
    <w:r>
      <w:t>2</w:t>
    </w:r>
    <w:r>
      <w:fldChar w:fldCharType="end"/>
    </w:r>
  </w:p>
  <w:p>
    <w:pPr>
      <w:tabs>
        <w:tab w:val="center" w:pos="4153"/>
        <w:tab w:val="right" w:pos="8306"/>
      </w:tabs>
      <w:jc w:val="center"/>
      <w:rPr>
        <w:szCs w:val="24"/>
        <w:lang w:eastAsia="lt-LT"/>
      </w:rPr>
    </w:pPr>
  </w:p>
</w:hdr>
</file>

<file path=word/header15.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153"/>
        <w:tab w:val="right" w:pos="8306"/>
      </w:tabs>
      <w:rPr>
        <w:rFonts w:ascii="TimesLT" w:hAnsi="TimesLT"/>
        <w:sz w:val="26"/>
        <w:lang w:eastAsia="lt-LT"/>
      </w:rPr>
    </w:pPr>
  </w:p>
</w:hdr>
</file>

<file path=word/header16.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framePr w:wrap="auto" w:vAnchor="text" w:hAnchor="margin" w:xAlign="center" w:y="1"/>
      <w:tabs>
        <w:tab w:val="center" w:pos="4153"/>
        <w:tab w:val="right" w:pos="8306"/>
      </w:tabs>
      <w:rPr>
        <w:rFonts w:ascii="TimesLT" w:hAnsi="TimesLT"/>
        <w:sz w:val="26"/>
        <w:lang w:eastAsia="lt-LT"/>
      </w:rPr>
    </w:pPr>
    <w:r>
      <w:rPr>
        <w:rFonts w:ascii="TimesLT" w:hAnsi="TimesLT"/>
        <w:sz w:val="26"/>
        <w:lang w:eastAsia="lt-LT"/>
      </w:rPr>
      <w:fldChar w:fldCharType="begin"/>
    </w:r>
    <w:r>
      <w:rPr>
        <w:rFonts w:ascii="TimesLT" w:hAnsi="TimesLT"/>
        <w:sz w:val="26"/>
        <w:lang w:eastAsia="lt-LT"/>
      </w:rPr>
      <w:instrText xml:space="preserve">PAGE  </w:instrText>
    </w:r>
    <w:r>
      <w:rPr>
        <w:rFonts w:ascii="TimesLT" w:hAnsi="TimesLT"/>
        <w:sz w:val="26"/>
        <w:lang w:eastAsia="lt-LT"/>
      </w:rPr>
      <w:fldChar w:fldCharType="separate"/>
    </w:r>
    <w:r>
      <w:rPr>
        <w:rFonts w:ascii="TimesLT" w:hAnsi="TimesLT"/>
        <w:sz w:val="26"/>
        <w:lang w:eastAsia="lt-LT"/>
      </w:rPr>
      <w:t>1</w:t>
    </w:r>
    <w:r>
      <w:rPr>
        <w:rFonts w:ascii="TimesLT" w:hAnsi="TimesLT"/>
        <w:sz w:val="26"/>
        <w:lang w:eastAsia="lt-LT"/>
      </w:rPr>
      <w:fldChar w:fldCharType="end"/>
    </w:r>
  </w:p>
  <w:p>
    <w:pPr>
      <w:tabs>
        <w:tab w:val="center" w:pos="4153"/>
        <w:tab w:val="right" w:pos="8306"/>
      </w:tabs>
      <w:rPr>
        <w:rFonts w:ascii="TimesLT" w:hAnsi="TimesLT"/>
        <w:sz w:val="26"/>
        <w:lang w:eastAsia="lt-LT"/>
      </w:rPr>
    </w:pPr>
  </w:p>
</w:hdr>
</file>

<file path=word/header17.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pStyle w:val="Antrats"/>
      <w:jc w:val="center"/>
    </w:pPr>
    <w:r>
      <w:fldChar w:fldCharType="begin"/>
    </w:r>
    <w:r>
      <w:instrText>PAGE   \* MERGEFORMAT</w:instrText>
    </w:r>
    <w:r>
      <w:fldChar w:fldCharType="separate"/>
    </w:r>
    <w:r>
      <w:t>2</w:t>
    </w:r>
    <w:r>
      <w:fldChar w:fldCharType="end"/>
    </w:r>
  </w:p>
  <w:p>
    <w:pPr>
      <w:tabs>
        <w:tab w:val="center" w:pos="4153"/>
        <w:tab w:val="right" w:pos="8306"/>
      </w:tabs>
      <w:jc w:val="center"/>
      <w:rPr>
        <w:szCs w:val="24"/>
        <w:lang w:eastAsia="lt-LT"/>
      </w:rPr>
    </w:pPr>
  </w:p>
</w:hdr>
</file>

<file path=word/header18.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153"/>
        <w:tab w:val="right" w:pos="8306"/>
      </w:tabs>
      <w:rPr>
        <w:rFonts w:ascii="TimesLT" w:hAnsi="TimesLT"/>
        <w:sz w:val="26"/>
        <w:lang w:eastAsia="lt-LT"/>
      </w:rPr>
    </w:pPr>
  </w:p>
</w:hdr>
</file>

<file path=word/header2.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pStyle w:val="Antrats"/>
      <w:jc w:val="center"/>
    </w:pPr>
    <w:r>
      <w:fldChar w:fldCharType="begin"/>
    </w:r>
    <w:r>
      <w:instrText>PAGE   \* MERGEFORMAT</w:instrText>
    </w:r>
    <w:r>
      <w:fldChar w:fldCharType="separate"/>
    </w:r>
    <w:r>
      <w:t>21</w:t>
    </w:r>
    <w:r>
      <w:fldChar w:fldCharType="end"/>
    </w:r>
  </w:p>
  <w:p>
    <w:pPr>
      <w:tabs>
        <w:tab w:val="center" w:pos="4153"/>
        <w:tab w:val="right" w:pos="8306"/>
      </w:tabs>
      <w:jc w:val="center"/>
      <w:rPr>
        <w:szCs w:val="24"/>
        <w:lang w:eastAsia="lt-LT"/>
      </w:rPr>
    </w:pPr>
  </w:p>
</w:hdr>
</file>

<file path=word/header3.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pPr>
  </w:p>
</w:hdr>
</file>

<file path=word/header4.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framePr w:wrap="auto" w:vAnchor="text" w:hAnchor="margin" w:xAlign="center" w:y="1"/>
      <w:tabs>
        <w:tab w:val="center" w:pos="4153"/>
        <w:tab w:val="right" w:pos="8306"/>
      </w:tabs>
      <w:rPr>
        <w:rFonts w:ascii="TimesLT" w:hAnsi="TimesLT"/>
        <w:sz w:val="26"/>
        <w:lang w:eastAsia="lt-LT"/>
      </w:rPr>
    </w:pPr>
    <w:r>
      <w:rPr>
        <w:rFonts w:ascii="TimesLT" w:hAnsi="TimesLT"/>
        <w:sz w:val="26"/>
        <w:lang w:eastAsia="lt-LT"/>
      </w:rPr>
      <w:fldChar w:fldCharType="begin"/>
    </w:r>
    <w:r>
      <w:rPr>
        <w:rFonts w:ascii="TimesLT" w:hAnsi="TimesLT"/>
        <w:sz w:val="26"/>
        <w:lang w:eastAsia="lt-LT"/>
      </w:rPr>
      <w:instrText xml:space="preserve">PAGE  </w:instrText>
    </w:r>
    <w:r>
      <w:rPr>
        <w:rFonts w:ascii="TimesLT" w:hAnsi="TimesLT"/>
        <w:sz w:val="26"/>
        <w:lang w:eastAsia="lt-LT"/>
      </w:rPr>
      <w:fldChar w:fldCharType="separate"/>
    </w:r>
    <w:r>
      <w:rPr>
        <w:rFonts w:ascii="TimesLT" w:hAnsi="TimesLT"/>
        <w:sz w:val="26"/>
        <w:lang w:eastAsia="lt-LT"/>
      </w:rPr>
      <w:t>1</w:t>
    </w:r>
    <w:r>
      <w:rPr>
        <w:rFonts w:ascii="TimesLT" w:hAnsi="TimesLT"/>
        <w:sz w:val="26"/>
        <w:lang w:eastAsia="lt-LT"/>
      </w:rPr>
      <w:fldChar w:fldCharType="end"/>
    </w:r>
  </w:p>
  <w:p>
    <w:pPr>
      <w:tabs>
        <w:tab w:val="center" w:pos="4153"/>
        <w:tab w:val="right" w:pos="8306"/>
      </w:tabs>
      <w:rPr>
        <w:rFonts w:ascii="TimesLT" w:hAnsi="TimesLT"/>
        <w:sz w:val="26"/>
        <w:lang w:eastAsia="lt-LT"/>
      </w:rPr>
    </w:pPr>
  </w:p>
</w:hdr>
</file>

<file path=word/header5.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pStyle w:val="Antrats"/>
      <w:jc w:val="center"/>
    </w:pPr>
    <w:r>
      <w:fldChar w:fldCharType="begin"/>
    </w:r>
    <w:r>
      <w:instrText>PAGE   \* MERGEFORMAT</w:instrText>
    </w:r>
    <w:r>
      <w:fldChar w:fldCharType="separate"/>
    </w:r>
    <w:r>
      <w:t>22</w:t>
    </w:r>
    <w:r>
      <w:fldChar w:fldCharType="end"/>
    </w:r>
  </w:p>
  <w:p>
    <w:pPr>
      <w:tabs>
        <w:tab w:val="center" w:pos="4153"/>
        <w:tab w:val="right" w:pos="8306"/>
      </w:tabs>
      <w:jc w:val="center"/>
      <w:rPr>
        <w:szCs w:val="24"/>
        <w:lang w:eastAsia="lt-LT"/>
      </w:rPr>
    </w:pPr>
  </w:p>
</w:hdr>
</file>

<file path=word/header6.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pPr>
  </w:p>
</w:hdr>
</file>

<file path=word/header7.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framePr w:wrap="auto" w:vAnchor="text" w:hAnchor="margin" w:xAlign="center" w:y="1"/>
      <w:tabs>
        <w:tab w:val="center" w:pos="4153"/>
        <w:tab w:val="right" w:pos="8306"/>
      </w:tabs>
      <w:rPr>
        <w:rFonts w:ascii="TimesLT" w:hAnsi="TimesLT"/>
        <w:sz w:val="26"/>
        <w:lang w:eastAsia="lt-LT"/>
      </w:rPr>
    </w:pPr>
    <w:r>
      <w:rPr>
        <w:rFonts w:ascii="TimesLT" w:hAnsi="TimesLT"/>
        <w:sz w:val="26"/>
        <w:lang w:eastAsia="lt-LT"/>
      </w:rPr>
      <w:fldChar w:fldCharType="begin"/>
    </w:r>
    <w:r>
      <w:rPr>
        <w:rFonts w:ascii="TimesLT" w:hAnsi="TimesLT"/>
        <w:sz w:val="26"/>
        <w:lang w:eastAsia="lt-LT"/>
      </w:rPr>
      <w:instrText xml:space="preserve">PAGE  </w:instrText>
    </w:r>
    <w:r>
      <w:rPr>
        <w:rFonts w:ascii="TimesLT" w:hAnsi="TimesLT"/>
        <w:sz w:val="26"/>
        <w:lang w:eastAsia="lt-LT"/>
      </w:rPr>
      <w:fldChar w:fldCharType="separate"/>
    </w:r>
    <w:r>
      <w:rPr>
        <w:rFonts w:ascii="TimesLT" w:hAnsi="TimesLT"/>
        <w:sz w:val="26"/>
        <w:lang w:eastAsia="lt-LT"/>
      </w:rPr>
      <w:t>1</w:t>
    </w:r>
    <w:r>
      <w:rPr>
        <w:rFonts w:ascii="TimesLT" w:hAnsi="TimesLT"/>
        <w:sz w:val="26"/>
        <w:lang w:eastAsia="lt-LT"/>
      </w:rPr>
      <w:fldChar w:fldCharType="end"/>
    </w:r>
  </w:p>
  <w:p>
    <w:pPr>
      <w:tabs>
        <w:tab w:val="center" w:pos="4153"/>
        <w:tab w:val="right" w:pos="8306"/>
      </w:tabs>
      <w:rPr>
        <w:rFonts w:ascii="TimesLT" w:hAnsi="TimesLT"/>
        <w:sz w:val="26"/>
        <w:lang w:eastAsia="lt-LT"/>
      </w:rPr>
    </w:pPr>
  </w:p>
</w:hdr>
</file>

<file path=word/header8.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pStyle w:val="Antrats"/>
      <w:jc w:val="center"/>
    </w:pPr>
    <w:r>
      <w:fldChar w:fldCharType="begin"/>
    </w:r>
    <w:r>
      <w:instrText>PAGE   \* MERGEFORMAT</w:instrText>
    </w:r>
    <w:r>
      <w:fldChar w:fldCharType="separate"/>
    </w:r>
    <w:r>
      <w:t>20</w:t>
    </w:r>
    <w:r>
      <w:fldChar w:fldCharType="end"/>
    </w:r>
  </w:p>
  <w:p>
    <w:pPr>
      <w:tabs>
        <w:tab w:val="center" w:pos="4153"/>
        <w:tab w:val="right" w:pos="8306"/>
      </w:tabs>
      <w:jc w:val="center"/>
      <w:rPr>
        <w:szCs w:val="24"/>
        <w:lang w:eastAsia="lt-LT"/>
      </w:rPr>
    </w:pPr>
  </w:p>
</w:hdr>
</file>

<file path=word/header9.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pPr>
  </w:p>
</w:hdr>
</file>

<file path=word/settings.xml><?xml version="1.0" encoding="utf-8"?>
<w:setting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zoom w:val="bestFit" w:percent="6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55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8DDAE9"/>
  <w15:docId w15:val="{B5B9BD9F-A2DD-41C5-AC5F-B56F5B90B237}"/>
</w:settings>
</file>

<file path=word/styles.xml><?xml version="1.0" encoding="utf-8"?>
<w:style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sz w:val="22"/>
      <w:szCs w:val="22"/>
      <w:lang w:eastAsia="lt-LT"/>
    </w:rPr>
  </w:style>
</w:styles>
</file>

<file path=word/webSettings.xml><?xml version="1.0" encoding="utf-8"?>
<w:webSetting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divs>
    <w:div w:id="24870389">
      <w:bodyDiv w:val="1"/>
      <w:marLeft w:val="0"/>
      <w:marRight w:val="0"/>
      <w:marTop w:val="0"/>
      <w:marBottom w:val="0"/>
      <w:divBdr>
        <w:top w:val="none" w:sz="0" w:space="0" w:color="auto"/>
        <w:left w:val="none" w:sz="0" w:space="0" w:color="auto"/>
        <w:bottom w:val="none" w:sz="0" w:space="0" w:color="auto"/>
        <w:right w:val="none" w:sz="0" w:space="0" w:color="auto"/>
      </w:divBdr>
    </w:div>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421755242">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972759813">
      <w:bodyDiv w:val="1"/>
      <w:marLeft w:val="0"/>
      <w:marRight w:val="0"/>
      <w:marTop w:val="0"/>
      <w:marBottom w:val="0"/>
      <w:divBdr>
        <w:top w:val="none" w:sz="0" w:space="0" w:color="auto"/>
        <w:left w:val="none" w:sz="0" w:space="0" w:color="auto"/>
        <w:bottom w:val="none" w:sz="0" w:space="0" w:color="auto"/>
        <w:right w:val="none" w:sz="0" w:space="0" w:color="auto"/>
      </w:divBdr>
    </w:div>
    <w:div w:id="984432166">
      <w:bodyDiv w:val="1"/>
      <w:marLeft w:val="0"/>
      <w:marRight w:val="0"/>
      <w:marTop w:val="0"/>
      <w:marBottom w:val="0"/>
      <w:divBdr>
        <w:top w:val="none" w:sz="0" w:space="0" w:color="auto"/>
        <w:left w:val="none" w:sz="0" w:space="0" w:color="auto"/>
        <w:bottom w:val="none" w:sz="0" w:space="0" w:color="auto"/>
        <w:right w:val="none" w:sz="0" w:space="0" w:color="auto"/>
      </w:divBdr>
    </w:div>
    <w:div w:id="1465152629">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1635981148">
      <w:bodyDiv w:val="1"/>
      <w:marLeft w:val="0"/>
      <w:marRight w:val="0"/>
      <w:marTop w:val="0"/>
      <w:marBottom w:val="0"/>
      <w:divBdr>
        <w:top w:val="none" w:sz="0" w:space="0" w:color="auto"/>
        <w:left w:val="none" w:sz="0" w:space="0" w:color="auto"/>
        <w:bottom w:val="none" w:sz="0" w:space="0" w:color="auto"/>
        <w:right w:val="none" w:sz="0" w:space="0" w:color="auto"/>
      </w:divBdr>
    </w:div>
    <w:div w:id="2104838663">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endnotes" Target="endnotes.xml"/>
  <Relationship Id="rId10" Type="http://schemas.openxmlformats.org/officeDocument/2006/relationships/header" Target="header8.xml"/>
  <Relationship Id="rId11" Type="http://schemas.openxmlformats.org/officeDocument/2006/relationships/footer" Target="footer7.xml"/>
  <Relationship Id="rId12" Type="http://schemas.openxmlformats.org/officeDocument/2006/relationships/footer" Target="footer8.xml"/>
  <Relationship Id="rId13" Type="http://schemas.openxmlformats.org/officeDocument/2006/relationships/header" Target="header9.xml"/>
  <Relationship Id="rId14" Type="http://schemas.openxmlformats.org/officeDocument/2006/relationships/footer" Target="footer9.xml"/>
  <Relationship Id="rId15" Type="http://schemas.openxmlformats.org/officeDocument/2006/relationships/header" Target="header13.xml"/>
  <Relationship Id="rId16" Type="http://schemas.openxmlformats.org/officeDocument/2006/relationships/header" Target="header14.xml"/>
  <Relationship Id="rId17" Type="http://schemas.openxmlformats.org/officeDocument/2006/relationships/footer" Target="footer12.xml"/>
  <Relationship Id="rId18" Type="http://schemas.openxmlformats.org/officeDocument/2006/relationships/footer" Target="footer13.xml"/>
  <Relationship Id="rId19" Type="http://schemas.openxmlformats.org/officeDocument/2006/relationships/header" Target="header15.xml"/>
  <Relationship Id="rId2" Type="http://schemas.openxmlformats.org/officeDocument/2006/relationships/fontTable" Target="fontTable.xml"/>
  <Relationship Id="rId20" Type="http://schemas.openxmlformats.org/officeDocument/2006/relationships/header" Target="header16.xml"/>
  <Relationship Id="rId21" Type="http://schemas.openxmlformats.org/officeDocument/2006/relationships/header" Target="header17.xml"/>
  <Relationship Id="rId22" Type="http://schemas.openxmlformats.org/officeDocument/2006/relationships/footer" Target="footer14.xml"/>
  <Relationship Id="rId23" Type="http://schemas.openxmlformats.org/officeDocument/2006/relationships/footer" Target="footer15.xml"/>
  <Relationship Id="rId24" Type="http://schemas.openxmlformats.org/officeDocument/2006/relationships/header" Target="header18.xml"/>
  <Relationship Id="rId3" Type="http://schemas.openxmlformats.org/officeDocument/2006/relationships/footnotes" Target="footnotes.xml"/>
  <Relationship Id="rId4" Type="http://schemas.openxmlformats.org/officeDocument/2006/relationships/settings" Target="settings.xml"/>
  <Relationship Id="rId5" Type="http://schemas.openxmlformats.org/officeDocument/2006/relationships/styles" Target="styles.xml"/>
  <Relationship Id="rId6" Type="http://schemas.openxmlformats.org/officeDocument/2006/relationships/theme" Target="theme/theme1.xml"/>
  <Relationship Id="rId7" Type="http://schemas.openxmlformats.org/officeDocument/2006/relationships/webSettings" Target="webSettings.xml"/>
  <Relationship Id="rId8" Type="http://schemas.openxmlformats.org/officeDocument/2006/relationships/image" Target="media/image1.jpeg"/>
  <Relationship Id="rId9" Type="http://schemas.openxmlformats.org/officeDocument/2006/relationships/header" Target="header7.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Template>Normal.dotm</Template>
  <TotalTime>7</TotalTime>
  <Pages>24</Pages>
  <Words>6560</Words>
  <Characters>50308</Characters>
  <Application>Microsoft Office Word</Application>
  <DocSecurity>0</DocSecurity>
  <Lines>419</Lines>
  <Paragraphs>113</Paragraphs>
  <ScaleCrop>false</ScaleCrop>
  <HeadingPairs>
    <vt:vector xmlns:vt="http://schemas.openxmlformats.org/officeDocument/2006/docPropsVTypes" size="4" baseType="variant">
      <vt:variant>
        <vt:lpstr>Pavadinimas</vt:lpstr>
      </vt:variant>
      <vt:variant>
        <vt:i4>1</vt:i4>
      </vt:variant>
      <vt:variant>
        <vt:lpstr>Title</vt:lpstr>
      </vt:variant>
      <vt:variant>
        <vt:i4>1</vt:i4>
      </vt:variant>
    </vt:vector>
  </HeadingPairs>
  <TitlesOfParts>
    <vt:vector xmlns:vt="http://schemas.openxmlformats.org/officeDocument/2006/docPropsVTypes" size="2" baseType="lpstr">
      <vt:lpstr>KAUNO RAJONO SAVIVALDYBĖS</vt:lpstr>
      <vt:lpstr>KAUNO RAJONO SAVIVALDYBĖS</vt:lpstr>
    </vt:vector>
  </TitlesOfParts>
  <Company>Kauno rajono savivaldybe</Company>
  <LinksUpToDate>false</LinksUpToDate>
  <CharactersWithSpaces>56755</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2021-11-26T12:42:00Z</dcterms:created>
  <dc:creator>Lintec</dc:creator>
  <lastModifiedBy>PAPINIGIENĖ Augustė</lastModifiedBy>
  <lastPrinted>2021-11-25T07:30:00Z</lastPrinted>
  <dcterms:modified xsi:type="dcterms:W3CDTF">2023-05-29T06:08:00Z</dcterms:modified>
  <revision>7</revision>
  <dc:title>KAUNO RAJONO SAVIVALDYBĖS</dc:title>
</coreProperties>
</file>

<file path=docProps/custom.xml><?xml version="1.0" encoding="utf-8"?>
<Properties xmlns="http://schemas.openxmlformats.org/officeDocument/2006/custom-properties">
  <property fmtid="{D5CDD505-2E9C-101B-9397-08002B2CF9AE}" pid="2" name="LabbisDVSAttachmentId">
    <vt:lpwstr xmlns:vt="http://schemas.openxmlformats.org/officeDocument/2006/docPropsVTypes">90f9d496-cbee-40b0-aa2a-3879e050caae</vt:lpwstr>
  </property>
</Properties>
</file>