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A7CDF4A" w:rsidR="00A20EF3" w:rsidRPr="00485956" w:rsidRDefault="00090219" w:rsidP="00FE67F4">
      <w:pPr>
        <w:pStyle w:val="Pavadinimas"/>
        <w:rPr>
          <w:sz w:val="24"/>
          <w:szCs w:val="24"/>
        </w:rPr>
      </w:pPr>
      <w:r w:rsidRPr="00485956">
        <w:rPr>
          <w:sz w:val="24"/>
          <w:szCs w:val="24"/>
        </w:rPr>
        <w:t>3</w:t>
      </w:r>
      <w:r w:rsidR="00A20EF3" w:rsidRPr="00485956">
        <w:rPr>
          <w:sz w:val="24"/>
          <w:szCs w:val="24"/>
        </w:rPr>
        <w:t xml:space="preserve"> POSĖDIS</w:t>
      </w:r>
    </w:p>
    <w:p w14:paraId="4E5AFAFF" w14:textId="09BADD5D" w:rsidR="0037743B" w:rsidRPr="00485956" w:rsidRDefault="0037743B" w:rsidP="00FE67F4">
      <w:pPr>
        <w:pStyle w:val="Pavadinimas"/>
        <w:rPr>
          <w:sz w:val="24"/>
          <w:szCs w:val="24"/>
        </w:rPr>
      </w:pPr>
    </w:p>
    <w:p w14:paraId="6A74062E" w14:textId="77777777" w:rsidR="007960C9" w:rsidRPr="00485956" w:rsidRDefault="007960C9" w:rsidP="007960C9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956">
        <w:rPr>
          <w:rFonts w:ascii="Times New Roman" w:hAnsi="Times New Roman"/>
          <w:b/>
          <w:sz w:val="24"/>
          <w:szCs w:val="24"/>
        </w:rPr>
        <w:t>SPRENDIMAS</w:t>
      </w:r>
    </w:p>
    <w:p w14:paraId="001DF3F9" w14:textId="77777777" w:rsidR="007960C9" w:rsidRPr="00485956" w:rsidRDefault="007960C9" w:rsidP="007960C9">
      <w:pPr>
        <w:jc w:val="center"/>
        <w:rPr>
          <w:rFonts w:ascii="Times New Roman" w:hAnsi="Times New Roman"/>
          <w:b/>
          <w:sz w:val="24"/>
          <w:szCs w:val="24"/>
        </w:rPr>
      </w:pPr>
      <w:r w:rsidRPr="00485956">
        <w:rPr>
          <w:rFonts w:ascii="Times New Roman" w:hAnsi="Times New Roman"/>
          <w:b/>
          <w:sz w:val="24"/>
          <w:szCs w:val="24"/>
        </w:rPr>
        <w:t>DĖL</w:t>
      </w:r>
      <w:r w:rsidRPr="004859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956">
        <w:rPr>
          <w:rFonts w:ascii="Times New Roman" w:hAnsi="Times New Roman"/>
          <w:b/>
          <w:sz w:val="24"/>
          <w:szCs w:val="24"/>
        </w:rPr>
        <w:t xml:space="preserve">KAUNO RAJONO SAVIVALDYBĖS TARYBOS 2023 M. SAUSIO 26 D. SPRENDIMO NR. TS-6 „DĖL KAUNO RAJONO SAVIVALDYBĖS TARYBOS KONTROLĖS KOMITETO 2023 M. VEIKLOS PROGRAMOS PATVIRTINIMO“ </w:t>
      </w:r>
      <w:r w:rsidRPr="00485956">
        <w:rPr>
          <w:rFonts w:ascii="Times New Roman" w:hAnsi="Times New Roman"/>
          <w:b/>
          <w:color w:val="000000" w:themeColor="text1"/>
          <w:sz w:val="24"/>
          <w:szCs w:val="24"/>
        </w:rPr>
        <w:t>PAKEITIMO</w:t>
      </w:r>
    </w:p>
    <w:p w14:paraId="18254218" w14:textId="77777777" w:rsidR="007960C9" w:rsidRPr="00485956" w:rsidRDefault="007960C9" w:rsidP="007960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6553C1" w14:textId="05C7E91A" w:rsidR="007960C9" w:rsidRPr="00485956" w:rsidRDefault="007960C9" w:rsidP="007960C9">
      <w:pPr>
        <w:tabs>
          <w:tab w:val="left" w:pos="1296"/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5956">
        <w:rPr>
          <w:rFonts w:ascii="Times New Roman" w:eastAsiaTheme="minorHAnsi" w:hAnsi="Times New Roman"/>
          <w:sz w:val="24"/>
          <w:szCs w:val="24"/>
          <w:lang w:eastAsia="en-US"/>
        </w:rPr>
        <w:t xml:space="preserve">2023 m. </w:t>
      </w:r>
      <w:r w:rsidRPr="0048595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gegužės 25 </w:t>
      </w:r>
      <w:r w:rsidRPr="00485956">
        <w:rPr>
          <w:rFonts w:ascii="Times New Roman" w:eastAsiaTheme="minorHAnsi" w:hAnsi="Times New Roman"/>
          <w:sz w:val="24"/>
          <w:szCs w:val="24"/>
          <w:lang w:eastAsia="en-US"/>
        </w:rPr>
        <w:t>d. Nr. TS-</w:t>
      </w:r>
      <w:r w:rsidR="0057381D">
        <w:rPr>
          <w:rFonts w:ascii="Times New Roman" w:eastAsiaTheme="minorHAnsi" w:hAnsi="Times New Roman"/>
          <w:sz w:val="24"/>
          <w:szCs w:val="24"/>
          <w:lang w:eastAsia="en-US"/>
        </w:rPr>
        <w:t>247</w:t>
      </w:r>
    </w:p>
    <w:p w14:paraId="124B14CC" w14:textId="77777777" w:rsidR="007960C9" w:rsidRPr="00485956" w:rsidRDefault="007960C9" w:rsidP="007960C9">
      <w:pPr>
        <w:tabs>
          <w:tab w:val="left" w:pos="1296"/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5956">
        <w:rPr>
          <w:rFonts w:ascii="Times New Roman" w:eastAsiaTheme="minorHAnsi" w:hAnsi="Times New Roman"/>
          <w:sz w:val="24"/>
          <w:szCs w:val="24"/>
          <w:lang w:eastAsia="en-US"/>
        </w:rPr>
        <w:t>Kaunas</w:t>
      </w:r>
    </w:p>
    <w:p w14:paraId="6569A18F" w14:textId="77777777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067E7C8" w14:textId="77777777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33AEA9" w14:textId="77777777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</w:t>
      </w:r>
      <w:r w:rsidRPr="00485956">
        <w:rPr>
          <w:rFonts w:ascii="Times New Roman" w:hAnsi="Times New Roman"/>
          <w:sz w:val="24"/>
          <w:szCs w:val="24"/>
        </w:rPr>
        <w:br/>
        <w:t>2 dalies 6 punktu, 20 straipsnio 3 dalimi, Kauno rajono savivaldybės tarybos reglamento, patvirtinto Kauno rajono savivaldybės tarybos 2023 m. kovo 30 d. sprendimu Nr. TS-176 ,,Dėl Kauno rajono savivaldybės reglamento patvirtinimo“, 73 punktu, Kauno rajono savivaldybės taryba n u s p r e n d ž i a:</w:t>
      </w:r>
    </w:p>
    <w:p w14:paraId="52C05C6A" w14:textId="77777777" w:rsidR="007960C9" w:rsidRPr="00485956" w:rsidRDefault="007960C9" w:rsidP="007960C9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szCs w:val="24"/>
        </w:rPr>
      </w:pPr>
      <w:r w:rsidRPr="00485956">
        <w:rPr>
          <w:szCs w:val="24"/>
        </w:rPr>
        <w:t xml:space="preserve">Pakeisti Kauno rajono savivaldybės tarybos Kontrolės komiteto 2023 m. veiklos programą,  </w:t>
      </w:r>
      <w:r w:rsidRPr="00485956">
        <w:rPr>
          <w:color w:val="000000" w:themeColor="text1"/>
          <w:szCs w:val="24"/>
        </w:rPr>
        <w:t xml:space="preserve">patvirtintą  Kauno  rajono  savivaldybės  tarybos  2023 m.  sausio 26 d.  sprendimu </w:t>
      </w:r>
    </w:p>
    <w:p w14:paraId="38A6323D" w14:textId="77777777" w:rsidR="007960C9" w:rsidRPr="00485956" w:rsidRDefault="007960C9" w:rsidP="00485956">
      <w:pPr>
        <w:pStyle w:val="Sraopastraipa"/>
        <w:tabs>
          <w:tab w:val="left" w:pos="1134"/>
        </w:tabs>
        <w:ind w:left="0"/>
        <w:jc w:val="both"/>
        <w:rPr>
          <w:color w:val="000000" w:themeColor="text1"/>
          <w:szCs w:val="24"/>
        </w:rPr>
      </w:pPr>
      <w:r w:rsidRPr="00485956">
        <w:rPr>
          <w:color w:val="000000" w:themeColor="text1"/>
          <w:szCs w:val="24"/>
        </w:rPr>
        <w:t>Nr. TS-6 „Dėl Kauno rajono savivaldybės tarybos Kontrolės komiteto 2023 m. veiklos programos patvirtinimo“ ir ją išdėstyti nauja redakcija (pridedama).</w:t>
      </w:r>
    </w:p>
    <w:p w14:paraId="5AE21EEE" w14:textId="505281F9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="00485956">
        <w:rPr>
          <w:rFonts w:ascii="Times New Roman" w:hAnsi="Times New Roman"/>
          <w:sz w:val="24"/>
          <w:szCs w:val="24"/>
        </w:rPr>
        <w:br/>
      </w:r>
      <w:r w:rsidRPr="00485956">
        <w:rPr>
          <w:rFonts w:ascii="Times New Roman" w:hAnsi="Times New Roman"/>
          <w:sz w:val="24"/>
          <w:szCs w:val="24"/>
        </w:rPr>
        <w:t>(A. Mickevičiaus g. 8A, LT-44312 Kaunas) Lietuvos Respublikos administracinių bylų teisenos įstatymo nustatyta tvarka per vieną mėnesį nuo jo paskelbimo arba įteikimo suinteresuotam asmeniui dienos.</w:t>
      </w:r>
    </w:p>
    <w:p w14:paraId="2FC98952" w14:textId="77777777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1A5E81A" w14:textId="77777777" w:rsidR="007960C9" w:rsidRPr="00485956" w:rsidRDefault="007960C9" w:rsidP="007960C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4C61B11" w14:textId="5064F74D" w:rsidR="007960C9" w:rsidRPr="00485956" w:rsidRDefault="007960C9" w:rsidP="007960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Savivaldybės meras</w:t>
      </w:r>
      <w:r w:rsidR="0057381D">
        <w:rPr>
          <w:rFonts w:ascii="Times New Roman" w:hAnsi="Times New Roman"/>
          <w:sz w:val="24"/>
          <w:szCs w:val="24"/>
        </w:rPr>
        <w:t xml:space="preserve"> </w:t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</w:r>
      <w:r w:rsidR="0057381D">
        <w:rPr>
          <w:rFonts w:ascii="Times New Roman" w:hAnsi="Times New Roman"/>
          <w:sz w:val="24"/>
          <w:szCs w:val="24"/>
        </w:rPr>
        <w:tab/>
        <w:t>Valerijus Makūnas</w:t>
      </w:r>
    </w:p>
    <w:p w14:paraId="2F092B0D" w14:textId="77777777" w:rsidR="007960C9" w:rsidRPr="00485956" w:rsidRDefault="007960C9" w:rsidP="007960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C55D54" w14:textId="77777777" w:rsidR="007960C9" w:rsidRPr="00485956" w:rsidRDefault="007960C9" w:rsidP="007960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69C12" w14:textId="77777777" w:rsidR="00485956" w:rsidRDefault="00485956" w:rsidP="007960C9">
      <w:pPr>
        <w:ind w:firstLine="3969"/>
        <w:rPr>
          <w:rFonts w:ascii="Times New Roman" w:hAnsi="Times New Roman"/>
          <w:sz w:val="24"/>
          <w:szCs w:val="24"/>
        </w:rPr>
      </w:pPr>
    </w:p>
    <w:p w14:paraId="7C9178DB" w14:textId="77777777" w:rsidR="00485956" w:rsidRDefault="00485956" w:rsidP="007960C9">
      <w:pPr>
        <w:ind w:firstLine="3969"/>
        <w:rPr>
          <w:rFonts w:ascii="Times New Roman" w:hAnsi="Times New Roman"/>
          <w:sz w:val="24"/>
          <w:szCs w:val="24"/>
        </w:rPr>
      </w:pPr>
    </w:p>
    <w:p w14:paraId="33E8EBF6" w14:textId="3A8E34EF" w:rsidR="007960C9" w:rsidRPr="00485956" w:rsidRDefault="007960C9" w:rsidP="007960C9">
      <w:pPr>
        <w:ind w:firstLine="3969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09B118D5" w14:textId="77777777" w:rsidR="007960C9" w:rsidRPr="00485956" w:rsidRDefault="007960C9" w:rsidP="007960C9">
      <w:pPr>
        <w:ind w:firstLine="3969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Kauno rajono savivaldybės tarybos</w:t>
      </w:r>
    </w:p>
    <w:p w14:paraId="6A125C66" w14:textId="77777777" w:rsidR="007960C9" w:rsidRPr="00485956" w:rsidRDefault="007960C9" w:rsidP="007960C9">
      <w:pPr>
        <w:ind w:firstLine="3969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2023 m. sausio 26 d. sprendimu Nr. TS-6</w:t>
      </w:r>
    </w:p>
    <w:p w14:paraId="5D6F97A9" w14:textId="30108992" w:rsidR="007960C9" w:rsidRPr="00485956" w:rsidRDefault="007960C9" w:rsidP="007960C9">
      <w:pPr>
        <w:ind w:firstLine="3969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(2023 m. gegužės 25 d. sprendimo Nr. TS-</w:t>
      </w:r>
      <w:r w:rsidR="0057381D">
        <w:rPr>
          <w:rFonts w:ascii="Times New Roman" w:hAnsi="Times New Roman"/>
          <w:sz w:val="24"/>
          <w:szCs w:val="24"/>
        </w:rPr>
        <w:t>247</w:t>
      </w:r>
    </w:p>
    <w:p w14:paraId="1D1A09BC" w14:textId="77777777" w:rsidR="007960C9" w:rsidRPr="00485956" w:rsidRDefault="007960C9" w:rsidP="007960C9">
      <w:pPr>
        <w:ind w:firstLine="3969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redakcija)</w:t>
      </w:r>
    </w:p>
    <w:p w14:paraId="0AF434E3" w14:textId="77777777" w:rsidR="007960C9" w:rsidRPr="00485956" w:rsidRDefault="007960C9" w:rsidP="007960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D95CC" w14:textId="77777777" w:rsidR="007960C9" w:rsidRPr="00485956" w:rsidRDefault="007960C9" w:rsidP="007960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888D4" w14:textId="77777777" w:rsidR="007960C9" w:rsidRPr="00485956" w:rsidRDefault="007960C9" w:rsidP="007960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5956">
        <w:rPr>
          <w:rFonts w:ascii="Times New Roman" w:hAnsi="Times New Roman"/>
          <w:b/>
          <w:bCs/>
          <w:sz w:val="24"/>
          <w:szCs w:val="24"/>
        </w:rPr>
        <w:t>KONTROLĖS KOMITETO 2023 M. VEIKLOS PROGRAMA</w:t>
      </w:r>
    </w:p>
    <w:p w14:paraId="25F5FF10" w14:textId="77777777" w:rsidR="007960C9" w:rsidRPr="00485956" w:rsidRDefault="007960C9" w:rsidP="007960C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164" w:type="dxa"/>
        <w:tblInd w:w="-5" w:type="dxa"/>
        <w:tblLook w:val="04A0" w:firstRow="1" w:lastRow="0" w:firstColumn="1" w:lastColumn="0" w:noHBand="0" w:noVBand="1"/>
      </w:tblPr>
      <w:tblGrid>
        <w:gridCol w:w="993"/>
        <w:gridCol w:w="4048"/>
        <w:gridCol w:w="2114"/>
        <w:gridCol w:w="2009"/>
      </w:tblGrid>
      <w:tr w:rsidR="007960C9" w:rsidRPr="00485956" w14:paraId="2A615915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EA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D99931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5CD6E0CA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Nr.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61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77F37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Darbų pavadinimas</w:t>
            </w:r>
          </w:p>
          <w:p w14:paraId="59C49391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25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4F3812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Įvykdymo terminas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42A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39D306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Vykdytojai </w:t>
            </w:r>
          </w:p>
        </w:tc>
      </w:tr>
      <w:tr w:rsidR="007960C9" w:rsidRPr="00485956" w14:paraId="7607BB89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8A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F3123" w14:textId="77777777" w:rsidR="007960C9" w:rsidRPr="00485956" w:rsidRDefault="007960C9" w:rsidP="007960C9">
            <w:pPr>
              <w:pStyle w:val="Sraopastraipa"/>
              <w:numPr>
                <w:ilvl w:val="0"/>
                <w:numId w:val="15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10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92D204" w14:textId="77777777" w:rsidR="007960C9" w:rsidRPr="00485956" w:rsidRDefault="007960C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tarnybos veiklos plano ketvirčio vykdymo ataskaitos svarstymas</w:t>
            </w:r>
          </w:p>
          <w:p w14:paraId="3F8FCDEE" w14:textId="77777777" w:rsidR="007960C9" w:rsidRPr="00485956" w:rsidRDefault="007960C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237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E7D7C9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Per vieną mėnesį nuo kiekvieno ketvirčio pabaigos</w:t>
            </w:r>
          </w:p>
          <w:p w14:paraId="034E0F84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818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FB92F4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Komiteto nariai,</w:t>
            </w:r>
          </w:p>
          <w:p w14:paraId="55416A23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tarnyba</w:t>
            </w:r>
          </w:p>
          <w:p w14:paraId="4991B63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0C9" w:rsidRPr="00485956" w14:paraId="6D2A158A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E06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CDCB58" w14:textId="77777777" w:rsidR="007960C9" w:rsidRPr="00485956" w:rsidRDefault="007960C9" w:rsidP="007960C9">
            <w:pPr>
              <w:pStyle w:val="Sraopastraipa"/>
              <w:numPr>
                <w:ilvl w:val="0"/>
                <w:numId w:val="15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D87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1F96B9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tarnybos 2022 m. veiklos ataskaitos svarstymas ir, pagal poreikį, išvadų parengimas ir teikimas Savivaldybės tarybai</w:t>
            </w:r>
          </w:p>
          <w:p w14:paraId="0BE61984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C6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1688F1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2023 m. II ketv.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7BF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831E32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Kontrolės komiteto pirmininkas ir nariai </w:t>
            </w:r>
          </w:p>
        </w:tc>
      </w:tr>
      <w:tr w:rsidR="007960C9" w:rsidRPr="00485956" w14:paraId="248436A0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3E0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FD9BD9" w14:textId="77777777" w:rsidR="007960C9" w:rsidRPr="00485956" w:rsidRDefault="007960C9" w:rsidP="007960C9">
            <w:pPr>
              <w:pStyle w:val="Sraopastraipa"/>
              <w:numPr>
                <w:ilvl w:val="0"/>
                <w:numId w:val="15"/>
              </w:num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BDF" w14:textId="77777777" w:rsidR="007960C9" w:rsidRPr="00485956" w:rsidRDefault="00796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8A9F40A" w14:textId="77777777" w:rsidR="007960C9" w:rsidRPr="00485956" w:rsidRDefault="007960C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Kontrolės ir audito tarnybos 2022 ir ankstesniais metais atliktų auditų metu teiktų rekomendacijų įgyvendinimo svarstymas</w:t>
            </w:r>
          </w:p>
          <w:p w14:paraId="2B040F28" w14:textId="77777777" w:rsidR="007960C9" w:rsidRPr="00485956" w:rsidRDefault="007960C9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E2F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4C63F2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2023 m. II ketv.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0B5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C4C8C5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Komiteto nariai,</w:t>
            </w:r>
          </w:p>
          <w:p w14:paraId="6456FF50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Kontrolės ir audito tarnyba, </w:t>
            </w:r>
          </w:p>
          <w:p w14:paraId="788D806B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Kauno rajono savivaldybės administracijos direktorius,</w:t>
            </w:r>
          </w:p>
          <w:p w14:paraId="67847956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Savivaldybės įstaigų ir/ar padalinių vadovai, pagal poreikį</w:t>
            </w:r>
          </w:p>
          <w:p w14:paraId="602FCAC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0C9" w:rsidRPr="00485956" w14:paraId="6CE13C15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047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EA80EB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4C3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693D64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Kauno rajono savivaldybės 2022 m. konsoliduotųjų ataskaitų rinkinio, savivaldybės biudžeto ir turto naudojimo finansinio (teisėtumo) audito ataskaitos ir išvados svarstymas</w:t>
            </w:r>
          </w:p>
          <w:p w14:paraId="1764E2EC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70D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E6B3DC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2023 m. II ketv.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300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75C3B2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pirmininkas ir nariai</w:t>
            </w:r>
          </w:p>
        </w:tc>
      </w:tr>
      <w:tr w:rsidR="007960C9" w:rsidRPr="00485956" w14:paraId="6874E6B9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938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61B8E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1CAF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595572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Gyventojų, įstaigų, institucijų ir organizacijų prašymų, pranešimų, skundų ir pareiškimų dėl Kauno rajono savivaldybės lėšų ir turto naudojimo, valdymo ir disponavimo, administracijos </w:t>
            </w:r>
          </w:p>
          <w:p w14:paraId="572FB128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veiklos nagrinėjimas ir pasiūlymų Savivaldybės tarybai teikimas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4F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786448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Nuolat, pagal poreikį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0B9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0A58B6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pirmininkas ir nariai</w:t>
            </w:r>
          </w:p>
          <w:p w14:paraId="60F9E6E0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E1B1862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0834EDB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960C9" w:rsidRPr="00485956" w14:paraId="75C743FD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5C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E9B2E2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A69" w14:textId="77777777" w:rsidR="007960C9" w:rsidRPr="00485956" w:rsidRDefault="007960C9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37EFD9C" w14:textId="77777777" w:rsidR="007960C9" w:rsidRPr="00485956" w:rsidRDefault="007960C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Kontrolės ir audito tarnybos 2023 ir ankstesniais metais atliktų auditų metu teiktų rekomendacijų įgyvendinimo svarstymas</w:t>
            </w:r>
          </w:p>
          <w:p w14:paraId="29D41DBE" w14:textId="77777777" w:rsidR="007960C9" w:rsidRPr="00485956" w:rsidRDefault="007960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438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E2B4C26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2023 m. III ketv.</w:t>
            </w:r>
          </w:p>
          <w:p w14:paraId="4E15258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A3D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01CE97E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Komiteto nariai,</w:t>
            </w:r>
          </w:p>
          <w:p w14:paraId="70362425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tarnyba,</w:t>
            </w:r>
          </w:p>
          <w:p w14:paraId="68158113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Kauno rajono savivaldybės administracijos direktorius,</w:t>
            </w:r>
          </w:p>
          <w:p w14:paraId="1C0591D8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Savivaldybės įstaigų ir/ar padalinių vadovai, pagal poreikį</w:t>
            </w:r>
          </w:p>
          <w:p w14:paraId="1CB8BA1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0C9" w:rsidRPr="00485956" w14:paraId="1B4D7859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FF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0BA926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15C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2655FE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tarnybos 2024 m. veiklos plano svarstymas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DBB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55ED88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Iki 2023 m. lapkričio 5 d.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900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D7702BC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Komiteto nariai,</w:t>
            </w:r>
          </w:p>
          <w:p w14:paraId="69B0C90D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tarnyba</w:t>
            </w:r>
          </w:p>
          <w:p w14:paraId="3E1DE0FF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960C9" w:rsidRPr="00485956" w14:paraId="0CC1CA39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C6B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935D2E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346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068E1F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ir audito tarnybos 2024 metų biudžeto sąmatos projekto  svarstymas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F00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2F15E44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2023 m. IV ketv.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A8C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5CA894A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Komiteto nariai, </w:t>
            </w:r>
          </w:p>
          <w:p w14:paraId="5601D112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Savivaldybės kontrolierė</w:t>
            </w:r>
          </w:p>
          <w:p w14:paraId="1EBE7CAD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960C9" w:rsidRPr="00485956" w14:paraId="25B0725D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AA3A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CA2B6A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220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571B27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Savivaldybės kontrolės ir audito tarnybos 2023 m. veiklos vykdymui skirtų asignavimų panaudojimo įvertinimas ir, pagal poreikį, išvados parengimas ir teikimas Savivaldybės tarybai</w:t>
            </w:r>
          </w:p>
          <w:p w14:paraId="73B985CD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31F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2D1CA9A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Per vieną mėnesį pasibaigus 2023 metams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D5C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3B11ABC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Komiteto nariai, Savivaldybės kontrolierė, Savivaldybės administracijos Biudžeto ir Finansų skyriaus vedėjai, esant poreikiui</w:t>
            </w:r>
          </w:p>
          <w:p w14:paraId="0C5B4D48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960C9" w:rsidRPr="00485956" w14:paraId="5666A7BF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DE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27B84D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136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9062EC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2023 m. veiklos ataskaitos parengimas ir teikimas Savivaldybės tarybai</w:t>
            </w:r>
          </w:p>
          <w:p w14:paraId="7E2FDB50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544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886613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2024 m. sausio mėn.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5D4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43DEAD5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pirmininkas</w:t>
            </w:r>
          </w:p>
        </w:tc>
      </w:tr>
      <w:tr w:rsidR="007960C9" w:rsidRPr="00485956" w14:paraId="5CE72239" w14:textId="77777777" w:rsidTr="007960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755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DD95C3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88" w14:textId="77777777" w:rsidR="007960C9" w:rsidRPr="00485956" w:rsidRDefault="007960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832470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2024 m. veiklos programos rengimas ir teikimas Savivaldybės tarybai</w:t>
            </w:r>
          </w:p>
          <w:p w14:paraId="2D19BF25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BD7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621194D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2024 m. sausio mėn.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B8F" w14:textId="77777777" w:rsidR="007960C9" w:rsidRPr="00485956" w:rsidRDefault="007960C9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163635A" w14:textId="77777777" w:rsidR="007960C9" w:rsidRPr="00485956" w:rsidRDefault="00796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956">
              <w:rPr>
                <w:rFonts w:ascii="Times New Roman" w:hAnsi="Times New Roman"/>
                <w:sz w:val="24"/>
                <w:szCs w:val="24"/>
                <w:lang w:eastAsia="en-US"/>
              </w:rPr>
              <w:t>Kontrolės komiteto pirmininkas</w:t>
            </w:r>
          </w:p>
        </w:tc>
      </w:tr>
    </w:tbl>
    <w:p w14:paraId="2A18DD32" w14:textId="77777777" w:rsidR="007960C9" w:rsidRPr="00485956" w:rsidRDefault="007960C9" w:rsidP="007960C9">
      <w:pPr>
        <w:jc w:val="center"/>
        <w:rPr>
          <w:rFonts w:ascii="Times New Roman" w:hAnsi="Times New Roman"/>
          <w:sz w:val="24"/>
          <w:szCs w:val="24"/>
        </w:rPr>
      </w:pPr>
    </w:p>
    <w:p w14:paraId="16EA891B" w14:textId="77777777" w:rsidR="007960C9" w:rsidRPr="00485956" w:rsidRDefault="007960C9" w:rsidP="007960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85956">
        <w:rPr>
          <w:rFonts w:ascii="Times New Roman" w:hAnsi="Times New Roman"/>
          <w:sz w:val="24"/>
          <w:szCs w:val="24"/>
        </w:rPr>
        <w:t>____________________________________</w:t>
      </w:r>
    </w:p>
    <w:p w14:paraId="3E9A7E4A" w14:textId="77777777" w:rsidR="007960C9" w:rsidRPr="00485956" w:rsidRDefault="007960C9" w:rsidP="007960C9">
      <w:pPr>
        <w:tabs>
          <w:tab w:val="left" w:pos="851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7960C9" w:rsidRPr="0048595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7C20" w14:textId="77777777" w:rsidR="00DB72A0" w:rsidRDefault="00DB72A0">
      <w:r>
        <w:separator/>
      </w:r>
    </w:p>
  </w:endnote>
  <w:endnote w:type="continuationSeparator" w:id="0">
    <w:p w14:paraId="6EE91B54" w14:textId="77777777" w:rsidR="00DB72A0" w:rsidRDefault="00DB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1CD4" w14:textId="77777777" w:rsidR="00DB72A0" w:rsidRDefault="00DB72A0">
      <w:r>
        <w:separator/>
      </w:r>
    </w:p>
  </w:footnote>
  <w:footnote w:type="continuationSeparator" w:id="0">
    <w:p w14:paraId="0390B998" w14:textId="77777777" w:rsidR="00DB72A0" w:rsidRDefault="00DB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B4960"/>
    <w:multiLevelType w:val="hybridMultilevel"/>
    <w:tmpl w:val="4C62D1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9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6"/>
  </w:num>
  <w:num w:numId="6" w16cid:durableId="1184515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8"/>
  </w:num>
  <w:num w:numId="13" w16cid:durableId="183317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2"/>
  </w:num>
  <w:num w:numId="15" w16cid:durableId="134709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1A11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595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381D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60C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2A0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1DFB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uiPriority w:val="39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9</TotalTime>
  <Pages>3</Pages>
  <Words>2764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2023-05-22T09:03:00Z</dcterms:created>
  <dcterms:modified xsi:type="dcterms:W3CDTF">2023-05-22T09:11:00Z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