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7E28B7B5" w:rsidR="00A20EF3" w:rsidRDefault="00F077B3" w:rsidP="00FE67F4">
      <w:pPr>
        <w:pStyle w:val="Pavadinimas"/>
        <w:rPr>
          <w:szCs w:val="28"/>
        </w:rPr>
      </w:pPr>
      <w:r>
        <w:rPr>
          <w:szCs w:val="28"/>
        </w:rPr>
        <w:t>2</w:t>
      </w:r>
      <w:r w:rsidR="00A20EF3" w:rsidRPr="008B4F36">
        <w:rPr>
          <w:szCs w:val="28"/>
        </w:rPr>
        <w:t xml:space="preserve"> POSĖDIS</w:t>
      </w:r>
    </w:p>
    <w:p w14:paraId="4E5AFAFF" w14:textId="09BADD5D" w:rsidR="0037743B" w:rsidRDefault="0037743B" w:rsidP="00FE67F4">
      <w:pPr>
        <w:pStyle w:val="Pavadinimas"/>
        <w:rPr>
          <w:szCs w:val="28"/>
        </w:rPr>
      </w:pPr>
    </w:p>
    <w:p w14:paraId="77F46C8E" w14:textId="77777777" w:rsidR="00DC05B0" w:rsidRPr="000F1F13" w:rsidRDefault="00DC05B0" w:rsidP="00DC05B0">
      <w:pPr>
        <w:pStyle w:val="Antrat1"/>
        <w:keepNext w:val="0"/>
        <w:widowControl w:val="0"/>
        <w:tabs>
          <w:tab w:val="center" w:pos="453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SPRENDIMAS</w:t>
      </w:r>
    </w:p>
    <w:p w14:paraId="76F583A3" w14:textId="77777777" w:rsidR="00DC05B0" w:rsidRDefault="00DC05B0" w:rsidP="00DC05B0">
      <w:p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DĖL </w:t>
      </w:r>
      <w:r>
        <w:rPr>
          <w:rFonts w:ascii="Times New Roman" w:hAnsi="Times New Roman"/>
          <w:b/>
          <w:sz w:val="24"/>
          <w:szCs w:val="24"/>
        </w:rPr>
        <w:t>KAUNO RAJONO SAVIVALDYBĖS TARYBOS ETIKOS KOMISIJOS SUDARYMO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14:paraId="43C7EE63" w14:textId="77777777" w:rsidR="00DC05B0" w:rsidRDefault="00DC05B0" w:rsidP="00DC05B0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81134A3" w14:textId="3DDDB18E" w:rsidR="00DC05B0" w:rsidRDefault="00DC05B0" w:rsidP="00DC05B0">
      <w:pPr>
        <w:tabs>
          <w:tab w:val="center" w:pos="4320"/>
          <w:tab w:val="right" w:pos="86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m. gegužės 4 d.  Nr. TS-</w:t>
      </w:r>
      <w:r w:rsidR="004E5A4C">
        <w:rPr>
          <w:rFonts w:ascii="Times New Roman" w:hAnsi="Times New Roman"/>
          <w:sz w:val="24"/>
          <w:szCs w:val="24"/>
        </w:rPr>
        <w:t>190</w:t>
      </w:r>
    </w:p>
    <w:p w14:paraId="771D47E6" w14:textId="77777777" w:rsidR="00DC05B0" w:rsidRDefault="00DC05B0" w:rsidP="00DC05B0">
      <w:pPr>
        <w:tabs>
          <w:tab w:val="center" w:pos="4320"/>
          <w:tab w:val="right" w:pos="86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Kaunas</w:t>
      </w:r>
    </w:p>
    <w:p w14:paraId="395C37F8" w14:textId="77777777" w:rsidR="00DC05B0" w:rsidRDefault="00DC05B0" w:rsidP="00DC05B0">
      <w:pPr>
        <w:tabs>
          <w:tab w:val="center" w:pos="4320"/>
          <w:tab w:val="right" w:pos="8640"/>
        </w:tabs>
        <w:jc w:val="center"/>
        <w:rPr>
          <w:rFonts w:ascii="Times New Roman" w:hAnsi="Times New Roman"/>
          <w:sz w:val="24"/>
          <w:szCs w:val="24"/>
        </w:rPr>
      </w:pPr>
    </w:p>
    <w:p w14:paraId="21DBF0D9" w14:textId="77777777" w:rsidR="00DC05B0" w:rsidRDefault="00DC05B0" w:rsidP="00DC05B0"/>
    <w:p w14:paraId="0DB380D0" w14:textId="31D0422E" w:rsidR="00DC05B0" w:rsidRPr="000F1F13" w:rsidRDefault="00DC05B0" w:rsidP="004E5A4C">
      <w:pPr>
        <w:spacing w:line="33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Vadovaudamasi Lietuvos Respublikos vietos savivaldos įstatymo 15 straipsnio </w:t>
      </w:r>
      <w:r>
        <w:rPr>
          <w:rFonts w:ascii="Times New Roman" w:hAnsi="Times New Roman"/>
          <w:color w:val="000000"/>
          <w:sz w:val="24"/>
          <w:szCs w:val="24"/>
        </w:rPr>
        <w:br/>
        <w:t>2 dalies 4 ir 5 punktais, 23 straipsnio 1 dalimi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, Kauno rajono savivaldybės tarybos reglamento, patvirtinto Kauno rajono savivaldybės tarybos 2023 m. kovo 30 d. sprendimu Nr. TS-176 ,,Dėl Kauno rajono savivaldybės tarybos reglamento patvirtinimo“, 92, 94 ir 95 punktais </w:t>
      </w:r>
      <w:r w:rsidRPr="000F1F13">
        <w:rPr>
          <w:rFonts w:ascii="Times New Roman" w:hAnsi="Times New Roman"/>
          <w:spacing w:val="-4"/>
          <w:sz w:val="24"/>
          <w:szCs w:val="24"/>
        </w:rPr>
        <w:t xml:space="preserve">bei atsižvelgdama į Savivaldybės tarybos opozicijos siūlymą, </w:t>
      </w:r>
      <w:r w:rsidRPr="000F1F13">
        <w:rPr>
          <w:rFonts w:ascii="Times New Roman" w:hAnsi="Times New Roman"/>
          <w:sz w:val="24"/>
          <w:szCs w:val="24"/>
        </w:rPr>
        <w:t xml:space="preserve">Kauno rajono savivaldybės taryba </w:t>
      </w:r>
      <w:r w:rsidRPr="000F1F13">
        <w:rPr>
          <w:rFonts w:ascii="Times New Roman" w:hAnsi="Times New Roman"/>
          <w:spacing w:val="40"/>
          <w:sz w:val="24"/>
          <w:szCs w:val="24"/>
        </w:rPr>
        <w:t>nusprendžia</w:t>
      </w:r>
      <w:r w:rsidRPr="000F1F13">
        <w:rPr>
          <w:rFonts w:ascii="Times New Roman" w:hAnsi="Times New Roman"/>
          <w:sz w:val="24"/>
          <w:szCs w:val="24"/>
        </w:rPr>
        <w:t>:</w:t>
      </w:r>
    </w:p>
    <w:p w14:paraId="3A616615" w14:textId="77777777" w:rsidR="00DC05B0" w:rsidRPr="000F1F13" w:rsidRDefault="00DC05B0" w:rsidP="004E5A4C">
      <w:pPr>
        <w:tabs>
          <w:tab w:val="left" w:pos="1296"/>
          <w:tab w:val="center" w:pos="4153"/>
          <w:tab w:val="right" w:pos="8306"/>
        </w:tabs>
        <w:spacing w:line="336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Pr="000F1F13">
        <w:rPr>
          <w:rFonts w:ascii="Times New Roman" w:hAnsi="Times New Roman"/>
          <w:color w:val="000000" w:themeColor="text1"/>
          <w:sz w:val="24"/>
          <w:szCs w:val="24"/>
        </w:rPr>
        <w:t>Sudaryti Savivaldybės tarybos įgaliojimų laikui Kauno rajono savivaldybės tarybos Etikos komisiją:</w:t>
      </w:r>
    </w:p>
    <w:p w14:paraId="45960826" w14:textId="77777777" w:rsidR="00DC05B0" w:rsidRPr="000F1F13" w:rsidRDefault="00DC05B0" w:rsidP="004E5A4C">
      <w:pPr>
        <w:tabs>
          <w:tab w:val="left" w:pos="1296"/>
          <w:tab w:val="center" w:pos="4153"/>
          <w:tab w:val="right" w:pos="8306"/>
        </w:tabs>
        <w:spacing w:line="336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1F13">
        <w:rPr>
          <w:rFonts w:ascii="Times New Roman" w:hAnsi="Times New Roman"/>
          <w:color w:val="000000" w:themeColor="text1"/>
          <w:sz w:val="24"/>
          <w:szCs w:val="24"/>
        </w:rPr>
        <w:t>1.1.</w:t>
      </w:r>
      <w:r w:rsidRPr="000F1F13">
        <w:rPr>
          <w:rFonts w:ascii="Times New Roman" w:hAnsi="Times New Roman"/>
          <w:color w:val="000000" w:themeColor="text1"/>
          <w:sz w:val="24"/>
          <w:szCs w:val="24"/>
        </w:rPr>
        <w:tab/>
        <w:t xml:space="preserve">Komisijos pirmininkė – Marija Vinciūnienė, </w:t>
      </w:r>
      <w:r w:rsidRPr="000F1F13">
        <w:rPr>
          <w:rFonts w:ascii="Times New Roman" w:hAnsi="Times New Roman"/>
          <w:spacing w:val="-6"/>
          <w:sz w:val="24"/>
          <w:szCs w:val="24"/>
        </w:rPr>
        <w:t xml:space="preserve">Tėvynės sąjungos-Lietuvos krikščionių demokratų frakcijos narė, </w:t>
      </w:r>
      <w:r w:rsidRPr="000F1F13">
        <w:rPr>
          <w:rFonts w:ascii="Times New Roman" w:hAnsi="Times New Roman"/>
          <w:color w:val="000000" w:themeColor="text1"/>
          <w:sz w:val="24"/>
          <w:szCs w:val="24"/>
        </w:rPr>
        <w:t>deleguota opozicijos;</w:t>
      </w:r>
    </w:p>
    <w:p w14:paraId="27C36F73" w14:textId="77777777" w:rsidR="00DC05B0" w:rsidRPr="000F1F13" w:rsidRDefault="00DC05B0" w:rsidP="004E5A4C">
      <w:pPr>
        <w:tabs>
          <w:tab w:val="left" w:pos="1296"/>
          <w:tab w:val="center" w:pos="4153"/>
          <w:tab w:val="right" w:pos="8306"/>
        </w:tabs>
        <w:spacing w:line="336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1F13">
        <w:rPr>
          <w:rFonts w:ascii="Times New Roman" w:hAnsi="Times New Roman"/>
          <w:color w:val="000000" w:themeColor="text1"/>
          <w:sz w:val="24"/>
          <w:szCs w:val="24"/>
        </w:rPr>
        <w:t>1.2.</w:t>
      </w:r>
      <w:r w:rsidRPr="000F1F13">
        <w:rPr>
          <w:rFonts w:ascii="Times New Roman" w:hAnsi="Times New Roman"/>
          <w:color w:val="000000" w:themeColor="text1"/>
          <w:sz w:val="24"/>
          <w:szCs w:val="24"/>
        </w:rPr>
        <w:tab/>
        <w:t xml:space="preserve">Vladas Kurutis, </w:t>
      </w:r>
      <w:r w:rsidRPr="000F1F13">
        <w:rPr>
          <w:rFonts w:ascii="Times New Roman" w:hAnsi="Times New Roman"/>
          <w:sz w:val="24"/>
          <w:szCs w:val="24"/>
        </w:rPr>
        <w:t>Lietuvos socialdemokratų partijos frakcijos narys;</w:t>
      </w:r>
      <w:r w:rsidRPr="000F1F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F9759DC" w14:textId="77777777" w:rsidR="00DC05B0" w:rsidRPr="000F1F13" w:rsidRDefault="00DC05B0" w:rsidP="004E5A4C">
      <w:pPr>
        <w:tabs>
          <w:tab w:val="left" w:pos="1296"/>
          <w:tab w:val="center" w:pos="4153"/>
          <w:tab w:val="right" w:pos="8306"/>
        </w:tabs>
        <w:spacing w:line="336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1F13">
        <w:rPr>
          <w:rFonts w:ascii="Times New Roman" w:hAnsi="Times New Roman"/>
          <w:color w:val="000000" w:themeColor="text1"/>
          <w:sz w:val="24"/>
          <w:szCs w:val="24"/>
        </w:rPr>
        <w:t>1.3.</w:t>
      </w:r>
      <w:r w:rsidRPr="000F1F13">
        <w:rPr>
          <w:rFonts w:ascii="Times New Roman" w:hAnsi="Times New Roman"/>
          <w:color w:val="000000" w:themeColor="text1"/>
          <w:sz w:val="24"/>
          <w:szCs w:val="24"/>
        </w:rPr>
        <w:tab/>
        <w:t xml:space="preserve">Irena Marcinkevičienė, </w:t>
      </w:r>
      <w:r w:rsidRPr="000F1F13">
        <w:rPr>
          <w:rFonts w:ascii="Times New Roman" w:hAnsi="Times New Roman"/>
          <w:sz w:val="24"/>
          <w:szCs w:val="24"/>
        </w:rPr>
        <w:t>Lietuvos socialdemokratų partijos frakcijos narė;</w:t>
      </w:r>
    </w:p>
    <w:p w14:paraId="3C5F008C" w14:textId="77777777" w:rsidR="00DC05B0" w:rsidRPr="000F1F13" w:rsidRDefault="00DC05B0" w:rsidP="004E5A4C">
      <w:pPr>
        <w:tabs>
          <w:tab w:val="left" w:pos="1296"/>
          <w:tab w:val="center" w:pos="4153"/>
          <w:tab w:val="right" w:pos="8306"/>
        </w:tabs>
        <w:spacing w:line="336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1F13">
        <w:rPr>
          <w:rFonts w:ascii="Times New Roman" w:hAnsi="Times New Roman"/>
          <w:color w:val="000000" w:themeColor="text1"/>
          <w:sz w:val="24"/>
          <w:szCs w:val="24"/>
        </w:rPr>
        <w:t>1.4.</w:t>
      </w:r>
      <w:r w:rsidRPr="000F1F13">
        <w:rPr>
          <w:rFonts w:ascii="Times New Roman" w:hAnsi="Times New Roman"/>
          <w:color w:val="000000" w:themeColor="text1"/>
          <w:sz w:val="24"/>
          <w:szCs w:val="24"/>
        </w:rPr>
        <w:tab/>
        <w:t xml:space="preserve">Dovilė Mikuckienė, </w:t>
      </w:r>
      <w:r w:rsidRPr="000F1F13">
        <w:rPr>
          <w:rFonts w:ascii="Times New Roman" w:hAnsi="Times New Roman"/>
          <w:sz w:val="24"/>
          <w:szCs w:val="24"/>
        </w:rPr>
        <w:t>Lietuvos socialdemokratų partijos frakcijos narė;</w:t>
      </w:r>
    </w:p>
    <w:p w14:paraId="23A4DA78" w14:textId="77777777" w:rsidR="00DC05B0" w:rsidRPr="000F1F13" w:rsidRDefault="00DC05B0" w:rsidP="004E5A4C">
      <w:pPr>
        <w:tabs>
          <w:tab w:val="left" w:pos="1296"/>
          <w:tab w:val="center" w:pos="4153"/>
          <w:tab w:val="right" w:pos="8306"/>
        </w:tabs>
        <w:spacing w:line="336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1F13">
        <w:rPr>
          <w:rFonts w:ascii="Times New Roman" w:hAnsi="Times New Roman"/>
          <w:color w:val="000000" w:themeColor="text1"/>
          <w:sz w:val="24"/>
          <w:szCs w:val="24"/>
        </w:rPr>
        <w:t>1.5. Asta Ulinskaitė</w:t>
      </w:r>
      <w:r w:rsidRPr="000F1F13">
        <w:rPr>
          <w:rFonts w:ascii="Times New Roman" w:hAnsi="Times New Roman"/>
          <w:sz w:val="24"/>
          <w:szCs w:val="24"/>
        </w:rPr>
        <w:t>, Liberalų sąjūdžio frakcijos narė;</w:t>
      </w:r>
    </w:p>
    <w:p w14:paraId="065DFEBF" w14:textId="77777777" w:rsidR="00DC05B0" w:rsidRPr="000F1F13" w:rsidRDefault="00DC05B0" w:rsidP="004E5A4C">
      <w:pPr>
        <w:tabs>
          <w:tab w:val="left" w:pos="1296"/>
          <w:tab w:val="center" w:pos="4153"/>
          <w:tab w:val="right" w:pos="8306"/>
        </w:tabs>
        <w:spacing w:line="336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1F13">
        <w:rPr>
          <w:rFonts w:ascii="Times New Roman" w:hAnsi="Times New Roman"/>
          <w:color w:val="000000" w:themeColor="text1"/>
          <w:sz w:val="24"/>
          <w:szCs w:val="24"/>
        </w:rPr>
        <w:t xml:space="preserve">1.6. Rita Urnikienė, </w:t>
      </w:r>
      <w:r w:rsidRPr="000F1F13">
        <w:rPr>
          <w:rFonts w:ascii="Times New Roman" w:hAnsi="Times New Roman"/>
          <w:sz w:val="24"/>
          <w:szCs w:val="24"/>
        </w:rPr>
        <w:t>Lietuvos socialdemokratų partijos frakcijos narė.</w:t>
      </w:r>
    </w:p>
    <w:p w14:paraId="5F028DFF" w14:textId="77777777" w:rsidR="00DC05B0" w:rsidRPr="000F1F13" w:rsidRDefault="00DC05B0" w:rsidP="004E5A4C">
      <w:pPr>
        <w:tabs>
          <w:tab w:val="left" w:pos="1296"/>
          <w:tab w:val="center" w:pos="4153"/>
          <w:tab w:val="right" w:pos="8306"/>
        </w:tabs>
        <w:spacing w:line="336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1F13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F1F13">
        <w:rPr>
          <w:rFonts w:ascii="Times New Roman" w:hAnsi="Times New Roman"/>
          <w:color w:val="000000" w:themeColor="text1"/>
          <w:sz w:val="24"/>
          <w:szCs w:val="24"/>
        </w:rPr>
        <w:t>Paskirti Vladą Kurutį Etikos komisijos pirmininko pavaduotoju.</w:t>
      </w:r>
    </w:p>
    <w:p w14:paraId="16E9F029" w14:textId="77777777" w:rsidR="004E5A4C" w:rsidRDefault="00DC05B0" w:rsidP="004E5A4C">
      <w:pPr>
        <w:tabs>
          <w:tab w:val="left" w:pos="0"/>
          <w:tab w:val="left" w:pos="851"/>
          <w:tab w:val="center" w:pos="4153"/>
          <w:tab w:val="right" w:pos="8306"/>
        </w:tabs>
        <w:spacing w:line="336" w:lineRule="auto"/>
        <w:ind w:firstLine="851"/>
        <w:jc w:val="both"/>
        <w:rPr>
          <w:rFonts w:ascii="Times New Roman" w:hAnsi="Times New Roman"/>
          <w:bCs/>
          <w:sz w:val="24"/>
        </w:rPr>
      </w:pPr>
      <w:r w:rsidRPr="000F1F13">
        <w:rPr>
          <w:rFonts w:ascii="Times New Roman" w:hAnsi="Times New Roman"/>
          <w:bCs/>
          <w:sz w:val="24"/>
          <w:szCs w:val="24"/>
        </w:rPr>
        <w:tab/>
        <w:t>Šis sprendimas gali būti skundžiamas savo pasirinkimu</w:t>
      </w:r>
      <w:r>
        <w:rPr>
          <w:rFonts w:ascii="Times New Roman" w:hAnsi="Times New Roman"/>
          <w:bCs/>
          <w:sz w:val="24"/>
        </w:rPr>
        <w:t xml:space="preserve">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 Mickevičiaus g. 8A, LT-44312 Kaunas) Lietuvos Respublikos administracinių bylų teisenos įstatymo nustatyta tvarka per vieną mėnesį nuo jo paskelbimo arba įteikimo suinteresuotam asmeniui dienos. </w:t>
      </w:r>
    </w:p>
    <w:p w14:paraId="035679DD" w14:textId="77777777" w:rsidR="004E5A4C" w:rsidRDefault="004E5A4C" w:rsidP="004E5A4C">
      <w:pPr>
        <w:tabs>
          <w:tab w:val="left" w:pos="0"/>
          <w:tab w:val="left" w:pos="851"/>
          <w:tab w:val="center" w:pos="4153"/>
          <w:tab w:val="right" w:pos="8306"/>
        </w:tabs>
        <w:spacing w:line="336" w:lineRule="auto"/>
        <w:ind w:firstLine="851"/>
        <w:jc w:val="both"/>
        <w:rPr>
          <w:rFonts w:ascii="Times New Roman" w:hAnsi="Times New Roman"/>
          <w:bCs/>
          <w:sz w:val="24"/>
        </w:rPr>
      </w:pPr>
    </w:p>
    <w:p w14:paraId="07B839DD" w14:textId="77777777" w:rsidR="004E5A4C" w:rsidRDefault="004E5A4C" w:rsidP="004E5A4C">
      <w:pPr>
        <w:tabs>
          <w:tab w:val="left" w:pos="0"/>
          <w:tab w:val="left" w:pos="851"/>
          <w:tab w:val="center" w:pos="4153"/>
          <w:tab w:val="right" w:pos="8306"/>
        </w:tabs>
        <w:spacing w:line="336" w:lineRule="auto"/>
        <w:ind w:firstLine="851"/>
        <w:jc w:val="both"/>
        <w:rPr>
          <w:rFonts w:ascii="Times New Roman" w:hAnsi="Times New Roman"/>
          <w:bCs/>
          <w:sz w:val="24"/>
        </w:rPr>
      </w:pPr>
    </w:p>
    <w:p w14:paraId="34947285" w14:textId="35F1B479" w:rsidR="00DC05B0" w:rsidRPr="004E5A4C" w:rsidRDefault="00DC05B0" w:rsidP="004E5A4C">
      <w:pPr>
        <w:tabs>
          <w:tab w:val="left" w:pos="0"/>
          <w:tab w:val="left" w:pos="851"/>
          <w:tab w:val="center" w:pos="4153"/>
          <w:tab w:val="right" w:pos="8306"/>
        </w:tabs>
        <w:spacing w:line="336" w:lineRule="auto"/>
        <w:jc w:val="both"/>
        <w:rPr>
          <w:rFonts w:ascii="Times New Roman" w:hAnsi="Times New Roman"/>
          <w:bCs/>
          <w:sz w:val="24"/>
        </w:rPr>
      </w:pPr>
      <w:r w:rsidRPr="00BC7773">
        <w:rPr>
          <w:rFonts w:ascii="Times New Roman" w:hAnsi="Times New Roman"/>
          <w:sz w:val="24"/>
        </w:rPr>
        <w:t>Savivaldybės meras</w:t>
      </w:r>
      <w:r>
        <w:rPr>
          <w:rFonts w:ascii="Times New Roman" w:hAnsi="Times New Roman"/>
          <w:sz w:val="24"/>
        </w:rPr>
        <w:t xml:space="preserve"> </w:t>
      </w:r>
      <w:r w:rsidR="004E5A4C">
        <w:rPr>
          <w:rFonts w:ascii="Times New Roman" w:hAnsi="Times New Roman"/>
          <w:sz w:val="24"/>
        </w:rPr>
        <w:tab/>
      </w:r>
      <w:r w:rsidR="004E5A4C">
        <w:rPr>
          <w:rFonts w:ascii="Times New Roman" w:hAnsi="Times New Roman"/>
          <w:sz w:val="24"/>
        </w:rPr>
        <w:tab/>
        <w:t>Valerijus Makūnas</w:t>
      </w:r>
    </w:p>
    <w:p w14:paraId="6E87FA8C" w14:textId="77777777" w:rsidR="004E5A4C" w:rsidRDefault="004E5A4C">
      <w:pPr>
        <w:tabs>
          <w:tab w:val="left" w:pos="851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sz w:val="24"/>
        </w:rPr>
      </w:pPr>
    </w:p>
    <w:sectPr w:rsidR="004E5A4C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553D" w14:textId="77777777" w:rsidR="0040443A" w:rsidRDefault="0040443A">
      <w:r>
        <w:separator/>
      </w:r>
    </w:p>
  </w:endnote>
  <w:endnote w:type="continuationSeparator" w:id="0">
    <w:p w14:paraId="65E713E5" w14:textId="77777777" w:rsidR="0040443A" w:rsidRDefault="0040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1A734" w14:textId="77777777" w:rsidR="0040443A" w:rsidRDefault="0040443A">
      <w:r>
        <w:separator/>
      </w:r>
    </w:p>
  </w:footnote>
  <w:footnote w:type="continuationSeparator" w:id="0">
    <w:p w14:paraId="44496751" w14:textId="77777777" w:rsidR="0040443A" w:rsidRDefault="0040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1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8"/>
  </w:num>
  <w:num w:numId="3" w16cid:durableId="1174538025">
    <w:abstractNumId w:val="3"/>
  </w:num>
  <w:num w:numId="4" w16cid:durableId="1829444034">
    <w:abstractNumId w:val="9"/>
  </w:num>
  <w:num w:numId="5" w16cid:durableId="201986056">
    <w:abstractNumId w:val="5"/>
  </w:num>
  <w:num w:numId="6" w16cid:durableId="11845156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7"/>
  </w:num>
  <w:num w:numId="13" w16cid:durableId="1833179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06620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449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443A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E5A4C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776FA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603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5D38"/>
    <w:rsid w:val="00D37F86"/>
    <w:rsid w:val="00D4065B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05B0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077B3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3</TotalTime>
  <Pages>2</Pages>
  <Words>1150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3</cp:revision>
  <cp:lastPrinted>2020-02-28T08:12:00Z</cp:lastPrinted>
  <dcterms:created xsi:type="dcterms:W3CDTF">2023-05-03T09:52:00Z</dcterms:created>
  <dcterms:modified xsi:type="dcterms:W3CDTF">2023-05-03T09:54:00Z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