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511232AE" w:rsidR="00A20EF3" w:rsidRDefault="00ED4602" w:rsidP="00FE67F4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430C93CF" w14:textId="77777777" w:rsidR="00B52B20" w:rsidRPr="003D16FD" w:rsidRDefault="00B52B20" w:rsidP="00B52B20">
      <w:pPr>
        <w:jc w:val="center"/>
        <w:rPr>
          <w:rFonts w:ascii="Times New Roman" w:hAnsi="Times New Roman"/>
          <w:b/>
          <w:sz w:val="24"/>
          <w:szCs w:val="24"/>
        </w:rPr>
      </w:pPr>
      <w:r w:rsidRPr="003D16FD">
        <w:rPr>
          <w:rFonts w:ascii="Times New Roman" w:hAnsi="Times New Roman"/>
          <w:b/>
          <w:sz w:val="24"/>
          <w:szCs w:val="24"/>
        </w:rPr>
        <w:t>SPRENDIMAS</w:t>
      </w:r>
    </w:p>
    <w:p w14:paraId="548F4E21" w14:textId="77777777" w:rsidR="00B52B20" w:rsidRPr="003D16FD" w:rsidRDefault="00B52B20" w:rsidP="00B52B20">
      <w:pPr>
        <w:jc w:val="center"/>
        <w:rPr>
          <w:rFonts w:ascii="Times New Roman" w:hAnsi="Times New Roman"/>
          <w:b/>
          <w:sz w:val="24"/>
          <w:szCs w:val="24"/>
        </w:rPr>
      </w:pPr>
      <w:r w:rsidRPr="003D16FD">
        <w:rPr>
          <w:rFonts w:ascii="Times New Roman" w:hAnsi="Times New Roman"/>
          <w:b/>
          <w:sz w:val="24"/>
          <w:szCs w:val="24"/>
        </w:rPr>
        <w:t xml:space="preserve">DĖL </w:t>
      </w:r>
      <w:r w:rsidRPr="003D16FD">
        <w:rPr>
          <w:rFonts w:ascii="Times New Roman" w:hAnsi="Times New Roman"/>
          <w:b/>
          <w:sz w:val="24"/>
          <w:szCs w:val="24"/>
          <w:lang w:val="es-ES"/>
        </w:rPr>
        <w:t xml:space="preserve">KAUNO RAJONO SAVIVALDYBĖS </w:t>
      </w:r>
      <w:r w:rsidRPr="003D16FD">
        <w:rPr>
          <w:rFonts w:ascii="Times New Roman" w:hAnsi="Times New Roman"/>
          <w:b/>
          <w:sz w:val="24"/>
          <w:szCs w:val="24"/>
        </w:rPr>
        <w:t>SMULKIOJO IR VIDUTINIO VERSLO SKATINIMO FONDO 2023 M. LĖŠŲ SĄMATOS PATVIRTINIMO</w:t>
      </w:r>
    </w:p>
    <w:p w14:paraId="18B53157" w14:textId="77777777" w:rsidR="00B52B20" w:rsidRPr="003D16FD" w:rsidRDefault="00B52B20" w:rsidP="00B52B20">
      <w:pPr>
        <w:rPr>
          <w:rFonts w:ascii="Times New Roman" w:hAnsi="Times New Roman"/>
          <w:sz w:val="24"/>
          <w:szCs w:val="24"/>
        </w:rPr>
      </w:pPr>
    </w:p>
    <w:p w14:paraId="7A3298EA" w14:textId="472B5E10" w:rsidR="00B52B20" w:rsidRPr="003D16FD" w:rsidRDefault="00B52B20" w:rsidP="00B52B20">
      <w:pPr>
        <w:jc w:val="center"/>
        <w:rPr>
          <w:rFonts w:ascii="Times New Roman" w:hAnsi="Times New Roman"/>
          <w:sz w:val="24"/>
          <w:szCs w:val="24"/>
        </w:rPr>
      </w:pPr>
      <w:r w:rsidRPr="003D16FD">
        <w:rPr>
          <w:rFonts w:ascii="Times New Roman" w:hAnsi="Times New Roman"/>
          <w:sz w:val="24"/>
          <w:szCs w:val="24"/>
        </w:rPr>
        <w:t>2023 m. kovo 30 d. Nr. TS-</w:t>
      </w:r>
      <w:r w:rsidR="00805F56">
        <w:rPr>
          <w:rFonts w:ascii="Times New Roman" w:hAnsi="Times New Roman"/>
          <w:sz w:val="24"/>
          <w:szCs w:val="24"/>
        </w:rPr>
        <w:t>171</w:t>
      </w:r>
    </w:p>
    <w:p w14:paraId="02213FB3" w14:textId="77777777" w:rsidR="00B52B20" w:rsidRPr="003D16FD" w:rsidRDefault="00B52B20" w:rsidP="00B52B20">
      <w:pPr>
        <w:jc w:val="center"/>
        <w:rPr>
          <w:rFonts w:ascii="Times New Roman" w:hAnsi="Times New Roman"/>
          <w:sz w:val="24"/>
          <w:szCs w:val="24"/>
        </w:rPr>
      </w:pPr>
      <w:r w:rsidRPr="003D16FD">
        <w:rPr>
          <w:rFonts w:ascii="Times New Roman" w:hAnsi="Times New Roman"/>
          <w:sz w:val="24"/>
          <w:szCs w:val="24"/>
        </w:rPr>
        <w:t>Kaunas</w:t>
      </w:r>
    </w:p>
    <w:p w14:paraId="50955EB6" w14:textId="77777777" w:rsidR="00B52B20" w:rsidRPr="003D16FD" w:rsidRDefault="00B52B20" w:rsidP="00B52B2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D5F5E2A" w14:textId="77777777" w:rsidR="00B52B20" w:rsidRPr="003D16FD" w:rsidRDefault="00B52B20" w:rsidP="00B52B2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AC26E9" w14:textId="77777777" w:rsidR="00B52B20" w:rsidRPr="003D16FD" w:rsidRDefault="00B52B20" w:rsidP="00B52B2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6FD">
        <w:rPr>
          <w:rFonts w:ascii="Times New Roman" w:hAnsi="Times New Roman"/>
          <w:sz w:val="24"/>
          <w:szCs w:val="24"/>
        </w:rPr>
        <w:t xml:space="preserve">Vadovaudamasi Lietuvos Respublikos vietos savivaldos įstatymo 16 straipsnio 2 dalies 17 punktu, Kauno rajono savivaldybės smulkiojo ir vidutinio verslo skatinimo fondo valdybos nuostatų, patvirtintų Kauno rajono savivaldybės tarybos 2023 m. vasario 23 d. sprendimu Nr. TS-79 „Dėl Kauno rajono savivaldybės smulkiojo ir vidutinio verslo skatinimo fondo valdybos nuostatų patvirtinimo“, 17 punktu, Kauno rajono savivaldybės taryba  </w:t>
      </w:r>
      <w:r w:rsidRPr="003D16FD">
        <w:rPr>
          <w:rFonts w:ascii="Times New Roman" w:hAnsi="Times New Roman"/>
          <w:spacing w:val="30"/>
          <w:sz w:val="24"/>
          <w:szCs w:val="24"/>
        </w:rPr>
        <w:t>nusprendžia</w:t>
      </w:r>
      <w:r w:rsidRPr="003D16FD">
        <w:rPr>
          <w:rFonts w:ascii="Times New Roman" w:hAnsi="Times New Roman"/>
          <w:sz w:val="24"/>
          <w:szCs w:val="24"/>
        </w:rPr>
        <w:t>:</w:t>
      </w:r>
    </w:p>
    <w:p w14:paraId="4D5D6E38" w14:textId="77777777" w:rsidR="00B52B20" w:rsidRPr="003D16FD" w:rsidRDefault="00B52B20" w:rsidP="00B52B2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6FD">
        <w:rPr>
          <w:rFonts w:ascii="Times New Roman" w:hAnsi="Times New Roman"/>
          <w:sz w:val="24"/>
          <w:szCs w:val="24"/>
        </w:rPr>
        <w:t>Patvirtinti Kauno rajono savivaldybės smulkiojo ir vidutinio verslo skatinimo fondo 2023 m. lėšų sąmatą (pridedama).</w:t>
      </w:r>
    </w:p>
    <w:p w14:paraId="145A2F51" w14:textId="77777777" w:rsidR="00B52B20" w:rsidRPr="003D16FD" w:rsidRDefault="00B52B20" w:rsidP="00B52B2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6FD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62D5E927" w14:textId="77777777" w:rsidR="00B52B20" w:rsidRPr="003D16FD" w:rsidRDefault="00B52B20" w:rsidP="00B52B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5E55E2" w14:textId="77777777" w:rsidR="00B52B20" w:rsidRPr="003D16FD" w:rsidRDefault="00B52B20" w:rsidP="00B52B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119B57" w14:textId="1A6B33DC" w:rsidR="00B52B20" w:rsidRPr="003D16FD" w:rsidRDefault="00B52B20" w:rsidP="00B52B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6FD">
        <w:rPr>
          <w:rFonts w:ascii="Times New Roman" w:hAnsi="Times New Roman"/>
          <w:sz w:val="24"/>
          <w:szCs w:val="24"/>
        </w:rPr>
        <w:t>Savivaldybės meras</w:t>
      </w:r>
      <w:r w:rsidR="00647236">
        <w:rPr>
          <w:rFonts w:ascii="Times New Roman" w:hAnsi="Times New Roman"/>
          <w:sz w:val="24"/>
          <w:szCs w:val="24"/>
        </w:rPr>
        <w:tab/>
      </w:r>
      <w:r w:rsidR="00647236">
        <w:rPr>
          <w:rFonts w:ascii="Times New Roman" w:hAnsi="Times New Roman"/>
          <w:sz w:val="24"/>
          <w:szCs w:val="24"/>
        </w:rPr>
        <w:tab/>
      </w:r>
      <w:r w:rsidR="00647236">
        <w:rPr>
          <w:rFonts w:ascii="Times New Roman" w:hAnsi="Times New Roman"/>
          <w:sz w:val="24"/>
          <w:szCs w:val="24"/>
        </w:rPr>
        <w:tab/>
      </w:r>
      <w:r w:rsidR="00647236">
        <w:rPr>
          <w:rFonts w:ascii="Times New Roman" w:hAnsi="Times New Roman"/>
          <w:sz w:val="24"/>
          <w:szCs w:val="24"/>
        </w:rPr>
        <w:tab/>
      </w:r>
      <w:r w:rsidR="00647236">
        <w:rPr>
          <w:rFonts w:ascii="Times New Roman" w:hAnsi="Times New Roman"/>
          <w:sz w:val="24"/>
          <w:szCs w:val="24"/>
        </w:rPr>
        <w:tab/>
      </w:r>
      <w:r w:rsidR="00647236">
        <w:rPr>
          <w:rFonts w:ascii="Times New Roman" w:hAnsi="Times New Roman"/>
          <w:sz w:val="24"/>
          <w:szCs w:val="24"/>
        </w:rPr>
        <w:tab/>
      </w:r>
      <w:r w:rsidR="00647236">
        <w:rPr>
          <w:rFonts w:ascii="Times New Roman" w:hAnsi="Times New Roman"/>
          <w:sz w:val="24"/>
          <w:szCs w:val="24"/>
        </w:rPr>
        <w:tab/>
      </w:r>
      <w:r w:rsidR="00647236">
        <w:rPr>
          <w:rFonts w:ascii="Times New Roman" w:hAnsi="Times New Roman"/>
          <w:sz w:val="24"/>
          <w:szCs w:val="24"/>
        </w:rPr>
        <w:tab/>
        <w:t xml:space="preserve"> Valerijus Makūnas</w:t>
      </w:r>
    </w:p>
    <w:p w14:paraId="5ABD2446" w14:textId="77777777" w:rsidR="003D16FD" w:rsidRDefault="003D16FD" w:rsidP="003D16FD">
      <w:pPr>
        <w:jc w:val="both"/>
      </w:pPr>
    </w:p>
    <w:p w14:paraId="29939097" w14:textId="77777777" w:rsidR="003D16FD" w:rsidRDefault="003D16FD" w:rsidP="003D16FD">
      <w:pPr>
        <w:jc w:val="both"/>
      </w:pPr>
    </w:p>
    <w:p w14:paraId="3FF1503E" w14:textId="77777777" w:rsidR="003D16FD" w:rsidRDefault="003D16FD" w:rsidP="003D16FD">
      <w:pPr>
        <w:jc w:val="both"/>
      </w:pPr>
    </w:p>
    <w:p w14:paraId="492DB823" w14:textId="77777777" w:rsidR="003D16FD" w:rsidRDefault="003D16FD" w:rsidP="003D16FD">
      <w:pPr>
        <w:jc w:val="both"/>
      </w:pPr>
    </w:p>
    <w:p w14:paraId="1D922E4E" w14:textId="77777777" w:rsidR="003D16FD" w:rsidRDefault="003D16FD" w:rsidP="003D16FD">
      <w:pPr>
        <w:jc w:val="both"/>
      </w:pPr>
    </w:p>
    <w:p w14:paraId="087E8657" w14:textId="77777777" w:rsidR="003D16FD" w:rsidRDefault="003D16FD" w:rsidP="003D16FD">
      <w:pPr>
        <w:jc w:val="both"/>
      </w:pPr>
    </w:p>
    <w:p w14:paraId="54580F51" w14:textId="77777777" w:rsidR="003D16FD" w:rsidRDefault="003D16FD" w:rsidP="003D16FD">
      <w:pPr>
        <w:jc w:val="both"/>
      </w:pPr>
    </w:p>
    <w:p w14:paraId="37BD7969" w14:textId="78F46F20" w:rsidR="00B52B20" w:rsidRPr="00F376B2" w:rsidRDefault="00B52B20" w:rsidP="003D16FD">
      <w:pPr>
        <w:ind w:firstLine="4253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lastRenderedPageBreak/>
        <w:t>PATVIRTINTA</w:t>
      </w:r>
    </w:p>
    <w:p w14:paraId="7AE776E6" w14:textId="77777777" w:rsidR="00B52B20" w:rsidRPr="00F376B2" w:rsidRDefault="00B52B20" w:rsidP="003D16FD">
      <w:pPr>
        <w:ind w:firstLine="4253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Kauno rajono savivaldybės tarybos</w:t>
      </w:r>
    </w:p>
    <w:p w14:paraId="1CC959E1" w14:textId="4B25DB7B" w:rsidR="00B52B20" w:rsidRPr="00F376B2" w:rsidRDefault="00B52B20" w:rsidP="003D16FD">
      <w:pPr>
        <w:ind w:firstLine="4253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2023 m. kovo 30 d. sprendimu Nr. TS-</w:t>
      </w:r>
      <w:r w:rsidR="00647236" w:rsidRPr="00F376B2">
        <w:rPr>
          <w:rFonts w:ascii="Times New Roman" w:hAnsi="Times New Roman"/>
          <w:sz w:val="24"/>
          <w:szCs w:val="24"/>
        </w:rPr>
        <w:t>171</w:t>
      </w:r>
      <w:r w:rsidRPr="00F376B2">
        <w:rPr>
          <w:rFonts w:ascii="Times New Roman" w:hAnsi="Times New Roman"/>
          <w:sz w:val="24"/>
          <w:szCs w:val="24"/>
        </w:rPr>
        <w:t xml:space="preserve"> </w:t>
      </w:r>
    </w:p>
    <w:p w14:paraId="7389DE2F" w14:textId="77777777" w:rsidR="00B52B20" w:rsidRPr="00F376B2" w:rsidRDefault="00B52B20" w:rsidP="003D16FD">
      <w:pPr>
        <w:ind w:firstLine="4253"/>
        <w:jc w:val="center"/>
        <w:rPr>
          <w:rFonts w:ascii="Times New Roman" w:hAnsi="Times New Roman"/>
          <w:b/>
          <w:sz w:val="24"/>
          <w:szCs w:val="24"/>
        </w:rPr>
      </w:pPr>
    </w:p>
    <w:p w14:paraId="0B1D9BED" w14:textId="77777777" w:rsidR="00B52B20" w:rsidRPr="00F376B2" w:rsidRDefault="00B52B20" w:rsidP="00B52B2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F3877A" w14:textId="77777777" w:rsidR="00B52B20" w:rsidRPr="00F376B2" w:rsidRDefault="00B52B20" w:rsidP="00B52B20">
      <w:pPr>
        <w:jc w:val="center"/>
        <w:rPr>
          <w:rFonts w:ascii="Times New Roman" w:hAnsi="Times New Roman"/>
          <w:b/>
          <w:sz w:val="24"/>
          <w:szCs w:val="24"/>
        </w:rPr>
      </w:pPr>
      <w:r w:rsidRPr="00F376B2">
        <w:rPr>
          <w:rFonts w:ascii="Times New Roman" w:hAnsi="Times New Roman"/>
          <w:b/>
          <w:sz w:val="24"/>
          <w:szCs w:val="24"/>
        </w:rPr>
        <w:t>KAUNO RAJONO SAVIVALDYBĖS SMULKIOJO IR VIDUTINIO VERSLO SKATINIMO FONDO 2023 M. LĖŠŲ SĄMATA</w:t>
      </w:r>
    </w:p>
    <w:p w14:paraId="5EA10585" w14:textId="77777777" w:rsidR="00B52B20" w:rsidRPr="00F376B2" w:rsidRDefault="00B52B20" w:rsidP="00B52B20">
      <w:pPr>
        <w:rPr>
          <w:rFonts w:ascii="Times New Roman" w:hAnsi="Times New Roman"/>
          <w:sz w:val="24"/>
          <w:szCs w:val="24"/>
          <w:u w:val="single"/>
        </w:rPr>
      </w:pPr>
    </w:p>
    <w:p w14:paraId="625DB3FA" w14:textId="77777777" w:rsidR="00B52B20" w:rsidRPr="00F376B2" w:rsidRDefault="00B52B20" w:rsidP="00B52B20">
      <w:pPr>
        <w:tabs>
          <w:tab w:val="left" w:pos="840"/>
        </w:tabs>
        <w:jc w:val="center"/>
        <w:rPr>
          <w:rFonts w:ascii="Times New Roman" w:hAnsi="Times New Roman"/>
          <w:b/>
          <w:sz w:val="24"/>
          <w:szCs w:val="24"/>
        </w:rPr>
      </w:pPr>
      <w:r w:rsidRPr="00F376B2">
        <w:rPr>
          <w:rFonts w:ascii="Times New Roman" w:hAnsi="Times New Roman"/>
          <w:b/>
          <w:sz w:val="24"/>
          <w:szCs w:val="24"/>
        </w:rPr>
        <w:t>PAJAMOS</w:t>
      </w:r>
    </w:p>
    <w:p w14:paraId="3FCE76E8" w14:textId="77777777" w:rsidR="00B52B20" w:rsidRPr="00F376B2" w:rsidRDefault="00B52B20" w:rsidP="00B52B20">
      <w:pPr>
        <w:tabs>
          <w:tab w:val="left" w:pos="840"/>
        </w:tabs>
        <w:rPr>
          <w:rFonts w:ascii="Times New Roman" w:hAnsi="Times New Roman"/>
          <w:b/>
          <w:sz w:val="24"/>
          <w:szCs w:val="24"/>
        </w:rPr>
      </w:pPr>
    </w:p>
    <w:p w14:paraId="6EB46A23" w14:textId="77777777" w:rsidR="00B52B20" w:rsidRPr="00F376B2" w:rsidRDefault="00B52B20" w:rsidP="00B52B20">
      <w:pPr>
        <w:tabs>
          <w:tab w:val="left" w:pos="840"/>
        </w:tabs>
        <w:ind w:firstLine="540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Likutis 2023-01-01 – 7 597 Eur</w:t>
      </w:r>
    </w:p>
    <w:p w14:paraId="1A58A1F9" w14:textId="77777777" w:rsidR="00B52B20" w:rsidRPr="00F376B2" w:rsidRDefault="00B52B20" w:rsidP="00B52B20">
      <w:pPr>
        <w:tabs>
          <w:tab w:val="left" w:pos="84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580"/>
        <w:gridCol w:w="1980"/>
      </w:tblGrid>
      <w:tr w:rsidR="00B52B20" w:rsidRPr="00F376B2" w14:paraId="7A34E0F0" w14:textId="77777777" w:rsidTr="000A2E01">
        <w:tc>
          <w:tcPr>
            <w:tcW w:w="720" w:type="dxa"/>
            <w:shd w:val="clear" w:color="auto" w:fill="auto"/>
          </w:tcPr>
          <w:p w14:paraId="554A9E9A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14:paraId="2AB36F49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580" w:type="dxa"/>
            <w:shd w:val="clear" w:color="auto" w:fill="auto"/>
          </w:tcPr>
          <w:p w14:paraId="40C1083B" w14:textId="77777777" w:rsidR="00B52B20" w:rsidRPr="00F376B2" w:rsidRDefault="00B52B20" w:rsidP="000A2E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Pajamų šaltiniai</w:t>
            </w:r>
          </w:p>
        </w:tc>
        <w:tc>
          <w:tcPr>
            <w:tcW w:w="1980" w:type="dxa"/>
            <w:shd w:val="clear" w:color="auto" w:fill="auto"/>
          </w:tcPr>
          <w:p w14:paraId="48658890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Suma Eur</w:t>
            </w:r>
          </w:p>
        </w:tc>
      </w:tr>
      <w:tr w:rsidR="00B52B20" w:rsidRPr="00F376B2" w14:paraId="3F06CE74" w14:textId="77777777" w:rsidTr="000A2E01">
        <w:tc>
          <w:tcPr>
            <w:tcW w:w="720" w:type="dxa"/>
            <w:shd w:val="clear" w:color="auto" w:fill="auto"/>
          </w:tcPr>
          <w:p w14:paraId="59A65537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14:paraId="5D200CE6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Kauno rajono savivaldybės 2023–2025 m. strateginio veiklos plano Kauno rajono verslo plėtros ir investicijų lėšos.</w:t>
            </w:r>
          </w:p>
        </w:tc>
        <w:tc>
          <w:tcPr>
            <w:tcW w:w="1980" w:type="dxa"/>
            <w:shd w:val="clear" w:color="auto" w:fill="auto"/>
          </w:tcPr>
          <w:p w14:paraId="319BBF4E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B52B20" w:rsidRPr="00F376B2" w14:paraId="34F03527" w14:textId="77777777" w:rsidTr="000A2E01">
        <w:tc>
          <w:tcPr>
            <w:tcW w:w="720" w:type="dxa"/>
            <w:shd w:val="clear" w:color="auto" w:fill="auto"/>
          </w:tcPr>
          <w:p w14:paraId="032B1E0C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14:paraId="282C6709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Lėšos, gautos už viešame aukcione parduotą Kauno rajono savivaldybės nekilnojamąjį turtą.</w:t>
            </w:r>
          </w:p>
        </w:tc>
        <w:tc>
          <w:tcPr>
            <w:tcW w:w="1980" w:type="dxa"/>
            <w:shd w:val="clear" w:color="auto" w:fill="auto"/>
          </w:tcPr>
          <w:p w14:paraId="4A799259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</w:tr>
      <w:tr w:rsidR="00B52B20" w:rsidRPr="00F376B2" w14:paraId="3F48E2A4" w14:textId="77777777" w:rsidTr="000A2E01">
        <w:tc>
          <w:tcPr>
            <w:tcW w:w="720" w:type="dxa"/>
            <w:shd w:val="clear" w:color="auto" w:fill="auto"/>
          </w:tcPr>
          <w:p w14:paraId="7E33E451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14:paraId="27CAFEC0" w14:textId="77777777" w:rsidR="00B52B20" w:rsidRPr="00F376B2" w:rsidRDefault="00B52B20" w:rsidP="000A2E01">
            <w:pPr>
              <w:spacing w:line="360" w:lineRule="auto"/>
              <w:ind w:firstLine="439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980" w:type="dxa"/>
            <w:shd w:val="clear" w:color="auto" w:fill="auto"/>
          </w:tcPr>
          <w:p w14:paraId="319BC106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60 000</w:t>
            </w:r>
          </w:p>
        </w:tc>
      </w:tr>
    </w:tbl>
    <w:p w14:paraId="6A2B70C9" w14:textId="77777777" w:rsidR="00B52B20" w:rsidRPr="00F376B2" w:rsidRDefault="00B52B20" w:rsidP="00B52B2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 xml:space="preserve"> </w:t>
      </w:r>
    </w:p>
    <w:p w14:paraId="1F92CC9A" w14:textId="77777777" w:rsidR="00B52B20" w:rsidRPr="00F376B2" w:rsidRDefault="00B52B20" w:rsidP="00B52B2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2023 m. lėšos –  67 597 Eur</w:t>
      </w:r>
    </w:p>
    <w:p w14:paraId="5DBFF3E7" w14:textId="77777777" w:rsidR="00B52B20" w:rsidRPr="00F376B2" w:rsidRDefault="00B52B20" w:rsidP="00B52B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CDB75" w14:textId="77777777" w:rsidR="00B52B20" w:rsidRPr="00F376B2" w:rsidRDefault="00B52B20" w:rsidP="00B52B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6B2">
        <w:rPr>
          <w:rFonts w:ascii="Times New Roman" w:hAnsi="Times New Roman"/>
          <w:b/>
          <w:sz w:val="24"/>
          <w:szCs w:val="24"/>
        </w:rPr>
        <w:t>IŠLAIDOS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23"/>
        <w:gridCol w:w="2197"/>
      </w:tblGrid>
      <w:tr w:rsidR="00B52B20" w:rsidRPr="00F376B2" w14:paraId="394BFFA5" w14:textId="77777777" w:rsidTr="000A2E01">
        <w:trPr>
          <w:trHeight w:val="481"/>
        </w:trPr>
        <w:tc>
          <w:tcPr>
            <w:tcW w:w="720" w:type="dxa"/>
            <w:shd w:val="clear" w:color="auto" w:fill="auto"/>
          </w:tcPr>
          <w:p w14:paraId="2A7BD89E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14:paraId="6C31F951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823" w:type="dxa"/>
            <w:shd w:val="clear" w:color="auto" w:fill="auto"/>
          </w:tcPr>
          <w:p w14:paraId="5436830C" w14:textId="77777777" w:rsidR="00B52B20" w:rsidRPr="00F376B2" w:rsidRDefault="00B52B20" w:rsidP="000A2E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Finansuojamų veiklų sritys</w:t>
            </w:r>
          </w:p>
        </w:tc>
        <w:tc>
          <w:tcPr>
            <w:tcW w:w="2197" w:type="dxa"/>
            <w:shd w:val="clear" w:color="auto" w:fill="auto"/>
          </w:tcPr>
          <w:p w14:paraId="4A4E4F7B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Suma Eur</w:t>
            </w:r>
          </w:p>
        </w:tc>
      </w:tr>
      <w:tr w:rsidR="00B52B20" w:rsidRPr="00F376B2" w14:paraId="29DDD665" w14:textId="77777777" w:rsidTr="000A2E01">
        <w:trPr>
          <w:trHeight w:val="481"/>
        </w:trPr>
        <w:tc>
          <w:tcPr>
            <w:tcW w:w="720" w:type="dxa"/>
            <w:shd w:val="clear" w:color="auto" w:fill="auto"/>
          </w:tcPr>
          <w:p w14:paraId="339B2E3D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3" w:type="dxa"/>
            <w:shd w:val="clear" w:color="auto" w:fill="auto"/>
          </w:tcPr>
          <w:p w14:paraId="6349B712" w14:textId="77777777" w:rsidR="00B52B20" w:rsidRPr="00F376B2" w:rsidRDefault="00B52B20" w:rsidP="000A2E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Darbo įrangos įsigijimas.</w:t>
            </w:r>
          </w:p>
        </w:tc>
        <w:tc>
          <w:tcPr>
            <w:tcW w:w="2197" w:type="dxa"/>
            <w:shd w:val="clear" w:color="auto" w:fill="auto"/>
          </w:tcPr>
          <w:p w14:paraId="1E01105F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42 597</w:t>
            </w:r>
          </w:p>
        </w:tc>
      </w:tr>
      <w:tr w:rsidR="00B52B20" w:rsidRPr="00F376B2" w14:paraId="7A986293" w14:textId="77777777" w:rsidTr="000A2E01">
        <w:tc>
          <w:tcPr>
            <w:tcW w:w="720" w:type="dxa"/>
            <w:shd w:val="clear" w:color="auto" w:fill="auto"/>
          </w:tcPr>
          <w:p w14:paraId="3E7697EA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3" w:type="dxa"/>
            <w:shd w:val="clear" w:color="auto" w:fill="auto"/>
          </w:tcPr>
          <w:p w14:paraId="66AEC0D3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Smulkiojo ir vidutinio verslo subjektų kvalifikacijos kėlimas, mokymai, seminarai.</w:t>
            </w:r>
          </w:p>
        </w:tc>
        <w:tc>
          <w:tcPr>
            <w:tcW w:w="2197" w:type="dxa"/>
            <w:shd w:val="clear" w:color="auto" w:fill="auto"/>
          </w:tcPr>
          <w:p w14:paraId="5928502B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B52B20" w:rsidRPr="00F376B2" w14:paraId="2139C9FB" w14:textId="77777777" w:rsidTr="000A2E01">
        <w:tc>
          <w:tcPr>
            <w:tcW w:w="720" w:type="dxa"/>
            <w:shd w:val="clear" w:color="auto" w:fill="auto"/>
          </w:tcPr>
          <w:p w14:paraId="430AA341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  <w:shd w:val="clear" w:color="auto" w:fill="auto"/>
          </w:tcPr>
          <w:p w14:paraId="0A25C637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Informacinių, reklaminių leidinių ir leidybos bei reklamos priemonės.</w:t>
            </w:r>
          </w:p>
        </w:tc>
        <w:tc>
          <w:tcPr>
            <w:tcW w:w="2197" w:type="dxa"/>
            <w:shd w:val="clear" w:color="auto" w:fill="auto"/>
          </w:tcPr>
          <w:p w14:paraId="6631D809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</w:tr>
      <w:tr w:rsidR="00B52B20" w:rsidRPr="00F376B2" w14:paraId="309BE096" w14:textId="77777777" w:rsidTr="000A2E01">
        <w:tc>
          <w:tcPr>
            <w:tcW w:w="720" w:type="dxa"/>
            <w:shd w:val="clear" w:color="auto" w:fill="auto"/>
          </w:tcPr>
          <w:p w14:paraId="41066D90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  <w:shd w:val="clear" w:color="auto" w:fill="auto"/>
          </w:tcPr>
          <w:p w14:paraId="2EA5FCD0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Dalyvavimas parodose.</w:t>
            </w:r>
          </w:p>
        </w:tc>
        <w:tc>
          <w:tcPr>
            <w:tcW w:w="2197" w:type="dxa"/>
            <w:shd w:val="clear" w:color="auto" w:fill="auto"/>
          </w:tcPr>
          <w:p w14:paraId="30E086B0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B52B20" w:rsidRPr="00F376B2" w14:paraId="11ECD5BE" w14:textId="77777777" w:rsidTr="000A2E01">
        <w:tc>
          <w:tcPr>
            <w:tcW w:w="720" w:type="dxa"/>
            <w:shd w:val="clear" w:color="auto" w:fill="auto"/>
          </w:tcPr>
          <w:p w14:paraId="67039B61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  <w:shd w:val="clear" w:color="auto" w:fill="auto"/>
          </w:tcPr>
          <w:p w14:paraId="106CBD9F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Naujai įregistruotų smulkiojo ir vidutinio verslo subjektų steigimosi išlaidos.</w:t>
            </w:r>
          </w:p>
        </w:tc>
        <w:tc>
          <w:tcPr>
            <w:tcW w:w="2197" w:type="dxa"/>
            <w:shd w:val="clear" w:color="auto" w:fill="auto"/>
          </w:tcPr>
          <w:p w14:paraId="36B32706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B52B20" w:rsidRPr="00F376B2" w14:paraId="160043FD" w14:textId="77777777" w:rsidTr="000A2E01">
        <w:trPr>
          <w:trHeight w:val="277"/>
        </w:trPr>
        <w:tc>
          <w:tcPr>
            <w:tcW w:w="720" w:type="dxa"/>
            <w:shd w:val="clear" w:color="auto" w:fill="auto"/>
          </w:tcPr>
          <w:p w14:paraId="45D09537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bottom"/>
          </w:tcPr>
          <w:p w14:paraId="6DF94BD9" w14:textId="77777777" w:rsidR="00B52B20" w:rsidRPr="00F376B2" w:rsidRDefault="00B52B20" w:rsidP="000A2E01">
            <w:pPr>
              <w:spacing w:line="360" w:lineRule="auto"/>
              <w:ind w:firstLine="3672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2197" w:type="dxa"/>
            <w:shd w:val="clear" w:color="auto" w:fill="auto"/>
          </w:tcPr>
          <w:p w14:paraId="0FDFC11E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67 597</w:t>
            </w:r>
          </w:p>
        </w:tc>
      </w:tr>
    </w:tbl>
    <w:p w14:paraId="233CFB35" w14:textId="77777777" w:rsidR="00B52B20" w:rsidRPr="00F376B2" w:rsidRDefault="00B52B20" w:rsidP="00B52B2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7DDFDD" w14:textId="77777777" w:rsidR="00B52B20" w:rsidRPr="00F376B2" w:rsidRDefault="00B52B20" w:rsidP="00B52B2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Likutis 2023-12-31 – 0 Eur</w:t>
      </w:r>
    </w:p>
    <w:p w14:paraId="790229A7" w14:textId="77777777" w:rsidR="00B52B20" w:rsidRPr="00F376B2" w:rsidRDefault="00B52B20" w:rsidP="00B52B20">
      <w:pPr>
        <w:spacing w:line="360" w:lineRule="auto"/>
        <w:ind w:left="1702" w:firstLine="851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______________________________</w:t>
      </w:r>
    </w:p>
    <w:p w14:paraId="6304DBFC" w14:textId="77777777" w:rsidR="00B52B20" w:rsidRPr="00F376B2" w:rsidRDefault="00B52B20" w:rsidP="00B52B20">
      <w:pPr>
        <w:spacing w:line="360" w:lineRule="auto"/>
        <w:ind w:left="1702" w:firstLine="851"/>
        <w:jc w:val="both"/>
        <w:rPr>
          <w:rFonts w:ascii="Times New Roman" w:hAnsi="Times New Roman"/>
          <w:sz w:val="24"/>
          <w:szCs w:val="24"/>
        </w:rPr>
      </w:pPr>
    </w:p>
    <w:sectPr w:rsidR="00B52B20" w:rsidRPr="00F376B2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19B2" w14:textId="77777777" w:rsidR="00D33CD2" w:rsidRDefault="00D33CD2">
      <w:r>
        <w:separator/>
      </w:r>
    </w:p>
  </w:endnote>
  <w:endnote w:type="continuationSeparator" w:id="0">
    <w:p w14:paraId="68057BBE" w14:textId="77777777" w:rsidR="00D33CD2" w:rsidRDefault="00D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5F93" w14:textId="77777777" w:rsidR="00D33CD2" w:rsidRDefault="00D33CD2">
      <w:r>
        <w:separator/>
      </w:r>
    </w:p>
  </w:footnote>
  <w:footnote w:type="continuationSeparator" w:id="0">
    <w:p w14:paraId="204E47AE" w14:textId="77777777" w:rsidR="00D33CD2" w:rsidRDefault="00D3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6D8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16FD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236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072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05F56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07B46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4BD7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2B20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3CD2"/>
    <w:rsid w:val="00D35D3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376B2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2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8</cp:revision>
  <cp:lastPrinted>2023-03-30T08:19:00Z</cp:lastPrinted>
  <dcterms:created xsi:type="dcterms:W3CDTF">2023-03-28T08:35:00Z</dcterms:created>
  <dcterms:modified xsi:type="dcterms:W3CDTF">2023-03-30T08:20:00Z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