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BB86814" w:rsidR="00A20EF3" w:rsidRDefault="00C846C0" w:rsidP="00FE67F4">
      <w:pPr>
        <w:pStyle w:val="Pavadinimas"/>
        <w:rPr>
          <w:szCs w:val="28"/>
        </w:rPr>
      </w:pPr>
      <w:r>
        <w:rPr>
          <w:szCs w:val="28"/>
        </w:rPr>
        <w:t>1</w:t>
      </w:r>
      <w:r w:rsidR="000F0629">
        <w:rPr>
          <w:szCs w:val="28"/>
        </w:rPr>
        <w:t>1</w:t>
      </w:r>
      <w:r w:rsidR="00A20EF3" w:rsidRPr="008B4F36">
        <w:rPr>
          <w:szCs w:val="28"/>
        </w:rPr>
        <w:t xml:space="preserve"> POSĖDIS</w:t>
      </w:r>
    </w:p>
    <w:p w14:paraId="4E5AFAFF" w14:textId="7B1C4826" w:rsidR="0037743B" w:rsidRDefault="0037743B" w:rsidP="00FE67F4">
      <w:pPr>
        <w:pStyle w:val="Pavadinimas"/>
        <w:rPr>
          <w:szCs w:val="28"/>
        </w:rPr>
      </w:pPr>
    </w:p>
    <w:p w14:paraId="01183089" w14:textId="77777777" w:rsidR="00251D2B" w:rsidRPr="0057691B" w:rsidRDefault="00251D2B" w:rsidP="00251D2B">
      <w:pPr>
        <w:jc w:val="center"/>
        <w:rPr>
          <w:rFonts w:ascii="Times New Roman" w:hAnsi="Times New Roman"/>
          <w:b/>
          <w:sz w:val="24"/>
          <w:szCs w:val="24"/>
        </w:rPr>
      </w:pPr>
      <w:r w:rsidRPr="0057691B">
        <w:rPr>
          <w:rFonts w:ascii="Times New Roman" w:hAnsi="Times New Roman"/>
          <w:b/>
          <w:sz w:val="24"/>
          <w:szCs w:val="24"/>
        </w:rPr>
        <w:t>SPRENDIMAS</w:t>
      </w:r>
    </w:p>
    <w:p w14:paraId="180A978B" w14:textId="77777777" w:rsidR="00251D2B" w:rsidRPr="0057691B" w:rsidRDefault="00251D2B" w:rsidP="00251D2B">
      <w:pPr>
        <w:tabs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7691B">
        <w:rPr>
          <w:rFonts w:ascii="Times New Roman" w:hAnsi="Times New Roman"/>
          <w:b/>
          <w:bCs/>
          <w:sz w:val="24"/>
          <w:szCs w:val="24"/>
        </w:rPr>
        <w:t>DĖL KAUNO RAJONO SAVIVALDYBĖS TARYBOS 2020 M. GRUODŽIO 17 D. SPRENDIMO NR. TS-500 „DĖL KAUNO RAJONO SAVIVALDYBĖS INFRASTRUKTŪROS PLĖTROS RĖMIMO PROGRAMOS KOMISIJOS SUDARYMO IR JOS DARBO REGLAMENTO PATVIRTINIMO“ PAKEITIMO</w:t>
      </w:r>
    </w:p>
    <w:p w14:paraId="69646392" w14:textId="77777777" w:rsidR="00251D2B" w:rsidRPr="00FB5E1F" w:rsidRDefault="00251D2B" w:rsidP="00251D2B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4CC698" w14:textId="0E3886A0" w:rsidR="00251D2B" w:rsidRPr="006F42A0" w:rsidRDefault="00251D2B" w:rsidP="00251D2B">
      <w:pPr>
        <w:jc w:val="center"/>
        <w:rPr>
          <w:rFonts w:ascii="Times New Roman" w:hAnsi="Times New Roman"/>
          <w:sz w:val="24"/>
          <w:szCs w:val="24"/>
        </w:rPr>
      </w:pPr>
      <w:r w:rsidRPr="006F42A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F42A0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 xml:space="preserve">gruodžio 20 </w:t>
      </w:r>
      <w:r w:rsidRPr="006F42A0">
        <w:rPr>
          <w:rFonts w:ascii="Times New Roman" w:hAnsi="Times New Roman"/>
          <w:sz w:val="24"/>
          <w:szCs w:val="24"/>
        </w:rPr>
        <w:t>d. Nr. TS-</w:t>
      </w:r>
      <w:r w:rsidR="00EF55A8">
        <w:rPr>
          <w:rFonts w:ascii="Times New Roman" w:hAnsi="Times New Roman"/>
          <w:sz w:val="24"/>
          <w:szCs w:val="24"/>
        </w:rPr>
        <w:t>407</w:t>
      </w:r>
    </w:p>
    <w:p w14:paraId="5B6BA29D" w14:textId="77777777" w:rsidR="00251D2B" w:rsidRPr="006F42A0" w:rsidRDefault="00251D2B" w:rsidP="00251D2B">
      <w:pPr>
        <w:jc w:val="center"/>
        <w:rPr>
          <w:rFonts w:ascii="Times New Roman" w:hAnsi="Times New Roman"/>
          <w:sz w:val="24"/>
          <w:szCs w:val="24"/>
        </w:rPr>
      </w:pPr>
      <w:r w:rsidRPr="006F42A0">
        <w:rPr>
          <w:rFonts w:ascii="Times New Roman" w:hAnsi="Times New Roman"/>
          <w:sz w:val="24"/>
          <w:szCs w:val="24"/>
        </w:rPr>
        <w:t>Kaunas</w:t>
      </w:r>
    </w:p>
    <w:p w14:paraId="4B4A425E" w14:textId="77777777" w:rsidR="00251D2B" w:rsidRPr="006F42A0" w:rsidRDefault="00251D2B" w:rsidP="00251D2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AE0E81C" w14:textId="77777777" w:rsidR="00251D2B" w:rsidRPr="006F42A0" w:rsidRDefault="00251D2B" w:rsidP="00251D2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13583D1" w14:textId="77777777" w:rsidR="00251D2B" w:rsidRPr="0051316B" w:rsidRDefault="00251D2B" w:rsidP="00251D2B">
      <w:pPr>
        <w:tabs>
          <w:tab w:val="right" w:pos="907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42F4">
        <w:rPr>
          <w:rFonts w:ascii="Times New Roman" w:hAnsi="Times New Roman"/>
          <w:sz w:val="24"/>
          <w:szCs w:val="24"/>
        </w:rPr>
        <w:t xml:space="preserve">Vadovaudamasi Lietuvos Respublikos vietos savivaldos įstatymo 18 straipsnio 1 dalimi ir atsižvelgdama į Kauno rajono savivaldybės administracijos direktoriaus </w:t>
      </w:r>
      <w:r>
        <w:rPr>
          <w:rFonts w:ascii="Times New Roman" w:hAnsi="Times New Roman"/>
          <w:sz w:val="24"/>
          <w:szCs w:val="24"/>
        </w:rPr>
        <w:br/>
      </w:r>
      <w:r w:rsidRPr="002B42F4">
        <w:rPr>
          <w:rFonts w:ascii="Times New Roman" w:hAnsi="Times New Roman"/>
          <w:sz w:val="24"/>
          <w:szCs w:val="24"/>
        </w:rPr>
        <w:t>2022 m. lapkričio 29 d. įsakymą Nr. ĮS-4163 „Dėl Kauno rajono savivaldybės administracijos</w:t>
      </w:r>
      <w:r w:rsidRPr="0051316B">
        <w:rPr>
          <w:rFonts w:ascii="Times New Roman" w:hAnsi="Times New Roman"/>
          <w:sz w:val="24"/>
          <w:szCs w:val="24"/>
        </w:rPr>
        <w:t xml:space="preserve"> direktoriaus 2020 m. gruodžio 10 d. įsakymo Nr. ĮS-2746 ,,Dėl atstovų delegavimo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16B"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 </w:t>
      </w:r>
      <w:r w:rsidRPr="0051316B">
        <w:rPr>
          <w:rFonts w:ascii="Times New Roman" w:hAnsi="Times New Roman"/>
          <w:sz w:val="24"/>
          <w:szCs w:val="24"/>
        </w:rPr>
        <w:t>savivaldybės tarybos sudaromą komisiją” pakeitimo“, Kauno rajono savivaldybės taryba n u s p r e n d ž i a:</w:t>
      </w:r>
    </w:p>
    <w:p w14:paraId="1D0EB654" w14:textId="77777777" w:rsidR="00251D2B" w:rsidRPr="0051316B" w:rsidRDefault="00251D2B" w:rsidP="00251D2B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316B">
        <w:rPr>
          <w:rFonts w:ascii="Times New Roman" w:hAnsi="Times New Roman"/>
          <w:sz w:val="24"/>
          <w:szCs w:val="24"/>
        </w:rPr>
        <w:t>Pakeisti Kauno rajono savivaldybės tarybos 2020 m. gruodžio 17 d. sprendimo</w:t>
      </w:r>
      <w:r>
        <w:rPr>
          <w:rFonts w:ascii="Times New Roman" w:hAnsi="Times New Roman"/>
          <w:sz w:val="24"/>
          <w:szCs w:val="24"/>
        </w:rPr>
        <w:br/>
      </w:r>
      <w:r w:rsidRPr="0051316B">
        <w:rPr>
          <w:rFonts w:ascii="Times New Roman" w:hAnsi="Times New Roman"/>
          <w:sz w:val="24"/>
          <w:szCs w:val="24"/>
        </w:rPr>
        <w:t>Nr. TS-500 „Dėl Kauno rajono savivaldybės infrastruktūros plėtros rėmimo programos komisijos sudarymo“ 1 punktą ir jį išdėstyti taip:</w:t>
      </w:r>
    </w:p>
    <w:p w14:paraId="58758058" w14:textId="77777777" w:rsidR="00251D2B" w:rsidRPr="0051316B" w:rsidRDefault="00251D2B" w:rsidP="00251D2B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316B">
        <w:rPr>
          <w:rFonts w:ascii="Times New Roman" w:hAnsi="Times New Roman"/>
          <w:sz w:val="24"/>
          <w:szCs w:val="24"/>
        </w:rPr>
        <w:t>„1. Sudaryti Kauno rajono savivaldybės infrastruktūros plėtros rėmimo programos komisiją:</w:t>
      </w:r>
    </w:p>
    <w:p w14:paraId="2EC982EA" w14:textId="77777777" w:rsidR="00251D2B" w:rsidRPr="0051316B" w:rsidRDefault="00251D2B" w:rsidP="00251D2B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316B">
        <w:rPr>
          <w:rFonts w:ascii="Times New Roman" w:hAnsi="Times New Roman"/>
          <w:sz w:val="24"/>
          <w:szCs w:val="24"/>
        </w:rPr>
        <w:t xml:space="preserve">Pirmininkas – Šarūnas Šukevičius, Administracijos direktorius. </w:t>
      </w:r>
    </w:p>
    <w:p w14:paraId="03B027C6" w14:textId="77777777" w:rsidR="00251D2B" w:rsidRPr="0051316B" w:rsidRDefault="00251D2B" w:rsidP="00251D2B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1316B">
        <w:rPr>
          <w:rFonts w:ascii="Times New Roman" w:hAnsi="Times New Roman"/>
          <w:bCs/>
          <w:sz w:val="24"/>
          <w:szCs w:val="24"/>
        </w:rPr>
        <w:t>Nariai:</w:t>
      </w:r>
    </w:p>
    <w:p w14:paraId="17F28577" w14:textId="77777777" w:rsidR="00251D2B" w:rsidRDefault="00251D2B" w:rsidP="00251D2B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1316B">
        <w:rPr>
          <w:rFonts w:ascii="Times New Roman" w:hAnsi="Times New Roman"/>
          <w:bCs/>
          <w:sz w:val="24"/>
          <w:szCs w:val="24"/>
        </w:rPr>
        <w:t>Violeta Ambrazevičienė, Viešųjų pirkimų skyriaus vedėja;</w:t>
      </w:r>
    </w:p>
    <w:p w14:paraId="4DF6D1FD" w14:textId="77777777" w:rsidR="00251D2B" w:rsidRPr="0051316B" w:rsidRDefault="00251D2B" w:rsidP="00251D2B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1316B">
        <w:rPr>
          <w:rFonts w:ascii="Times New Roman" w:hAnsi="Times New Roman"/>
          <w:bCs/>
          <w:sz w:val="24"/>
          <w:szCs w:val="24"/>
        </w:rPr>
        <w:t>Tomas Didžiulis, Žemės ūkio ir kaimo plėtros skyriaus vedėjas;</w:t>
      </w:r>
    </w:p>
    <w:p w14:paraId="10E2B3C0" w14:textId="77777777" w:rsidR="00251D2B" w:rsidRDefault="00251D2B" w:rsidP="00251D2B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A35E0">
        <w:rPr>
          <w:rFonts w:ascii="Times New Roman" w:hAnsi="Times New Roman"/>
          <w:sz w:val="24"/>
          <w:szCs w:val="24"/>
        </w:rPr>
        <w:t>Aušra Jasiukėnienė</w:t>
      </w:r>
      <w:r w:rsidRPr="001A35E0">
        <w:rPr>
          <w:rFonts w:ascii="Times New Roman" w:hAnsi="Times New Roman"/>
          <w:bCs/>
          <w:sz w:val="24"/>
          <w:szCs w:val="24"/>
        </w:rPr>
        <w:t xml:space="preserve">, Teisės skyriaus vyr. </w:t>
      </w:r>
      <w:r w:rsidRPr="001A35E0">
        <w:rPr>
          <w:rFonts w:ascii="Times New Roman" w:hAnsi="Times New Roman"/>
          <w:sz w:val="24"/>
          <w:szCs w:val="24"/>
        </w:rPr>
        <w:t>specialistė</w:t>
      </w:r>
      <w:r w:rsidRPr="001A35E0">
        <w:rPr>
          <w:rFonts w:ascii="Times New Roman" w:hAnsi="Times New Roman"/>
          <w:bCs/>
          <w:sz w:val="24"/>
          <w:szCs w:val="24"/>
        </w:rPr>
        <w:t>;</w:t>
      </w:r>
    </w:p>
    <w:p w14:paraId="6416823F" w14:textId="77777777" w:rsidR="00251D2B" w:rsidRPr="001A35E0" w:rsidRDefault="00251D2B" w:rsidP="00251D2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0FE">
        <w:rPr>
          <w:rFonts w:ascii="Times New Roman" w:hAnsi="Times New Roman"/>
          <w:sz w:val="24"/>
          <w:szCs w:val="24"/>
        </w:rPr>
        <w:t>Jurgita Kalvinskaitė</w:t>
      </w:r>
      <w:r w:rsidRPr="000C10FE">
        <w:rPr>
          <w:rFonts w:ascii="Times New Roman" w:hAnsi="Times New Roman"/>
          <w:bCs/>
          <w:sz w:val="24"/>
          <w:szCs w:val="24"/>
        </w:rPr>
        <w:t>, Urbanistikos skyriaus vedėjo pavaduotoja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C10FE">
        <w:rPr>
          <w:rFonts w:ascii="Times New Roman" w:hAnsi="Times New Roman"/>
          <w:bCs/>
          <w:sz w:val="24"/>
          <w:szCs w:val="24"/>
        </w:rPr>
        <w:t>Savivaldybės vyriausioji architektė;</w:t>
      </w:r>
    </w:p>
    <w:p w14:paraId="4E8F9F40" w14:textId="77777777" w:rsidR="00251D2B" w:rsidRPr="0051316B" w:rsidRDefault="00251D2B" w:rsidP="00251D2B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1316B">
        <w:rPr>
          <w:rFonts w:ascii="Times New Roman" w:hAnsi="Times New Roman"/>
          <w:bCs/>
          <w:sz w:val="24"/>
          <w:szCs w:val="24"/>
        </w:rPr>
        <w:t>Eglė Petrauskaitė, Savivaldybės vyriausioji inžinierė;</w:t>
      </w:r>
    </w:p>
    <w:p w14:paraId="76DD3775" w14:textId="77777777" w:rsidR="00251D2B" w:rsidRPr="00F67326" w:rsidRDefault="00251D2B" w:rsidP="00251D2B">
      <w:pPr>
        <w:tabs>
          <w:tab w:val="right" w:pos="9072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1316B">
        <w:rPr>
          <w:rFonts w:ascii="Times New Roman" w:hAnsi="Times New Roman"/>
          <w:bCs/>
          <w:sz w:val="24"/>
          <w:szCs w:val="24"/>
        </w:rPr>
        <w:t>Artūras Pupalė, Ekonomikos skyriaus vedėjas.“</w:t>
      </w:r>
    </w:p>
    <w:p w14:paraId="1FA58236" w14:textId="77777777" w:rsidR="00251D2B" w:rsidRDefault="00251D2B" w:rsidP="00251D2B">
      <w:pPr>
        <w:tabs>
          <w:tab w:val="right" w:pos="907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5C53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</w:t>
      </w:r>
      <w:r w:rsidRPr="00A95C53">
        <w:rPr>
          <w:rFonts w:ascii="Times New Roman" w:hAnsi="Times New Roman"/>
          <w:sz w:val="24"/>
          <w:szCs w:val="24"/>
        </w:rPr>
        <w:lastRenderedPageBreak/>
        <w:t>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2B810B17" w14:textId="77777777" w:rsidR="00251D2B" w:rsidRDefault="00251D2B" w:rsidP="00251D2B">
      <w:pPr>
        <w:tabs>
          <w:tab w:val="right" w:pos="907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093310C" w14:textId="77777777" w:rsidR="00251D2B" w:rsidRDefault="00251D2B" w:rsidP="00251D2B">
      <w:pPr>
        <w:tabs>
          <w:tab w:val="right" w:pos="907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9CD5BF8" w14:textId="0EA1E5B3" w:rsidR="00251D2B" w:rsidRDefault="00251D2B" w:rsidP="00251D2B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95C53">
        <w:rPr>
          <w:rFonts w:ascii="Times New Roman" w:hAnsi="Times New Roman"/>
          <w:sz w:val="24"/>
          <w:szCs w:val="24"/>
        </w:rPr>
        <w:t>avivaldybės meras</w:t>
      </w:r>
      <w:r w:rsidR="00EF55A8">
        <w:rPr>
          <w:rFonts w:ascii="Times New Roman" w:hAnsi="Times New Roman"/>
          <w:sz w:val="24"/>
          <w:szCs w:val="24"/>
        </w:rPr>
        <w:tab/>
        <w:t xml:space="preserve"> Valerijus Makūnas</w:t>
      </w:r>
    </w:p>
    <w:p w14:paraId="564E254A" w14:textId="77777777" w:rsidR="00251D2B" w:rsidRDefault="00251D2B" w:rsidP="00251D2B">
      <w:pPr>
        <w:tabs>
          <w:tab w:val="left" w:pos="4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F96CD1" w14:textId="77777777" w:rsidR="00251D2B" w:rsidRDefault="00251D2B" w:rsidP="00251D2B">
      <w:pPr>
        <w:tabs>
          <w:tab w:val="left" w:pos="4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08D152" w14:textId="77777777" w:rsidR="00101FD4" w:rsidRDefault="00101FD4" w:rsidP="00FE67F4">
      <w:pPr>
        <w:pStyle w:val="Pavadinimas"/>
        <w:rPr>
          <w:szCs w:val="28"/>
        </w:rPr>
      </w:pPr>
    </w:p>
    <w:sectPr w:rsidR="00101FD4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A6EC" w14:textId="77777777" w:rsidR="00BD0D05" w:rsidRDefault="00BD0D05">
      <w:r>
        <w:separator/>
      </w:r>
    </w:p>
  </w:endnote>
  <w:endnote w:type="continuationSeparator" w:id="0">
    <w:p w14:paraId="60E94C45" w14:textId="77777777" w:rsidR="00BD0D05" w:rsidRDefault="00BD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C0C8" w14:textId="77777777" w:rsidR="00BD0D05" w:rsidRDefault="00BD0D05">
      <w:r>
        <w:separator/>
      </w:r>
    </w:p>
  </w:footnote>
  <w:footnote w:type="continuationSeparator" w:id="0">
    <w:p w14:paraId="6B52BF8A" w14:textId="77777777" w:rsidR="00BD0D05" w:rsidRDefault="00BD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1D2B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6F5463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D05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5A8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570F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2020-02-28T08:12:00Z</cp:lastPrinted>
  <dcterms:created xsi:type="dcterms:W3CDTF">2022-12-16T12:34:00Z</dcterms:created>
  <dcterms:modified xsi:type="dcterms:W3CDTF">2022-12-16T12:34:00Z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