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EF3" w:rsidRPr="008B4F36" w:rsidRDefault="00EE6F58" w:rsidP="00A20EF3">
      <w:pPr>
        <w:pStyle w:val="Pavadinimas"/>
        <w:rPr>
          <w:szCs w:val="28"/>
        </w:rPr>
      </w:pPr>
      <w:r>
        <w:rPr>
          <w:szCs w:val="28"/>
        </w:rPr>
        <w:t>4</w:t>
      </w:r>
      <w:r w:rsidR="00A20EF3" w:rsidRPr="008B4F36">
        <w:rPr>
          <w:szCs w:val="28"/>
        </w:rPr>
        <w:t xml:space="preserve"> POSĖDIS</w:t>
      </w:r>
    </w:p>
    <w:p w:rsidR="00492544" w:rsidRPr="00492544" w:rsidRDefault="00492544" w:rsidP="00492544">
      <w:pPr>
        <w:rPr>
          <w:rFonts w:ascii="Times New Roman" w:hAnsi="Times New Roman"/>
          <w:sz w:val="28"/>
          <w:szCs w:val="28"/>
        </w:rPr>
      </w:pPr>
    </w:p>
    <w:p w:rsidR="00974B24" w:rsidRDefault="00A20EF3" w:rsidP="00492544">
      <w:pPr>
        <w:pStyle w:val="Antrat1"/>
        <w:keepNext w:val="0"/>
        <w:widowControl w:val="0"/>
        <w:tabs>
          <w:tab w:val="center" w:pos="4536"/>
        </w:tabs>
        <w:jc w:val="center"/>
        <w:rPr>
          <w:sz w:val="24"/>
          <w:szCs w:val="24"/>
        </w:rPr>
      </w:pPr>
      <w:r w:rsidRPr="00EC38D5">
        <w:rPr>
          <w:sz w:val="24"/>
          <w:szCs w:val="24"/>
        </w:rPr>
        <w:t>SPRENDIMAS</w:t>
      </w:r>
    </w:p>
    <w:p w:rsidR="00154905" w:rsidRPr="00154905" w:rsidRDefault="00154905" w:rsidP="00154905">
      <w:pPr>
        <w:jc w:val="center"/>
        <w:rPr>
          <w:rFonts w:ascii="Times New Roman" w:hAnsi="Times New Roman"/>
          <w:b/>
          <w:sz w:val="24"/>
          <w:szCs w:val="24"/>
        </w:rPr>
      </w:pPr>
      <w:r w:rsidRPr="00154905">
        <w:rPr>
          <w:rFonts w:ascii="Times New Roman" w:hAnsi="Times New Roman"/>
          <w:b/>
          <w:sz w:val="24"/>
          <w:szCs w:val="24"/>
        </w:rPr>
        <w:t>DĖL KAUNO RAJONO SAVIVALDYBĖS BENDRUOMENINIŲ ORGANIZACIJŲ TARYBOS NUOSTATŲ PATVIRTINIMO</w:t>
      </w:r>
    </w:p>
    <w:p w:rsidR="00154905" w:rsidRPr="00154905" w:rsidRDefault="00154905" w:rsidP="00154905">
      <w:pPr>
        <w:spacing w:line="360" w:lineRule="auto"/>
        <w:ind w:firstLine="720"/>
        <w:jc w:val="center"/>
        <w:rPr>
          <w:rFonts w:ascii="Times New Roman" w:hAnsi="Times New Roman"/>
          <w:b/>
          <w:sz w:val="24"/>
          <w:szCs w:val="24"/>
        </w:rPr>
      </w:pPr>
    </w:p>
    <w:p w:rsidR="00154905" w:rsidRPr="00154905" w:rsidRDefault="00154905" w:rsidP="00154905">
      <w:pPr>
        <w:tabs>
          <w:tab w:val="left" w:pos="1296"/>
          <w:tab w:val="center" w:pos="4153"/>
          <w:tab w:val="right" w:pos="8306"/>
        </w:tabs>
        <w:jc w:val="center"/>
        <w:rPr>
          <w:rFonts w:ascii="Times New Roman" w:hAnsi="Times New Roman"/>
          <w:sz w:val="24"/>
          <w:szCs w:val="24"/>
        </w:rPr>
      </w:pPr>
      <w:r w:rsidRPr="00154905">
        <w:rPr>
          <w:rFonts w:ascii="Times New Roman" w:hAnsi="Times New Roman"/>
          <w:sz w:val="24"/>
          <w:szCs w:val="24"/>
        </w:rPr>
        <w:t>2019 m. birželio 27 d.</w:t>
      </w:r>
      <w:r>
        <w:rPr>
          <w:rFonts w:ascii="Times New Roman" w:hAnsi="Times New Roman"/>
          <w:sz w:val="24"/>
          <w:szCs w:val="24"/>
        </w:rPr>
        <w:t xml:space="preserve"> </w:t>
      </w:r>
      <w:r w:rsidRPr="00154905">
        <w:rPr>
          <w:rFonts w:ascii="Times New Roman" w:hAnsi="Times New Roman"/>
          <w:sz w:val="24"/>
          <w:szCs w:val="24"/>
        </w:rPr>
        <w:t xml:space="preserve"> Nr. TS-</w:t>
      </w:r>
      <w:r w:rsidR="00A83ADE">
        <w:rPr>
          <w:rFonts w:ascii="Times New Roman" w:hAnsi="Times New Roman"/>
          <w:sz w:val="24"/>
          <w:szCs w:val="24"/>
        </w:rPr>
        <w:t>233</w:t>
      </w:r>
    </w:p>
    <w:p w:rsidR="00154905" w:rsidRPr="00154905" w:rsidRDefault="00154905" w:rsidP="00154905">
      <w:pPr>
        <w:tabs>
          <w:tab w:val="left" w:pos="1296"/>
          <w:tab w:val="center" w:pos="4153"/>
          <w:tab w:val="right" w:pos="8306"/>
        </w:tabs>
        <w:jc w:val="center"/>
        <w:rPr>
          <w:rFonts w:ascii="Times New Roman" w:hAnsi="Times New Roman"/>
          <w:sz w:val="24"/>
          <w:szCs w:val="24"/>
        </w:rPr>
      </w:pPr>
      <w:r w:rsidRPr="00154905">
        <w:rPr>
          <w:rFonts w:ascii="Times New Roman" w:hAnsi="Times New Roman"/>
          <w:sz w:val="24"/>
          <w:szCs w:val="24"/>
        </w:rPr>
        <w:t>Kaunas</w:t>
      </w:r>
    </w:p>
    <w:p w:rsidR="00154905" w:rsidRPr="00154905" w:rsidRDefault="00154905" w:rsidP="00154905">
      <w:pPr>
        <w:tabs>
          <w:tab w:val="left" w:pos="1296"/>
          <w:tab w:val="center" w:pos="4153"/>
          <w:tab w:val="right" w:pos="8306"/>
        </w:tabs>
        <w:spacing w:line="360" w:lineRule="auto"/>
        <w:jc w:val="center"/>
        <w:rPr>
          <w:rFonts w:ascii="Times New Roman" w:hAnsi="Times New Roman"/>
          <w:sz w:val="24"/>
          <w:szCs w:val="24"/>
        </w:rPr>
      </w:pPr>
    </w:p>
    <w:p w:rsidR="00154905" w:rsidRPr="00154905" w:rsidRDefault="00154905" w:rsidP="00154905">
      <w:pPr>
        <w:tabs>
          <w:tab w:val="left" w:pos="1296"/>
          <w:tab w:val="center" w:pos="4153"/>
          <w:tab w:val="right" w:pos="8306"/>
        </w:tabs>
        <w:spacing w:line="360" w:lineRule="auto"/>
        <w:jc w:val="center"/>
        <w:rPr>
          <w:rFonts w:ascii="Times New Roman" w:hAnsi="Times New Roman"/>
          <w:sz w:val="24"/>
          <w:szCs w:val="24"/>
        </w:rPr>
      </w:pPr>
    </w:p>
    <w:p w:rsidR="00154905" w:rsidRPr="00154905" w:rsidRDefault="00154905" w:rsidP="00154905">
      <w:pPr>
        <w:tabs>
          <w:tab w:val="left" w:pos="851"/>
        </w:tabs>
        <w:spacing w:line="360" w:lineRule="auto"/>
        <w:ind w:firstLine="851"/>
        <w:jc w:val="both"/>
        <w:rPr>
          <w:rFonts w:ascii="Times New Roman" w:hAnsi="Times New Roman"/>
          <w:sz w:val="24"/>
          <w:szCs w:val="24"/>
        </w:rPr>
      </w:pPr>
      <w:r w:rsidRPr="00154905">
        <w:rPr>
          <w:rFonts w:ascii="Times New Roman" w:hAnsi="Times New Roman"/>
          <w:sz w:val="24"/>
          <w:szCs w:val="24"/>
        </w:rPr>
        <w:t xml:space="preserve">Vadovaudamasi Lietuvos Respublikos vietos savivaldos įstatymo 16 straipsnio </w:t>
      </w:r>
      <w:r w:rsidRPr="00154905">
        <w:rPr>
          <w:rFonts w:ascii="Times New Roman" w:hAnsi="Times New Roman"/>
          <w:sz w:val="24"/>
          <w:szCs w:val="24"/>
        </w:rPr>
        <w:br/>
        <w:t xml:space="preserve">4 dalimi, Lietuvos Respublikos bendruomeninių organizacijų plėtros įstatymo 8 straipsnio </w:t>
      </w:r>
      <w:r w:rsidRPr="00154905">
        <w:rPr>
          <w:rFonts w:ascii="Times New Roman" w:hAnsi="Times New Roman"/>
          <w:sz w:val="24"/>
          <w:szCs w:val="24"/>
        </w:rPr>
        <w:br/>
        <w:t xml:space="preserve">1 dalimi, Kauno rajono savivaldybės taryba  </w:t>
      </w:r>
      <w:r w:rsidRPr="00154905">
        <w:rPr>
          <w:rFonts w:ascii="Times New Roman" w:hAnsi="Times New Roman"/>
          <w:spacing w:val="100"/>
          <w:sz w:val="24"/>
          <w:szCs w:val="24"/>
        </w:rPr>
        <w:t>nusprendži</w:t>
      </w:r>
      <w:r w:rsidRPr="00154905">
        <w:rPr>
          <w:rFonts w:ascii="Times New Roman" w:hAnsi="Times New Roman"/>
          <w:sz w:val="24"/>
          <w:szCs w:val="24"/>
        </w:rPr>
        <w:t>a:</w:t>
      </w:r>
    </w:p>
    <w:p w:rsidR="00154905" w:rsidRPr="00154905" w:rsidRDefault="00154905" w:rsidP="00154905">
      <w:pPr>
        <w:tabs>
          <w:tab w:val="left" w:pos="-2977"/>
        </w:tabs>
        <w:spacing w:line="360" w:lineRule="auto"/>
        <w:ind w:firstLine="851"/>
        <w:jc w:val="both"/>
        <w:rPr>
          <w:rFonts w:ascii="Times New Roman" w:hAnsi="Times New Roman"/>
          <w:sz w:val="24"/>
          <w:szCs w:val="24"/>
        </w:rPr>
      </w:pPr>
      <w:r w:rsidRPr="00154905">
        <w:rPr>
          <w:rFonts w:ascii="Times New Roman" w:hAnsi="Times New Roman"/>
          <w:sz w:val="24"/>
          <w:szCs w:val="24"/>
        </w:rPr>
        <w:t>Patvirtinti Kauno rajono savivaldybės bendruomeninių organizacijų tarybos nuostatus (pridedama).</w:t>
      </w:r>
    </w:p>
    <w:p w:rsidR="00154905" w:rsidRPr="00154905" w:rsidRDefault="00154905" w:rsidP="00154905">
      <w:pPr>
        <w:spacing w:line="360" w:lineRule="auto"/>
        <w:rPr>
          <w:rFonts w:ascii="Times New Roman" w:hAnsi="Times New Roman"/>
          <w:sz w:val="24"/>
          <w:szCs w:val="24"/>
        </w:rPr>
      </w:pPr>
    </w:p>
    <w:p w:rsidR="00154905" w:rsidRPr="00154905" w:rsidRDefault="00154905" w:rsidP="00154905">
      <w:pPr>
        <w:spacing w:line="360" w:lineRule="auto"/>
        <w:rPr>
          <w:rFonts w:ascii="Times New Roman" w:hAnsi="Times New Roman"/>
          <w:sz w:val="24"/>
          <w:szCs w:val="24"/>
        </w:rPr>
      </w:pPr>
    </w:p>
    <w:p w:rsidR="00154905" w:rsidRPr="00154905" w:rsidRDefault="00154905" w:rsidP="00154905">
      <w:pPr>
        <w:spacing w:line="360" w:lineRule="auto"/>
        <w:rPr>
          <w:rFonts w:ascii="Times New Roman" w:hAnsi="Times New Roman"/>
          <w:sz w:val="24"/>
          <w:szCs w:val="24"/>
        </w:rPr>
      </w:pPr>
      <w:r w:rsidRPr="00154905">
        <w:rPr>
          <w:rFonts w:ascii="Times New Roman" w:hAnsi="Times New Roman"/>
          <w:sz w:val="24"/>
          <w:szCs w:val="24"/>
        </w:rPr>
        <w:t>Savivaldybės meras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Valerijus Makūnas</w:t>
      </w:r>
    </w:p>
    <w:p w:rsidR="00154905" w:rsidRPr="00154905" w:rsidRDefault="00154905" w:rsidP="00154905">
      <w:pPr>
        <w:spacing w:line="360" w:lineRule="auto"/>
        <w:rPr>
          <w:rFonts w:ascii="Times New Roman" w:hAnsi="Times New Roman"/>
          <w:sz w:val="24"/>
          <w:szCs w:val="24"/>
        </w:rPr>
      </w:pPr>
    </w:p>
    <w:p w:rsidR="00154905" w:rsidRPr="00154905" w:rsidRDefault="00154905" w:rsidP="00154905">
      <w:pPr>
        <w:spacing w:line="360" w:lineRule="auto"/>
        <w:rPr>
          <w:rFonts w:ascii="Times New Roman" w:hAnsi="Times New Roman"/>
          <w:sz w:val="24"/>
          <w:szCs w:val="24"/>
        </w:rPr>
      </w:pPr>
    </w:p>
    <w:p w:rsidR="00154905" w:rsidRPr="00154905" w:rsidRDefault="00154905" w:rsidP="00154905">
      <w:pPr>
        <w:spacing w:line="360" w:lineRule="auto"/>
        <w:rPr>
          <w:rFonts w:ascii="Times New Roman" w:hAnsi="Times New Roman"/>
          <w:sz w:val="24"/>
          <w:szCs w:val="24"/>
        </w:rPr>
      </w:pPr>
    </w:p>
    <w:p w:rsidR="00154905" w:rsidRPr="00154905" w:rsidRDefault="00154905" w:rsidP="00154905">
      <w:pPr>
        <w:spacing w:line="360" w:lineRule="auto"/>
        <w:rPr>
          <w:rFonts w:ascii="Times New Roman" w:hAnsi="Times New Roman"/>
          <w:sz w:val="24"/>
          <w:szCs w:val="24"/>
        </w:rPr>
      </w:pPr>
    </w:p>
    <w:p w:rsidR="00154905" w:rsidRPr="00154905" w:rsidRDefault="00154905" w:rsidP="00154905">
      <w:pPr>
        <w:spacing w:line="360" w:lineRule="auto"/>
        <w:rPr>
          <w:rFonts w:ascii="Times New Roman" w:hAnsi="Times New Roman"/>
          <w:sz w:val="24"/>
          <w:szCs w:val="24"/>
        </w:rPr>
      </w:pPr>
    </w:p>
    <w:p w:rsidR="00154905" w:rsidRPr="00154905" w:rsidRDefault="00154905" w:rsidP="00154905">
      <w:pPr>
        <w:spacing w:line="360" w:lineRule="auto"/>
        <w:rPr>
          <w:rFonts w:ascii="Times New Roman" w:hAnsi="Times New Roman"/>
          <w:sz w:val="24"/>
          <w:szCs w:val="24"/>
        </w:rPr>
      </w:pPr>
    </w:p>
    <w:p w:rsidR="00154905" w:rsidRPr="00154905" w:rsidRDefault="00154905" w:rsidP="00154905">
      <w:pPr>
        <w:spacing w:line="360" w:lineRule="auto"/>
        <w:rPr>
          <w:rFonts w:ascii="Times New Roman" w:hAnsi="Times New Roman"/>
          <w:sz w:val="24"/>
          <w:szCs w:val="24"/>
        </w:rPr>
      </w:pPr>
    </w:p>
    <w:p w:rsidR="00154905" w:rsidRPr="00154905" w:rsidRDefault="00154905" w:rsidP="00154905">
      <w:pPr>
        <w:spacing w:line="360" w:lineRule="auto"/>
        <w:rPr>
          <w:rFonts w:ascii="Times New Roman" w:hAnsi="Times New Roman"/>
          <w:sz w:val="24"/>
          <w:szCs w:val="24"/>
        </w:rPr>
      </w:pPr>
    </w:p>
    <w:p w:rsidR="00154905" w:rsidRPr="00154905" w:rsidRDefault="00154905" w:rsidP="00154905">
      <w:pPr>
        <w:spacing w:line="360" w:lineRule="auto"/>
        <w:rPr>
          <w:rFonts w:ascii="Times New Roman" w:hAnsi="Times New Roman"/>
          <w:sz w:val="24"/>
          <w:szCs w:val="24"/>
        </w:rPr>
      </w:pPr>
    </w:p>
    <w:p w:rsidR="00154905" w:rsidRPr="00154905" w:rsidRDefault="00154905" w:rsidP="00154905">
      <w:pPr>
        <w:spacing w:line="360" w:lineRule="auto"/>
        <w:rPr>
          <w:rFonts w:ascii="Times New Roman" w:hAnsi="Times New Roman"/>
          <w:sz w:val="24"/>
          <w:szCs w:val="24"/>
        </w:rPr>
      </w:pPr>
    </w:p>
    <w:p w:rsidR="00154905" w:rsidRPr="00154905" w:rsidRDefault="00154905" w:rsidP="00154905">
      <w:pPr>
        <w:spacing w:line="360" w:lineRule="auto"/>
        <w:rPr>
          <w:rFonts w:ascii="Times New Roman" w:hAnsi="Times New Roman"/>
          <w:sz w:val="24"/>
          <w:szCs w:val="24"/>
        </w:rPr>
      </w:pPr>
    </w:p>
    <w:p w:rsidR="00154905" w:rsidRPr="00154905" w:rsidRDefault="00154905" w:rsidP="00154905">
      <w:pPr>
        <w:spacing w:line="360" w:lineRule="auto"/>
        <w:rPr>
          <w:rFonts w:ascii="Times New Roman" w:hAnsi="Times New Roman"/>
          <w:sz w:val="24"/>
          <w:szCs w:val="24"/>
        </w:rPr>
      </w:pPr>
    </w:p>
    <w:p w:rsidR="00154905" w:rsidRPr="00154905" w:rsidRDefault="00154905" w:rsidP="00154905">
      <w:pPr>
        <w:spacing w:line="360" w:lineRule="auto"/>
        <w:rPr>
          <w:rFonts w:ascii="Times New Roman" w:hAnsi="Times New Roman"/>
          <w:sz w:val="24"/>
          <w:szCs w:val="24"/>
        </w:rPr>
      </w:pPr>
    </w:p>
    <w:p w:rsidR="00154905" w:rsidRPr="00154905" w:rsidRDefault="00154905" w:rsidP="00154905">
      <w:pPr>
        <w:spacing w:line="360" w:lineRule="auto"/>
        <w:rPr>
          <w:rFonts w:ascii="Times New Roman" w:hAnsi="Times New Roman"/>
          <w:sz w:val="24"/>
          <w:szCs w:val="24"/>
        </w:rPr>
      </w:pPr>
    </w:p>
    <w:p w:rsidR="00154905" w:rsidRPr="00154905" w:rsidRDefault="00154905" w:rsidP="00154905">
      <w:pPr>
        <w:ind w:firstLine="4395"/>
        <w:rPr>
          <w:rFonts w:ascii="Times New Roman" w:hAnsi="Times New Roman"/>
          <w:bCs/>
          <w:sz w:val="24"/>
          <w:szCs w:val="24"/>
        </w:rPr>
      </w:pPr>
      <w:r w:rsidRPr="00154905">
        <w:rPr>
          <w:rFonts w:ascii="Times New Roman" w:hAnsi="Times New Roman"/>
          <w:bCs/>
          <w:sz w:val="24"/>
          <w:szCs w:val="24"/>
        </w:rPr>
        <w:lastRenderedPageBreak/>
        <w:t>PATVIRTINTA</w:t>
      </w:r>
    </w:p>
    <w:p w:rsidR="00154905" w:rsidRPr="00154905" w:rsidRDefault="00154905" w:rsidP="00154905">
      <w:pPr>
        <w:ind w:firstLine="4395"/>
        <w:rPr>
          <w:rFonts w:ascii="Times New Roman" w:hAnsi="Times New Roman"/>
          <w:bCs/>
          <w:sz w:val="24"/>
          <w:szCs w:val="24"/>
        </w:rPr>
      </w:pPr>
      <w:r w:rsidRPr="00154905">
        <w:rPr>
          <w:rFonts w:ascii="Times New Roman" w:hAnsi="Times New Roman"/>
          <w:bCs/>
          <w:sz w:val="24"/>
          <w:szCs w:val="24"/>
        </w:rPr>
        <w:t xml:space="preserve">Kauno rajono savivaldybės tarybos </w:t>
      </w:r>
    </w:p>
    <w:p w:rsidR="00154905" w:rsidRPr="00154905" w:rsidRDefault="00154905" w:rsidP="00154905">
      <w:pPr>
        <w:ind w:firstLine="4395"/>
        <w:rPr>
          <w:rFonts w:ascii="Times New Roman" w:hAnsi="Times New Roman"/>
          <w:bCs/>
          <w:sz w:val="24"/>
          <w:szCs w:val="24"/>
        </w:rPr>
      </w:pPr>
      <w:r w:rsidRPr="00154905">
        <w:rPr>
          <w:rFonts w:ascii="Times New Roman" w:hAnsi="Times New Roman"/>
          <w:bCs/>
          <w:sz w:val="24"/>
          <w:szCs w:val="24"/>
        </w:rPr>
        <w:t>2019 m. birželio 27 d. sprendimu Nr. TS-</w:t>
      </w:r>
      <w:r w:rsidR="00A83ADE">
        <w:rPr>
          <w:rFonts w:ascii="Times New Roman" w:hAnsi="Times New Roman"/>
          <w:bCs/>
          <w:sz w:val="24"/>
          <w:szCs w:val="24"/>
        </w:rPr>
        <w:t>233</w:t>
      </w:r>
    </w:p>
    <w:p w:rsidR="00154905" w:rsidRDefault="00154905" w:rsidP="00154905">
      <w:pPr>
        <w:spacing w:line="360" w:lineRule="auto"/>
        <w:ind w:firstLine="4395"/>
        <w:rPr>
          <w:rFonts w:ascii="Times New Roman" w:hAnsi="Times New Roman"/>
          <w:bCs/>
          <w:sz w:val="24"/>
          <w:szCs w:val="24"/>
        </w:rPr>
      </w:pPr>
    </w:p>
    <w:p w:rsidR="00154905" w:rsidRPr="00154905" w:rsidRDefault="00154905" w:rsidP="00154905">
      <w:pPr>
        <w:spacing w:line="360" w:lineRule="auto"/>
        <w:ind w:firstLine="4395"/>
        <w:rPr>
          <w:rFonts w:ascii="Times New Roman" w:hAnsi="Times New Roman"/>
          <w:bCs/>
          <w:sz w:val="24"/>
          <w:szCs w:val="24"/>
        </w:rPr>
      </w:pPr>
    </w:p>
    <w:p w:rsidR="00154905" w:rsidRPr="00154905" w:rsidRDefault="00154905" w:rsidP="00154905">
      <w:pPr>
        <w:jc w:val="center"/>
        <w:rPr>
          <w:rFonts w:ascii="Times New Roman" w:hAnsi="Times New Roman"/>
          <w:b/>
          <w:sz w:val="24"/>
          <w:szCs w:val="24"/>
        </w:rPr>
      </w:pPr>
      <w:r w:rsidRPr="00154905">
        <w:rPr>
          <w:rFonts w:ascii="Times New Roman" w:hAnsi="Times New Roman"/>
          <w:b/>
          <w:sz w:val="24"/>
          <w:szCs w:val="24"/>
        </w:rPr>
        <w:t xml:space="preserve">KAUNO RAJONO SAVIVALDYBĖS </w:t>
      </w:r>
    </w:p>
    <w:p w:rsidR="00154905" w:rsidRPr="00154905" w:rsidRDefault="00154905" w:rsidP="00154905">
      <w:pPr>
        <w:jc w:val="center"/>
        <w:rPr>
          <w:rFonts w:ascii="Times New Roman" w:hAnsi="Times New Roman"/>
          <w:sz w:val="24"/>
          <w:szCs w:val="24"/>
        </w:rPr>
      </w:pPr>
      <w:r w:rsidRPr="00154905">
        <w:rPr>
          <w:rFonts w:ascii="Times New Roman" w:hAnsi="Times New Roman"/>
          <w:b/>
          <w:sz w:val="24"/>
          <w:szCs w:val="24"/>
        </w:rPr>
        <w:t>BENDRUOMENINIŲ ORGANIZACIJŲ TARYBOS</w:t>
      </w:r>
    </w:p>
    <w:p w:rsidR="00154905" w:rsidRPr="00154905" w:rsidRDefault="00154905" w:rsidP="00154905">
      <w:pPr>
        <w:jc w:val="center"/>
        <w:rPr>
          <w:rFonts w:ascii="Times New Roman" w:hAnsi="Times New Roman"/>
          <w:b/>
          <w:sz w:val="24"/>
          <w:szCs w:val="24"/>
        </w:rPr>
      </w:pPr>
      <w:r w:rsidRPr="00154905">
        <w:rPr>
          <w:rFonts w:ascii="Times New Roman" w:hAnsi="Times New Roman"/>
          <w:b/>
          <w:sz w:val="24"/>
          <w:szCs w:val="24"/>
        </w:rPr>
        <w:t>NUOSTATAI</w:t>
      </w:r>
    </w:p>
    <w:p w:rsidR="00154905" w:rsidRPr="00154905" w:rsidRDefault="00154905" w:rsidP="00154905">
      <w:pPr>
        <w:rPr>
          <w:rFonts w:ascii="Times New Roman" w:hAnsi="Times New Roman"/>
          <w:sz w:val="24"/>
          <w:szCs w:val="24"/>
        </w:rPr>
      </w:pPr>
    </w:p>
    <w:p w:rsidR="00154905" w:rsidRPr="00154905" w:rsidRDefault="00154905" w:rsidP="00154905">
      <w:pPr>
        <w:ind w:right="-33"/>
        <w:jc w:val="center"/>
        <w:rPr>
          <w:rFonts w:ascii="Times New Roman" w:hAnsi="Times New Roman"/>
          <w:b/>
          <w:color w:val="000000"/>
          <w:sz w:val="24"/>
          <w:szCs w:val="24"/>
        </w:rPr>
      </w:pPr>
      <w:r w:rsidRPr="00154905">
        <w:rPr>
          <w:rFonts w:ascii="Times New Roman" w:hAnsi="Times New Roman"/>
          <w:b/>
          <w:color w:val="000000"/>
          <w:sz w:val="24"/>
          <w:szCs w:val="24"/>
        </w:rPr>
        <w:t>I SKYRIUS</w:t>
      </w:r>
    </w:p>
    <w:p w:rsidR="00154905" w:rsidRPr="00154905" w:rsidRDefault="00154905" w:rsidP="00154905">
      <w:pPr>
        <w:ind w:right="-33"/>
        <w:jc w:val="center"/>
        <w:rPr>
          <w:rFonts w:ascii="Times New Roman" w:hAnsi="Times New Roman"/>
          <w:color w:val="000000"/>
          <w:sz w:val="24"/>
          <w:szCs w:val="24"/>
          <w:u w:val="single"/>
        </w:rPr>
      </w:pPr>
      <w:r w:rsidRPr="00154905">
        <w:rPr>
          <w:rFonts w:ascii="Times New Roman" w:hAnsi="Times New Roman"/>
          <w:b/>
          <w:color w:val="000000"/>
          <w:sz w:val="24"/>
          <w:szCs w:val="24"/>
        </w:rPr>
        <w:t>BENDROJI DALIS</w:t>
      </w:r>
    </w:p>
    <w:p w:rsidR="00154905" w:rsidRPr="00154905" w:rsidRDefault="00154905" w:rsidP="00154905">
      <w:pPr>
        <w:spacing w:line="360" w:lineRule="auto"/>
        <w:ind w:right="-34" w:firstLine="993"/>
        <w:jc w:val="both"/>
        <w:rPr>
          <w:rFonts w:ascii="Times New Roman" w:hAnsi="Times New Roman"/>
          <w:color w:val="000000"/>
          <w:sz w:val="24"/>
          <w:szCs w:val="24"/>
        </w:rPr>
      </w:pPr>
    </w:p>
    <w:p w:rsidR="00154905" w:rsidRPr="00154905" w:rsidRDefault="00154905" w:rsidP="00154905">
      <w:pPr>
        <w:numPr>
          <w:ilvl w:val="2"/>
          <w:numId w:val="5"/>
        </w:numPr>
        <w:tabs>
          <w:tab w:val="left" w:pos="1134"/>
          <w:tab w:val="left" w:pos="1418"/>
          <w:tab w:val="left" w:pos="1701"/>
          <w:tab w:val="left" w:pos="1843"/>
        </w:tabs>
        <w:spacing w:line="276" w:lineRule="auto"/>
        <w:ind w:left="0" w:right="-34" w:firstLine="851"/>
        <w:jc w:val="both"/>
        <w:rPr>
          <w:rFonts w:ascii="Times New Roman" w:hAnsi="Times New Roman"/>
          <w:sz w:val="24"/>
          <w:szCs w:val="24"/>
        </w:rPr>
      </w:pPr>
      <w:r w:rsidRPr="00154905">
        <w:rPr>
          <w:rFonts w:ascii="Times New Roman" w:hAnsi="Times New Roman"/>
          <w:sz w:val="24"/>
          <w:szCs w:val="24"/>
        </w:rPr>
        <w:t>Kauno rajono savivaldybės (toliau – Savivaldybės) bendruomeninių organizacijų tarybos (toliau – Tarybos) nuostatai (toliau – nuostatai) nustato Tarybos tikslus, funkcijas, teises, sudėtį ir darbo organizavimą.</w:t>
      </w:r>
    </w:p>
    <w:p w:rsidR="00A83ADE" w:rsidRDefault="00154905" w:rsidP="00A83ADE">
      <w:pPr>
        <w:numPr>
          <w:ilvl w:val="0"/>
          <w:numId w:val="5"/>
        </w:numPr>
        <w:tabs>
          <w:tab w:val="left" w:pos="1134"/>
        </w:tabs>
        <w:spacing w:line="276" w:lineRule="auto"/>
        <w:ind w:left="0" w:right="-34" w:firstLine="851"/>
        <w:jc w:val="both"/>
        <w:rPr>
          <w:rFonts w:ascii="Times New Roman" w:hAnsi="Times New Roman"/>
          <w:sz w:val="24"/>
          <w:szCs w:val="24"/>
        </w:rPr>
      </w:pPr>
      <w:r w:rsidRPr="00154905">
        <w:rPr>
          <w:rFonts w:ascii="Times New Roman" w:hAnsi="Times New Roman"/>
          <w:sz w:val="24"/>
          <w:szCs w:val="24"/>
        </w:rPr>
        <w:t xml:space="preserve">Taryba nėra juridinis asmuo. </w:t>
      </w:r>
    </w:p>
    <w:p w:rsidR="00154905" w:rsidRPr="00A83ADE" w:rsidRDefault="00154905" w:rsidP="00A83ADE">
      <w:pPr>
        <w:numPr>
          <w:ilvl w:val="0"/>
          <w:numId w:val="5"/>
        </w:numPr>
        <w:tabs>
          <w:tab w:val="left" w:pos="1134"/>
        </w:tabs>
        <w:spacing w:line="276" w:lineRule="auto"/>
        <w:ind w:left="0" w:right="-34" w:firstLine="851"/>
        <w:jc w:val="both"/>
        <w:rPr>
          <w:rFonts w:ascii="Times New Roman" w:hAnsi="Times New Roman"/>
          <w:sz w:val="24"/>
          <w:szCs w:val="24"/>
        </w:rPr>
      </w:pPr>
      <w:r w:rsidRPr="00A83ADE">
        <w:rPr>
          <w:rFonts w:ascii="Times New Roman" w:hAnsi="Times New Roman"/>
          <w:sz w:val="24"/>
          <w:szCs w:val="24"/>
        </w:rPr>
        <w:t xml:space="preserve">Taryba savo veikloje vadovaujasi Lietuvos Respublikos </w:t>
      </w:r>
      <w:r w:rsidRPr="00A83ADE">
        <w:rPr>
          <w:rFonts w:ascii="Times New Roman" w:hAnsi="Times New Roman"/>
          <w:caps/>
          <w:sz w:val="24"/>
          <w:szCs w:val="24"/>
        </w:rPr>
        <w:t>k</w:t>
      </w:r>
      <w:r w:rsidRPr="00A83ADE">
        <w:rPr>
          <w:rFonts w:ascii="Times New Roman" w:hAnsi="Times New Roman"/>
          <w:sz w:val="24"/>
          <w:szCs w:val="24"/>
        </w:rPr>
        <w:t>onstitucija, Lietuvos Respublikos įstatymais, Vyriausybės nutarimais, Savivaldybės tarybos sprendimais, kitais teisės aktais ir šiais nuostatais.</w:t>
      </w:r>
    </w:p>
    <w:p w:rsidR="00154905" w:rsidRPr="00154905" w:rsidRDefault="00154905" w:rsidP="00154905">
      <w:pPr>
        <w:numPr>
          <w:ilvl w:val="0"/>
          <w:numId w:val="5"/>
        </w:numPr>
        <w:tabs>
          <w:tab w:val="left" w:pos="1134"/>
        </w:tabs>
        <w:spacing w:line="276" w:lineRule="auto"/>
        <w:ind w:left="0" w:right="-34" w:firstLine="851"/>
        <w:jc w:val="both"/>
        <w:rPr>
          <w:rFonts w:ascii="Times New Roman" w:hAnsi="Times New Roman"/>
          <w:sz w:val="24"/>
          <w:szCs w:val="24"/>
        </w:rPr>
      </w:pPr>
      <w:r w:rsidRPr="00154905">
        <w:rPr>
          <w:rFonts w:ascii="Times New Roman" w:hAnsi="Times New Roman"/>
          <w:sz w:val="24"/>
          <w:szCs w:val="24"/>
        </w:rPr>
        <w:t>Taryba savo veiklą koordinuoja su valstybės ir Savivaldybės institucijomis bei įstaigomis, Savivaldybės teritorijoje veikiančiomis bendruomeninėmis organizacijomis.</w:t>
      </w:r>
    </w:p>
    <w:p w:rsidR="00154905" w:rsidRPr="00154905" w:rsidRDefault="00154905" w:rsidP="00154905">
      <w:pPr>
        <w:numPr>
          <w:ilvl w:val="0"/>
          <w:numId w:val="5"/>
        </w:numPr>
        <w:tabs>
          <w:tab w:val="left" w:pos="1134"/>
        </w:tabs>
        <w:spacing w:line="276" w:lineRule="auto"/>
        <w:ind w:left="0" w:right="-34" w:firstLine="851"/>
        <w:jc w:val="both"/>
        <w:rPr>
          <w:rFonts w:ascii="Times New Roman" w:hAnsi="Times New Roman"/>
          <w:sz w:val="24"/>
          <w:szCs w:val="24"/>
        </w:rPr>
      </w:pPr>
      <w:r w:rsidRPr="00154905">
        <w:rPr>
          <w:rFonts w:ascii="Times New Roman" w:hAnsi="Times New Roman"/>
          <w:sz w:val="24"/>
          <w:szCs w:val="24"/>
        </w:rPr>
        <w:t>Tarybos sprendimai yra rekomendacinio pobūdžio.</w:t>
      </w:r>
    </w:p>
    <w:p w:rsidR="00154905" w:rsidRPr="00154905" w:rsidRDefault="00154905" w:rsidP="00154905">
      <w:pPr>
        <w:numPr>
          <w:ilvl w:val="0"/>
          <w:numId w:val="5"/>
        </w:numPr>
        <w:tabs>
          <w:tab w:val="left" w:pos="1134"/>
        </w:tabs>
        <w:spacing w:line="276" w:lineRule="auto"/>
        <w:ind w:left="0" w:right="-34" w:firstLine="851"/>
        <w:jc w:val="both"/>
        <w:rPr>
          <w:rFonts w:ascii="Times New Roman" w:hAnsi="Times New Roman"/>
          <w:sz w:val="24"/>
          <w:szCs w:val="24"/>
        </w:rPr>
      </w:pPr>
      <w:r w:rsidRPr="00154905">
        <w:rPr>
          <w:rFonts w:ascii="Times New Roman" w:hAnsi="Times New Roman"/>
          <w:sz w:val="24"/>
          <w:szCs w:val="24"/>
        </w:rPr>
        <w:t>Nuostatuose vartojamos sąvokos atitinka Lietuvos Respublikos bendruomeninių organizacijų plėtros įstatyme, Lietuvos Respublikos vietos savivaldos įstatyme ir kituose teisės aktuose vartojamas sąvokas.</w:t>
      </w:r>
    </w:p>
    <w:p w:rsidR="00154905" w:rsidRPr="00154905" w:rsidRDefault="00154905" w:rsidP="00154905">
      <w:pPr>
        <w:spacing w:line="276" w:lineRule="auto"/>
        <w:ind w:right="-33"/>
        <w:jc w:val="both"/>
        <w:rPr>
          <w:rFonts w:ascii="Times New Roman" w:hAnsi="Times New Roman"/>
          <w:b/>
          <w:sz w:val="24"/>
          <w:szCs w:val="24"/>
          <w:highlight w:val="yellow"/>
          <w:lang w:val="en-GB"/>
        </w:rPr>
      </w:pPr>
    </w:p>
    <w:p w:rsidR="00154905" w:rsidRPr="00154905" w:rsidRDefault="00154905" w:rsidP="00154905">
      <w:pPr>
        <w:spacing w:line="276" w:lineRule="auto"/>
        <w:ind w:right="-33" w:firstLine="851"/>
        <w:jc w:val="center"/>
        <w:rPr>
          <w:rFonts w:ascii="Times New Roman" w:hAnsi="Times New Roman"/>
          <w:color w:val="000000"/>
          <w:sz w:val="24"/>
          <w:szCs w:val="24"/>
        </w:rPr>
      </w:pPr>
      <w:r w:rsidRPr="00154905">
        <w:rPr>
          <w:rFonts w:ascii="Times New Roman" w:hAnsi="Times New Roman"/>
          <w:b/>
          <w:color w:val="000000"/>
          <w:sz w:val="24"/>
          <w:szCs w:val="24"/>
        </w:rPr>
        <w:t>II SKYRIUS</w:t>
      </w:r>
    </w:p>
    <w:p w:rsidR="00154905" w:rsidRPr="00154905" w:rsidRDefault="00154905" w:rsidP="00154905">
      <w:pPr>
        <w:spacing w:line="276" w:lineRule="auto"/>
        <w:ind w:right="-33" w:firstLine="851"/>
        <w:jc w:val="center"/>
        <w:rPr>
          <w:rFonts w:ascii="Times New Roman" w:hAnsi="Times New Roman"/>
          <w:color w:val="000000"/>
          <w:sz w:val="24"/>
          <w:szCs w:val="24"/>
          <w:u w:val="single"/>
        </w:rPr>
      </w:pPr>
      <w:r w:rsidRPr="00154905">
        <w:rPr>
          <w:rFonts w:ascii="Times New Roman" w:hAnsi="Times New Roman"/>
          <w:b/>
          <w:color w:val="000000"/>
          <w:sz w:val="24"/>
          <w:szCs w:val="24"/>
        </w:rPr>
        <w:t>TARYBOS VEIKLOS TIKSLAS IR FUNKCIJOS</w:t>
      </w:r>
    </w:p>
    <w:p w:rsidR="00154905" w:rsidRPr="00154905" w:rsidRDefault="00154905" w:rsidP="00154905">
      <w:pPr>
        <w:spacing w:line="276" w:lineRule="auto"/>
        <w:ind w:right="-33" w:firstLine="851"/>
        <w:jc w:val="both"/>
        <w:rPr>
          <w:rFonts w:ascii="Times New Roman" w:hAnsi="Times New Roman"/>
          <w:color w:val="000000"/>
          <w:sz w:val="24"/>
          <w:szCs w:val="24"/>
          <w:highlight w:val="yellow"/>
        </w:rPr>
      </w:pPr>
    </w:p>
    <w:p w:rsidR="00154905" w:rsidRPr="00154905" w:rsidRDefault="00154905" w:rsidP="00154905">
      <w:pPr>
        <w:numPr>
          <w:ilvl w:val="0"/>
          <w:numId w:val="5"/>
        </w:numPr>
        <w:tabs>
          <w:tab w:val="left" w:pos="1134"/>
        </w:tabs>
        <w:spacing w:line="276" w:lineRule="auto"/>
        <w:ind w:left="0" w:right="-34" w:firstLine="851"/>
        <w:jc w:val="both"/>
        <w:rPr>
          <w:rFonts w:ascii="Times New Roman" w:hAnsi="Times New Roman"/>
          <w:sz w:val="24"/>
          <w:szCs w:val="24"/>
        </w:rPr>
      </w:pPr>
      <w:r w:rsidRPr="00154905">
        <w:rPr>
          <w:rFonts w:ascii="Times New Roman" w:hAnsi="Times New Roman"/>
          <w:sz w:val="24"/>
          <w:szCs w:val="24"/>
        </w:rPr>
        <w:t>Tarybos veiklos tikslas – padėti Savivaldybės institucijoms ir įstaigoms formuoti ir įgyvendinti bendruomeninių organizacijų, veikiančių Savivaldybės teritorijoje, plėtros politiką.</w:t>
      </w:r>
    </w:p>
    <w:p w:rsidR="00154905" w:rsidRPr="00154905" w:rsidRDefault="00154905" w:rsidP="00154905">
      <w:pPr>
        <w:numPr>
          <w:ilvl w:val="0"/>
          <w:numId w:val="5"/>
        </w:numPr>
        <w:tabs>
          <w:tab w:val="left" w:pos="1134"/>
        </w:tabs>
        <w:spacing w:line="276" w:lineRule="auto"/>
        <w:ind w:left="0" w:right="-34" w:firstLine="851"/>
        <w:jc w:val="both"/>
        <w:rPr>
          <w:rFonts w:ascii="Times New Roman" w:hAnsi="Times New Roman"/>
          <w:sz w:val="24"/>
          <w:szCs w:val="24"/>
        </w:rPr>
      </w:pPr>
      <w:r w:rsidRPr="00154905">
        <w:rPr>
          <w:rFonts w:ascii="Times New Roman" w:hAnsi="Times New Roman"/>
          <w:sz w:val="24"/>
          <w:szCs w:val="24"/>
        </w:rPr>
        <w:t>Taryba atlieka šias funkcijas:</w:t>
      </w:r>
    </w:p>
    <w:p w:rsidR="00154905" w:rsidRPr="00154905" w:rsidRDefault="00154905" w:rsidP="00154905">
      <w:pPr>
        <w:numPr>
          <w:ilvl w:val="1"/>
          <w:numId w:val="5"/>
        </w:numPr>
        <w:tabs>
          <w:tab w:val="left" w:pos="851"/>
          <w:tab w:val="left" w:pos="1134"/>
          <w:tab w:val="left" w:pos="1418"/>
        </w:tabs>
        <w:spacing w:line="276" w:lineRule="auto"/>
        <w:ind w:left="0" w:right="-34" w:firstLine="851"/>
        <w:jc w:val="both"/>
        <w:rPr>
          <w:rFonts w:ascii="Times New Roman" w:hAnsi="Times New Roman"/>
          <w:sz w:val="24"/>
          <w:szCs w:val="24"/>
        </w:rPr>
      </w:pPr>
      <w:r w:rsidRPr="00154905">
        <w:rPr>
          <w:rFonts w:ascii="Times New Roman" w:hAnsi="Times New Roman"/>
          <w:sz w:val="24"/>
          <w:szCs w:val="24"/>
        </w:rPr>
        <w:t>teikia pasiūlymus Savivaldybės institucijoms dėl Savivaldybės teritorijoje veikiančių bendruomeninių organizacijų veiklos skatinimo;</w:t>
      </w:r>
    </w:p>
    <w:p w:rsidR="00154905" w:rsidRPr="00154905" w:rsidRDefault="00154905" w:rsidP="00154905">
      <w:pPr>
        <w:numPr>
          <w:ilvl w:val="1"/>
          <w:numId w:val="5"/>
        </w:numPr>
        <w:tabs>
          <w:tab w:val="left" w:pos="1418"/>
        </w:tabs>
        <w:spacing w:line="276" w:lineRule="auto"/>
        <w:ind w:left="0" w:right="-34" w:firstLine="851"/>
        <w:jc w:val="both"/>
        <w:rPr>
          <w:rFonts w:ascii="Times New Roman" w:hAnsi="Times New Roman"/>
          <w:sz w:val="24"/>
          <w:szCs w:val="24"/>
        </w:rPr>
      </w:pPr>
      <w:r w:rsidRPr="00154905">
        <w:rPr>
          <w:rFonts w:ascii="Times New Roman" w:hAnsi="Times New Roman"/>
          <w:sz w:val="24"/>
          <w:szCs w:val="24"/>
        </w:rPr>
        <w:t>teikia siūlymus išplėstinei seniūnaičių sueigai dėl atstovų, deleguojamų į pretendentų į seniūno pareigas konkurso komisijos narius, ir dėl atstovų, deleguojamų dalyvauti Savivaldybės tarybos sudaromų komitetų, darbo grupių, komisijų darbe;</w:t>
      </w:r>
    </w:p>
    <w:p w:rsidR="00154905" w:rsidRPr="00154905" w:rsidRDefault="00154905" w:rsidP="00154905">
      <w:pPr>
        <w:numPr>
          <w:ilvl w:val="1"/>
          <w:numId w:val="5"/>
        </w:numPr>
        <w:tabs>
          <w:tab w:val="left" w:pos="1418"/>
        </w:tabs>
        <w:spacing w:line="276" w:lineRule="auto"/>
        <w:ind w:left="0" w:right="-34" w:firstLine="851"/>
        <w:jc w:val="both"/>
        <w:rPr>
          <w:rFonts w:ascii="Times New Roman" w:hAnsi="Times New Roman"/>
          <w:sz w:val="24"/>
          <w:szCs w:val="24"/>
        </w:rPr>
      </w:pPr>
      <w:r w:rsidRPr="00154905">
        <w:rPr>
          <w:rFonts w:ascii="Times New Roman" w:hAnsi="Times New Roman"/>
          <w:sz w:val="24"/>
          <w:szCs w:val="24"/>
        </w:rPr>
        <w:t>teikia siūlymus Savivaldybės institucijoms ir išplėstinei seniūnaičių sueigai dėl bendruomenių viešųjų poreikių ir iniciatyvų finansavimo tikslingumo, dėl viešųjų paslaugų, už kurių teikimą yra atsakinga Savivaldybė, teikimo perdavimo bendruomeninėms ir kitoms nevyriausybinėms organizacijoms tikslingumo, vietos verslumo skatinimo ir dėl kitų Savivaldybės gyventojams svarbių reikalų;</w:t>
      </w:r>
    </w:p>
    <w:p w:rsidR="00154905" w:rsidRPr="00154905" w:rsidRDefault="00154905" w:rsidP="00154905">
      <w:pPr>
        <w:numPr>
          <w:ilvl w:val="1"/>
          <w:numId w:val="5"/>
        </w:numPr>
        <w:tabs>
          <w:tab w:val="left" w:pos="1418"/>
        </w:tabs>
        <w:spacing w:line="276" w:lineRule="auto"/>
        <w:ind w:left="0" w:right="-34" w:firstLine="851"/>
        <w:jc w:val="both"/>
        <w:rPr>
          <w:rFonts w:ascii="Times New Roman" w:hAnsi="Times New Roman"/>
          <w:sz w:val="24"/>
          <w:szCs w:val="24"/>
        </w:rPr>
      </w:pPr>
      <w:r w:rsidRPr="00154905">
        <w:rPr>
          <w:rFonts w:ascii="Times New Roman" w:hAnsi="Times New Roman"/>
          <w:sz w:val="24"/>
          <w:szCs w:val="24"/>
        </w:rPr>
        <w:t>skleidžia informaciją apie Savivaldybės bendruomenines organizacijas, jų iniciatyvas, veiklą ir patirtį;</w:t>
      </w:r>
    </w:p>
    <w:p w:rsidR="00154905" w:rsidRPr="00154905" w:rsidRDefault="00154905" w:rsidP="00154905">
      <w:pPr>
        <w:numPr>
          <w:ilvl w:val="1"/>
          <w:numId w:val="5"/>
        </w:numPr>
        <w:tabs>
          <w:tab w:val="left" w:pos="1418"/>
        </w:tabs>
        <w:spacing w:line="276" w:lineRule="auto"/>
        <w:ind w:left="0" w:right="-34" w:firstLine="851"/>
        <w:jc w:val="both"/>
        <w:rPr>
          <w:rFonts w:ascii="Times New Roman" w:hAnsi="Times New Roman"/>
          <w:sz w:val="24"/>
          <w:szCs w:val="24"/>
        </w:rPr>
      </w:pPr>
      <w:r w:rsidRPr="00154905">
        <w:rPr>
          <w:rFonts w:ascii="Times New Roman" w:hAnsi="Times New Roman"/>
          <w:sz w:val="24"/>
          <w:szCs w:val="24"/>
        </w:rPr>
        <w:t>inicijuoja bendruomeninių organizacijų pasitarimus ir kitas veiklas aktualiais bendruomeninių organizacijų veiklos klausimais.</w:t>
      </w:r>
    </w:p>
    <w:p w:rsidR="00154905" w:rsidRPr="00154905" w:rsidRDefault="00154905" w:rsidP="00154905">
      <w:pPr>
        <w:spacing w:line="276" w:lineRule="auto"/>
        <w:ind w:right="-33" w:firstLine="851"/>
        <w:jc w:val="center"/>
        <w:rPr>
          <w:rFonts w:ascii="Times New Roman" w:hAnsi="Times New Roman"/>
          <w:color w:val="000000"/>
          <w:sz w:val="24"/>
          <w:szCs w:val="24"/>
        </w:rPr>
      </w:pPr>
      <w:r w:rsidRPr="00154905">
        <w:rPr>
          <w:rFonts w:ascii="Times New Roman" w:hAnsi="Times New Roman"/>
          <w:b/>
          <w:color w:val="000000"/>
          <w:sz w:val="24"/>
          <w:szCs w:val="24"/>
        </w:rPr>
        <w:lastRenderedPageBreak/>
        <w:t>III SKYRIUS</w:t>
      </w:r>
    </w:p>
    <w:p w:rsidR="00154905" w:rsidRPr="00154905" w:rsidRDefault="00154905" w:rsidP="00154905">
      <w:pPr>
        <w:spacing w:line="276" w:lineRule="auto"/>
        <w:ind w:right="-33" w:firstLine="851"/>
        <w:jc w:val="center"/>
        <w:rPr>
          <w:rFonts w:ascii="Times New Roman" w:hAnsi="Times New Roman"/>
          <w:color w:val="000000"/>
          <w:sz w:val="24"/>
          <w:szCs w:val="24"/>
        </w:rPr>
      </w:pPr>
      <w:r w:rsidRPr="00154905">
        <w:rPr>
          <w:rFonts w:ascii="Times New Roman" w:hAnsi="Times New Roman"/>
          <w:b/>
          <w:color w:val="000000"/>
          <w:sz w:val="24"/>
          <w:szCs w:val="24"/>
        </w:rPr>
        <w:t>TARYBOS TEISĖS</w:t>
      </w:r>
    </w:p>
    <w:p w:rsidR="00154905" w:rsidRPr="00154905" w:rsidRDefault="00154905" w:rsidP="00154905">
      <w:pPr>
        <w:spacing w:line="276" w:lineRule="auto"/>
        <w:ind w:right="-33" w:firstLine="851"/>
        <w:rPr>
          <w:rFonts w:ascii="Times New Roman" w:hAnsi="Times New Roman"/>
          <w:color w:val="000000"/>
          <w:sz w:val="24"/>
          <w:szCs w:val="24"/>
          <w:highlight w:val="yellow"/>
        </w:rPr>
      </w:pPr>
    </w:p>
    <w:p w:rsidR="00154905" w:rsidRPr="00154905" w:rsidRDefault="00154905" w:rsidP="00154905">
      <w:pPr>
        <w:numPr>
          <w:ilvl w:val="0"/>
          <w:numId w:val="5"/>
        </w:numPr>
        <w:tabs>
          <w:tab w:val="left" w:pos="1134"/>
          <w:tab w:val="left" w:pos="1276"/>
        </w:tabs>
        <w:spacing w:line="276" w:lineRule="auto"/>
        <w:ind w:left="0" w:right="-33" w:firstLine="851"/>
        <w:jc w:val="both"/>
        <w:rPr>
          <w:rFonts w:ascii="Times New Roman" w:hAnsi="Times New Roman"/>
          <w:sz w:val="24"/>
          <w:szCs w:val="24"/>
        </w:rPr>
      </w:pPr>
      <w:r w:rsidRPr="00154905">
        <w:rPr>
          <w:rFonts w:ascii="Times New Roman" w:hAnsi="Times New Roman"/>
          <w:sz w:val="24"/>
          <w:szCs w:val="24"/>
        </w:rPr>
        <w:t>Taryba, įgyvendindama tikslą, turi teisę:</w:t>
      </w:r>
    </w:p>
    <w:p w:rsidR="00154905" w:rsidRPr="00154905" w:rsidRDefault="00154905" w:rsidP="00154905">
      <w:pPr>
        <w:numPr>
          <w:ilvl w:val="1"/>
          <w:numId w:val="5"/>
        </w:numPr>
        <w:tabs>
          <w:tab w:val="left" w:pos="1418"/>
        </w:tabs>
        <w:spacing w:line="276" w:lineRule="auto"/>
        <w:ind w:left="0" w:right="-33" w:firstLine="851"/>
        <w:jc w:val="both"/>
        <w:rPr>
          <w:rFonts w:ascii="Times New Roman" w:hAnsi="Times New Roman"/>
          <w:sz w:val="24"/>
          <w:szCs w:val="24"/>
        </w:rPr>
      </w:pPr>
      <w:r w:rsidRPr="00154905">
        <w:rPr>
          <w:rFonts w:ascii="Times New Roman" w:hAnsi="Times New Roman"/>
          <w:sz w:val="24"/>
          <w:szCs w:val="24"/>
        </w:rPr>
        <w:t>įstatymų numatyta tvarka gauti iš valstybės ir Savivaldybės institucijų, įstaigų bei kitų organizacijų informaciją bei dokumentus Tarybos funkcijoms atlikti;</w:t>
      </w:r>
    </w:p>
    <w:p w:rsidR="00154905" w:rsidRPr="00154905" w:rsidRDefault="00154905" w:rsidP="00154905">
      <w:pPr>
        <w:numPr>
          <w:ilvl w:val="1"/>
          <w:numId w:val="5"/>
        </w:numPr>
        <w:tabs>
          <w:tab w:val="left" w:pos="1418"/>
        </w:tabs>
        <w:spacing w:line="276" w:lineRule="auto"/>
        <w:ind w:left="0" w:right="-33" w:firstLine="851"/>
        <w:jc w:val="both"/>
        <w:rPr>
          <w:rFonts w:ascii="Times New Roman" w:hAnsi="Times New Roman"/>
          <w:sz w:val="24"/>
          <w:szCs w:val="24"/>
        </w:rPr>
      </w:pPr>
      <w:r w:rsidRPr="00154905">
        <w:rPr>
          <w:rFonts w:ascii="Times New Roman" w:hAnsi="Times New Roman"/>
          <w:sz w:val="24"/>
          <w:szCs w:val="24"/>
        </w:rPr>
        <w:t>dalyvauti Savivaldybės tarybos ir komitetų posėdžiuose, kuriuose svarstomi su bendruomeninėmis organizacijomis susiję klausimai;</w:t>
      </w:r>
    </w:p>
    <w:p w:rsidR="00154905" w:rsidRPr="00154905" w:rsidRDefault="00154905" w:rsidP="00154905">
      <w:pPr>
        <w:numPr>
          <w:ilvl w:val="1"/>
          <w:numId w:val="5"/>
        </w:numPr>
        <w:tabs>
          <w:tab w:val="left" w:pos="1418"/>
        </w:tabs>
        <w:spacing w:line="276" w:lineRule="auto"/>
        <w:ind w:left="0" w:right="-33" w:firstLine="851"/>
        <w:jc w:val="both"/>
        <w:rPr>
          <w:rFonts w:ascii="Times New Roman" w:hAnsi="Times New Roman"/>
          <w:sz w:val="24"/>
          <w:szCs w:val="24"/>
        </w:rPr>
      </w:pPr>
      <w:r w:rsidRPr="00154905">
        <w:rPr>
          <w:rFonts w:ascii="Times New Roman" w:hAnsi="Times New Roman"/>
          <w:sz w:val="24"/>
          <w:szCs w:val="24"/>
        </w:rPr>
        <w:t>dalytis patirtimi su kitų savivaldybių bendruomeninių organizacijų tarybomis;</w:t>
      </w:r>
    </w:p>
    <w:p w:rsidR="00154905" w:rsidRPr="00154905" w:rsidRDefault="00154905" w:rsidP="00154905">
      <w:pPr>
        <w:numPr>
          <w:ilvl w:val="1"/>
          <w:numId w:val="5"/>
        </w:numPr>
        <w:tabs>
          <w:tab w:val="left" w:pos="1418"/>
        </w:tabs>
        <w:spacing w:line="276" w:lineRule="auto"/>
        <w:ind w:left="0" w:right="-33" w:firstLine="851"/>
        <w:jc w:val="both"/>
        <w:rPr>
          <w:rFonts w:ascii="Times New Roman" w:hAnsi="Times New Roman"/>
          <w:sz w:val="24"/>
          <w:szCs w:val="24"/>
        </w:rPr>
      </w:pPr>
      <w:r w:rsidRPr="00154905">
        <w:rPr>
          <w:rFonts w:ascii="Times New Roman" w:hAnsi="Times New Roman"/>
          <w:sz w:val="24"/>
          <w:szCs w:val="24"/>
        </w:rPr>
        <w:t>kviesti į Tarybos posėdžius Savivaldybės institucijų ir įstaigų, kitų organizacijų atstovus, kitus asmenis spręsti klausimus, susijusius su Tarybos funkcijų atlikimu;</w:t>
      </w:r>
    </w:p>
    <w:p w:rsidR="00154905" w:rsidRPr="00154905" w:rsidRDefault="00154905" w:rsidP="00154905">
      <w:pPr>
        <w:numPr>
          <w:ilvl w:val="1"/>
          <w:numId w:val="5"/>
        </w:numPr>
        <w:tabs>
          <w:tab w:val="left" w:pos="1418"/>
        </w:tabs>
        <w:spacing w:line="276" w:lineRule="auto"/>
        <w:ind w:left="0" w:right="-33" w:firstLine="851"/>
        <w:jc w:val="both"/>
        <w:rPr>
          <w:rFonts w:ascii="Times New Roman" w:hAnsi="Times New Roman"/>
          <w:sz w:val="24"/>
          <w:szCs w:val="24"/>
        </w:rPr>
      </w:pPr>
      <w:r w:rsidRPr="00154905">
        <w:rPr>
          <w:rFonts w:ascii="Times New Roman" w:hAnsi="Times New Roman"/>
          <w:sz w:val="24"/>
          <w:szCs w:val="24"/>
        </w:rPr>
        <w:t>naudotis kitomis teisės aktuose nustatytomis teisėmis.</w:t>
      </w:r>
    </w:p>
    <w:p w:rsidR="00154905" w:rsidRPr="00154905" w:rsidRDefault="00154905" w:rsidP="00154905">
      <w:pPr>
        <w:spacing w:line="276" w:lineRule="auto"/>
        <w:ind w:right="-33" w:firstLine="851"/>
        <w:jc w:val="both"/>
        <w:rPr>
          <w:rFonts w:ascii="Times New Roman" w:hAnsi="Times New Roman"/>
          <w:color w:val="000000"/>
          <w:sz w:val="24"/>
          <w:szCs w:val="24"/>
        </w:rPr>
      </w:pPr>
    </w:p>
    <w:p w:rsidR="00154905" w:rsidRPr="00154905" w:rsidRDefault="00154905" w:rsidP="00154905">
      <w:pPr>
        <w:spacing w:line="276" w:lineRule="auto"/>
        <w:ind w:right="-33" w:firstLine="851"/>
        <w:jc w:val="center"/>
        <w:rPr>
          <w:rFonts w:ascii="Times New Roman" w:hAnsi="Times New Roman"/>
          <w:b/>
          <w:color w:val="000000"/>
          <w:sz w:val="24"/>
          <w:szCs w:val="24"/>
        </w:rPr>
      </w:pPr>
      <w:r w:rsidRPr="00154905">
        <w:rPr>
          <w:rFonts w:ascii="Times New Roman" w:hAnsi="Times New Roman"/>
          <w:b/>
          <w:color w:val="000000"/>
          <w:sz w:val="24"/>
          <w:szCs w:val="24"/>
        </w:rPr>
        <w:t>IV SKYRIUS</w:t>
      </w:r>
    </w:p>
    <w:p w:rsidR="00154905" w:rsidRPr="00154905" w:rsidRDefault="00154905" w:rsidP="00154905">
      <w:pPr>
        <w:spacing w:line="276" w:lineRule="auto"/>
        <w:ind w:right="-33" w:firstLine="851"/>
        <w:jc w:val="center"/>
        <w:rPr>
          <w:rFonts w:ascii="Times New Roman" w:hAnsi="Times New Roman"/>
          <w:b/>
          <w:color w:val="000000"/>
          <w:sz w:val="24"/>
          <w:szCs w:val="24"/>
        </w:rPr>
      </w:pPr>
      <w:r w:rsidRPr="00154905">
        <w:rPr>
          <w:rFonts w:ascii="Times New Roman" w:hAnsi="Times New Roman"/>
          <w:b/>
          <w:color w:val="000000"/>
          <w:sz w:val="24"/>
          <w:szCs w:val="24"/>
        </w:rPr>
        <w:t>TARYBOS SUDĖTIS IR DARBO ORGANIZAVIMAS</w:t>
      </w:r>
    </w:p>
    <w:p w:rsidR="00154905" w:rsidRPr="00154905" w:rsidRDefault="00154905" w:rsidP="00154905">
      <w:pPr>
        <w:spacing w:line="276" w:lineRule="auto"/>
        <w:ind w:right="-33" w:firstLine="851"/>
        <w:rPr>
          <w:rFonts w:ascii="Times New Roman" w:hAnsi="Times New Roman"/>
          <w:color w:val="000000"/>
          <w:sz w:val="24"/>
          <w:szCs w:val="24"/>
        </w:rPr>
      </w:pPr>
    </w:p>
    <w:p w:rsidR="00154905" w:rsidRPr="00154905" w:rsidRDefault="00154905" w:rsidP="00154905">
      <w:pPr>
        <w:numPr>
          <w:ilvl w:val="0"/>
          <w:numId w:val="5"/>
        </w:numPr>
        <w:tabs>
          <w:tab w:val="left" w:pos="1134"/>
          <w:tab w:val="left" w:pos="1276"/>
          <w:tab w:val="left" w:pos="1418"/>
        </w:tabs>
        <w:spacing w:line="276" w:lineRule="auto"/>
        <w:ind w:left="0" w:right="-33" w:firstLine="851"/>
        <w:jc w:val="both"/>
        <w:rPr>
          <w:rFonts w:ascii="Times New Roman" w:hAnsi="Times New Roman"/>
          <w:sz w:val="24"/>
          <w:szCs w:val="24"/>
        </w:rPr>
      </w:pPr>
      <w:r w:rsidRPr="00154905">
        <w:rPr>
          <w:rFonts w:ascii="Times New Roman" w:hAnsi="Times New Roman"/>
          <w:sz w:val="24"/>
          <w:szCs w:val="24"/>
        </w:rPr>
        <w:t>Taryba sudaroma Savivaldybės tarybos sprendimu trejiems metams. Taryba sudaroma pariteto principu: ne daugiau kaip pusė šios Tarybos narių – Savivaldybės institucijų ir įstaigų atstovai ir ne mažiau kaip pusė Tarybos narių – Savivaldybės bendruomeninių organizacijų atstovai.</w:t>
      </w:r>
    </w:p>
    <w:p w:rsidR="00154905" w:rsidRPr="00154905" w:rsidRDefault="00154905" w:rsidP="00154905">
      <w:pPr>
        <w:numPr>
          <w:ilvl w:val="0"/>
          <w:numId w:val="5"/>
        </w:numPr>
        <w:tabs>
          <w:tab w:val="left" w:pos="1134"/>
          <w:tab w:val="left" w:pos="1276"/>
        </w:tabs>
        <w:spacing w:line="276" w:lineRule="auto"/>
        <w:ind w:left="0" w:right="-33" w:firstLine="851"/>
        <w:jc w:val="both"/>
        <w:rPr>
          <w:rFonts w:ascii="Times New Roman" w:hAnsi="Times New Roman"/>
          <w:sz w:val="24"/>
          <w:szCs w:val="24"/>
        </w:rPr>
      </w:pPr>
      <w:r w:rsidRPr="00154905">
        <w:rPr>
          <w:rFonts w:ascii="Times New Roman" w:hAnsi="Times New Roman"/>
          <w:sz w:val="24"/>
          <w:szCs w:val="24"/>
        </w:rPr>
        <w:t xml:space="preserve">Taryba sudaroma iš 12 narių: 6 Savivaldybės institucijų ir įstaigų atstovai ir </w:t>
      </w:r>
      <w:r w:rsidRPr="00154905">
        <w:rPr>
          <w:rFonts w:ascii="Times New Roman" w:hAnsi="Times New Roman"/>
          <w:sz w:val="24"/>
          <w:szCs w:val="24"/>
        </w:rPr>
        <w:br/>
        <w:t>6 Savivaldybės bendruomeninių organizacijų atstovai.</w:t>
      </w:r>
    </w:p>
    <w:p w:rsidR="00154905" w:rsidRPr="00154905" w:rsidRDefault="00154905" w:rsidP="00154905">
      <w:pPr>
        <w:numPr>
          <w:ilvl w:val="0"/>
          <w:numId w:val="5"/>
        </w:numPr>
        <w:tabs>
          <w:tab w:val="left" w:pos="1276"/>
        </w:tabs>
        <w:spacing w:line="276" w:lineRule="auto"/>
        <w:ind w:left="0" w:right="-33" w:firstLine="851"/>
        <w:jc w:val="both"/>
        <w:rPr>
          <w:rFonts w:ascii="Times New Roman" w:hAnsi="Times New Roman"/>
          <w:sz w:val="24"/>
          <w:szCs w:val="24"/>
        </w:rPr>
      </w:pPr>
      <w:r w:rsidRPr="00154905">
        <w:rPr>
          <w:rFonts w:ascii="Times New Roman" w:hAnsi="Times New Roman"/>
          <w:sz w:val="24"/>
          <w:szCs w:val="24"/>
        </w:rPr>
        <w:t xml:space="preserve">Savivaldybės administracija organizuoja 6-ių Savivaldybės bendruomeninių organizacijų atstovų atranką į Tarybą. Informacija apie organizuojamą atranką skelbiama Savivaldybės interneto svetainėje </w:t>
      </w:r>
      <w:hyperlink r:id="rId7" w:history="1">
        <w:r w:rsidRPr="00154905">
          <w:rPr>
            <w:rFonts w:ascii="Times New Roman" w:hAnsi="Times New Roman"/>
            <w:sz w:val="24"/>
            <w:szCs w:val="24"/>
          </w:rPr>
          <w:t>www.krs.lt</w:t>
        </w:r>
      </w:hyperlink>
      <w:r w:rsidRPr="00154905">
        <w:rPr>
          <w:rFonts w:ascii="Times New Roman" w:hAnsi="Times New Roman"/>
          <w:sz w:val="24"/>
          <w:szCs w:val="24"/>
        </w:rPr>
        <w:t>. Bendruomeninių organizacijų statusą atitinkančios asociacijos raštu (galima pateikti skenuotą raštą elektroninėmis priemonėmis) pasiūlo po vieną atstovą. Jeigu pasiūlytų bendruomeninių organizacijų atstovų yra daugiau nei jiems skirtų vietų Taryboje, bendruomeninių organizacijų deleguoti atstovai išrenkami Administracijos direktoriaus sukviestame susirinkime.</w:t>
      </w:r>
    </w:p>
    <w:p w:rsidR="00154905" w:rsidRPr="00154905" w:rsidRDefault="00154905" w:rsidP="00154905">
      <w:pPr>
        <w:numPr>
          <w:ilvl w:val="0"/>
          <w:numId w:val="5"/>
        </w:numPr>
        <w:tabs>
          <w:tab w:val="left" w:pos="1276"/>
        </w:tabs>
        <w:spacing w:line="276" w:lineRule="auto"/>
        <w:ind w:left="0" w:right="-33" w:firstLine="851"/>
        <w:jc w:val="both"/>
        <w:rPr>
          <w:rFonts w:ascii="Times New Roman" w:hAnsi="Times New Roman"/>
          <w:sz w:val="24"/>
          <w:szCs w:val="24"/>
        </w:rPr>
      </w:pPr>
      <w:r w:rsidRPr="00154905">
        <w:rPr>
          <w:rFonts w:ascii="Times New Roman" w:hAnsi="Times New Roman"/>
          <w:sz w:val="24"/>
          <w:szCs w:val="24"/>
        </w:rPr>
        <w:t>Savivaldybės meras ir Savivaldybės administracijos direktorius į Tarybą deleguoja po 3 atstovus.</w:t>
      </w:r>
    </w:p>
    <w:p w:rsidR="00154905" w:rsidRPr="00154905" w:rsidRDefault="00154905" w:rsidP="00154905">
      <w:pPr>
        <w:numPr>
          <w:ilvl w:val="0"/>
          <w:numId w:val="5"/>
        </w:numPr>
        <w:tabs>
          <w:tab w:val="left" w:pos="1276"/>
        </w:tabs>
        <w:spacing w:line="276" w:lineRule="auto"/>
        <w:ind w:left="0" w:right="-33" w:firstLine="851"/>
        <w:jc w:val="both"/>
        <w:rPr>
          <w:rFonts w:ascii="Times New Roman" w:hAnsi="Times New Roman"/>
          <w:sz w:val="24"/>
          <w:szCs w:val="24"/>
        </w:rPr>
      </w:pPr>
      <w:r w:rsidRPr="00154905">
        <w:rPr>
          <w:rFonts w:ascii="Times New Roman" w:hAnsi="Times New Roman"/>
          <w:sz w:val="24"/>
          <w:szCs w:val="24"/>
        </w:rPr>
        <w:t>Jeigu narys iš Tarybos atšaukiamas arba dėl kitokių priežasčių pasitraukia iš Tarybos, jis pakeičiamas kitu.</w:t>
      </w:r>
    </w:p>
    <w:p w:rsidR="00154905" w:rsidRPr="00154905" w:rsidRDefault="00154905" w:rsidP="00154905">
      <w:pPr>
        <w:numPr>
          <w:ilvl w:val="0"/>
          <w:numId w:val="5"/>
        </w:numPr>
        <w:tabs>
          <w:tab w:val="left" w:pos="1276"/>
        </w:tabs>
        <w:spacing w:line="276" w:lineRule="auto"/>
        <w:ind w:left="0" w:right="-33" w:firstLine="851"/>
        <w:jc w:val="both"/>
        <w:rPr>
          <w:rFonts w:ascii="Times New Roman" w:hAnsi="Times New Roman"/>
          <w:sz w:val="24"/>
          <w:szCs w:val="24"/>
        </w:rPr>
      </w:pPr>
      <w:r w:rsidRPr="00154905">
        <w:rPr>
          <w:rFonts w:ascii="Times New Roman" w:hAnsi="Times New Roman"/>
          <w:sz w:val="24"/>
          <w:szCs w:val="24"/>
        </w:rPr>
        <w:t>Tarybos nario įgaliojimai nutrūksta, jeigu:</w:t>
      </w:r>
    </w:p>
    <w:p w:rsidR="00154905" w:rsidRPr="00154905" w:rsidRDefault="00154905" w:rsidP="00154905">
      <w:pPr>
        <w:numPr>
          <w:ilvl w:val="1"/>
          <w:numId w:val="5"/>
        </w:numPr>
        <w:tabs>
          <w:tab w:val="left" w:pos="1276"/>
          <w:tab w:val="left" w:pos="1418"/>
        </w:tabs>
        <w:spacing w:line="276" w:lineRule="auto"/>
        <w:ind w:right="-33" w:firstLine="59"/>
        <w:contextualSpacing/>
        <w:jc w:val="both"/>
        <w:rPr>
          <w:rFonts w:ascii="Times New Roman" w:hAnsi="Times New Roman"/>
          <w:sz w:val="24"/>
          <w:szCs w:val="24"/>
        </w:rPr>
      </w:pPr>
      <w:r w:rsidRPr="00154905">
        <w:rPr>
          <w:rFonts w:ascii="Times New Roman" w:hAnsi="Times New Roman"/>
          <w:sz w:val="24"/>
          <w:szCs w:val="24"/>
        </w:rPr>
        <w:t>jis atsistatydina savo noru;</w:t>
      </w:r>
    </w:p>
    <w:p w:rsidR="00154905" w:rsidRPr="00154905" w:rsidRDefault="00154905" w:rsidP="00154905">
      <w:pPr>
        <w:numPr>
          <w:ilvl w:val="1"/>
          <w:numId w:val="5"/>
        </w:numPr>
        <w:tabs>
          <w:tab w:val="left" w:pos="1276"/>
          <w:tab w:val="left" w:pos="1418"/>
        </w:tabs>
        <w:spacing w:line="276" w:lineRule="auto"/>
        <w:ind w:left="0" w:right="-33" w:firstLine="851"/>
        <w:contextualSpacing/>
        <w:jc w:val="both"/>
        <w:rPr>
          <w:rFonts w:ascii="Times New Roman" w:hAnsi="Times New Roman"/>
          <w:sz w:val="24"/>
          <w:szCs w:val="24"/>
        </w:rPr>
      </w:pPr>
      <w:r w:rsidRPr="00154905">
        <w:rPr>
          <w:rFonts w:ascii="Times New Roman" w:hAnsi="Times New Roman"/>
          <w:sz w:val="24"/>
          <w:szCs w:val="24"/>
        </w:rPr>
        <w:t>nutrūksta jo darbo (tarnybos) santykiai atstovaujamoje Savivaldybės institucijoje;</w:t>
      </w:r>
    </w:p>
    <w:p w:rsidR="00154905" w:rsidRPr="00154905" w:rsidRDefault="00154905" w:rsidP="00154905">
      <w:pPr>
        <w:numPr>
          <w:ilvl w:val="1"/>
          <w:numId w:val="5"/>
        </w:numPr>
        <w:tabs>
          <w:tab w:val="left" w:pos="1276"/>
          <w:tab w:val="left" w:pos="1418"/>
        </w:tabs>
        <w:spacing w:line="276" w:lineRule="auto"/>
        <w:ind w:left="0" w:right="-33" w:firstLine="851"/>
        <w:contextualSpacing/>
        <w:jc w:val="both"/>
        <w:rPr>
          <w:rFonts w:ascii="Times New Roman" w:hAnsi="Times New Roman"/>
          <w:sz w:val="24"/>
          <w:szCs w:val="24"/>
        </w:rPr>
      </w:pPr>
      <w:r w:rsidRPr="00154905">
        <w:rPr>
          <w:rFonts w:ascii="Times New Roman" w:hAnsi="Times New Roman"/>
          <w:sz w:val="24"/>
          <w:szCs w:val="24"/>
        </w:rPr>
        <w:t>nutrūksta jo narystė atstovaujamoje bendruomeninių organizacijų;</w:t>
      </w:r>
    </w:p>
    <w:p w:rsidR="00154905" w:rsidRPr="00154905" w:rsidRDefault="00154905" w:rsidP="00154905">
      <w:pPr>
        <w:numPr>
          <w:ilvl w:val="1"/>
          <w:numId w:val="5"/>
        </w:numPr>
        <w:tabs>
          <w:tab w:val="left" w:pos="1276"/>
          <w:tab w:val="left" w:pos="1418"/>
        </w:tabs>
        <w:spacing w:line="276" w:lineRule="auto"/>
        <w:ind w:left="0" w:right="-33" w:firstLine="851"/>
        <w:contextualSpacing/>
        <w:jc w:val="both"/>
        <w:rPr>
          <w:rFonts w:ascii="Times New Roman" w:hAnsi="Times New Roman"/>
          <w:sz w:val="24"/>
          <w:szCs w:val="24"/>
        </w:rPr>
      </w:pPr>
      <w:r w:rsidRPr="00154905">
        <w:rPr>
          <w:rFonts w:ascii="Times New Roman" w:hAnsi="Times New Roman"/>
          <w:sz w:val="24"/>
          <w:szCs w:val="24"/>
        </w:rPr>
        <w:t>jis atšaukiamas jį delegavusios Savivaldybės institucijos ar bendruomeninių organizacijų susirinkimo sprendimu.</w:t>
      </w:r>
    </w:p>
    <w:p w:rsidR="00154905" w:rsidRPr="00154905" w:rsidRDefault="00154905" w:rsidP="00154905">
      <w:pPr>
        <w:numPr>
          <w:ilvl w:val="0"/>
          <w:numId w:val="5"/>
        </w:numPr>
        <w:tabs>
          <w:tab w:val="left" w:pos="1276"/>
        </w:tabs>
        <w:spacing w:line="276" w:lineRule="auto"/>
        <w:ind w:left="0" w:right="-33" w:firstLine="851"/>
        <w:jc w:val="both"/>
        <w:rPr>
          <w:rFonts w:ascii="Times New Roman" w:hAnsi="Times New Roman"/>
          <w:sz w:val="24"/>
          <w:szCs w:val="24"/>
        </w:rPr>
      </w:pPr>
      <w:r w:rsidRPr="00154905">
        <w:rPr>
          <w:rFonts w:ascii="Times New Roman" w:hAnsi="Times New Roman"/>
          <w:sz w:val="24"/>
          <w:szCs w:val="24"/>
        </w:rPr>
        <w:t>Tarybos pirmininką ir pirmininko pavaduotoją iš Tarybos narių atviru balsavimu renka Taryba pirmojo posėdžio metu.</w:t>
      </w:r>
    </w:p>
    <w:p w:rsidR="00154905" w:rsidRPr="00154905" w:rsidRDefault="00154905" w:rsidP="00154905">
      <w:pPr>
        <w:numPr>
          <w:ilvl w:val="0"/>
          <w:numId w:val="5"/>
        </w:numPr>
        <w:tabs>
          <w:tab w:val="left" w:pos="1276"/>
        </w:tabs>
        <w:spacing w:line="276" w:lineRule="auto"/>
        <w:ind w:left="0" w:right="-33" w:firstLine="851"/>
        <w:jc w:val="both"/>
        <w:rPr>
          <w:rFonts w:ascii="Times New Roman" w:hAnsi="Times New Roman"/>
          <w:sz w:val="24"/>
          <w:szCs w:val="24"/>
        </w:rPr>
      </w:pPr>
      <w:r w:rsidRPr="00154905">
        <w:rPr>
          <w:rFonts w:ascii="Times New Roman" w:hAnsi="Times New Roman"/>
          <w:sz w:val="24"/>
          <w:szCs w:val="24"/>
        </w:rPr>
        <w:t>Tarybos pirmininku išrinkus Savivaldybės institucijos ar įstaigos atstovą, pirmininko pavaduotoju turi būti renkamas Savivaldybės bendruomeninių organizacijų atstovas. Tarybos pirmininku išrinkus Savivaldybės bendruomeninių organizacijų atstovą, pirmininko pavaduotoju turi būti renkamas Savivaldybės institucijos ar įstaigos atstovas.</w:t>
      </w:r>
    </w:p>
    <w:p w:rsidR="00154905" w:rsidRPr="00154905" w:rsidRDefault="00154905" w:rsidP="00154905">
      <w:pPr>
        <w:numPr>
          <w:ilvl w:val="0"/>
          <w:numId w:val="5"/>
        </w:numPr>
        <w:tabs>
          <w:tab w:val="left" w:pos="1276"/>
        </w:tabs>
        <w:spacing w:line="276" w:lineRule="auto"/>
        <w:ind w:left="0" w:right="-33" w:firstLine="851"/>
        <w:jc w:val="both"/>
        <w:rPr>
          <w:rFonts w:ascii="Times New Roman" w:hAnsi="Times New Roman"/>
          <w:sz w:val="24"/>
          <w:szCs w:val="24"/>
        </w:rPr>
      </w:pPr>
      <w:r w:rsidRPr="00154905">
        <w:rPr>
          <w:rFonts w:ascii="Times New Roman" w:hAnsi="Times New Roman"/>
          <w:sz w:val="24"/>
          <w:szCs w:val="24"/>
        </w:rPr>
        <w:lastRenderedPageBreak/>
        <w:t>Tarybos pirmininko funkcijos:</w:t>
      </w:r>
    </w:p>
    <w:p w:rsidR="00154905" w:rsidRPr="00154905" w:rsidRDefault="00154905" w:rsidP="00154905">
      <w:pPr>
        <w:spacing w:line="276" w:lineRule="auto"/>
        <w:ind w:left="851" w:right="-33"/>
        <w:jc w:val="both"/>
        <w:rPr>
          <w:rFonts w:ascii="Times New Roman" w:hAnsi="Times New Roman"/>
          <w:sz w:val="24"/>
          <w:szCs w:val="24"/>
        </w:rPr>
      </w:pPr>
      <w:r w:rsidRPr="00154905">
        <w:rPr>
          <w:rFonts w:ascii="Times New Roman" w:hAnsi="Times New Roman"/>
          <w:sz w:val="24"/>
          <w:szCs w:val="24"/>
        </w:rPr>
        <w:t>1</w:t>
      </w:r>
      <w:r w:rsidR="00A83ADE">
        <w:rPr>
          <w:rFonts w:ascii="Times New Roman" w:hAnsi="Times New Roman"/>
          <w:sz w:val="24"/>
          <w:szCs w:val="24"/>
        </w:rPr>
        <w:t>8</w:t>
      </w:r>
      <w:r w:rsidRPr="00154905">
        <w:rPr>
          <w:rFonts w:ascii="Times New Roman" w:hAnsi="Times New Roman"/>
          <w:sz w:val="24"/>
          <w:szCs w:val="24"/>
        </w:rPr>
        <w:t>.1. planuoja ir organizuoja Tarybos darbą;</w:t>
      </w:r>
    </w:p>
    <w:p w:rsidR="00154905" w:rsidRPr="00154905" w:rsidRDefault="00154905" w:rsidP="00154905">
      <w:pPr>
        <w:spacing w:line="276" w:lineRule="auto"/>
        <w:ind w:right="-33" w:firstLine="851"/>
        <w:jc w:val="both"/>
        <w:rPr>
          <w:rFonts w:ascii="Times New Roman" w:hAnsi="Times New Roman"/>
          <w:sz w:val="24"/>
          <w:szCs w:val="24"/>
        </w:rPr>
      </w:pPr>
      <w:r w:rsidRPr="00154905">
        <w:rPr>
          <w:rFonts w:ascii="Times New Roman" w:hAnsi="Times New Roman"/>
          <w:sz w:val="24"/>
          <w:szCs w:val="24"/>
        </w:rPr>
        <w:t>1</w:t>
      </w:r>
      <w:r w:rsidR="00A83ADE">
        <w:rPr>
          <w:rFonts w:ascii="Times New Roman" w:hAnsi="Times New Roman"/>
          <w:sz w:val="24"/>
          <w:szCs w:val="24"/>
        </w:rPr>
        <w:t>8</w:t>
      </w:r>
      <w:r w:rsidRPr="00154905">
        <w:rPr>
          <w:rFonts w:ascii="Times New Roman" w:hAnsi="Times New Roman"/>
          <w:sz w:val="24"/>
          <w:szCs w:val="24"/>
        </w:rPr>
        <w:t>.2. šaukia Tarybos posėdžius, sudaro jų darbotvarkę, organizuoja jiems reikalingų dokumentų bei kitos medžiagos parengimą;</w:t>
      </w:r>
    </w:p>
    <w:p w:rsidR="00154905" w:rsidRPr="00154905" w:rsidRDefault="00154905" w:rsidP="00154905">
      <w:pPr>
        <w:spacing w:line="276" w:lineRule="auto"/>
        <w:ind w:right="-33" w:firstLine="851"/>
        <w:jc w:val="both"/>
        <w:rPr>
          <w:rFonts w:ascii="Times New Roman" w:hAnsi="Times New Roman"/>
          <w:sz w:val="24"/>
          <w:szCs w:val="24"/>
        </w:rPr>
      </w:pPr>
      <w:r w:rsidRPr="00154905">
        <w:rPr>
          <w:rFonts w:ascii="Times New Roman" w:hAnsi="Times New Roman"/>
          <w:sz w:val="24"/>
          <w:szCs w:val="24"/>
        </w:rPr>
        <w:t>1</w:t>
      </w:r>
      <w:r w:rsidR="00A83ADE">
        <w:rPr>
          <w:rFonts w:ascii="Times New Roman" w:hAnsi="Times New Roman"/>
          <w:sz w:val="24"/>
          <w:szCs w:val="24"/>
        </w:rPr>
        <w:t>8</w:t>
      </w:r>
      <w:r w:rsidRPr="00154905">
        <w:rPr>
          <w:rFonts w:ascii="Times New Roman" w:hAnsi="Times New Roman"/>
          <w:sz w:val="24"/>
          <w:szCs w:val="24"/>
        </w:rPr>
        <w:t>.3. pasirašo Tarybos posėdžių protokolus ir kitus su Tarybos veikla susijusius dokumentus;</w:t>
      </w:r>
    </w:p>
    <w:p w:rsidR="00154905" w:rsidRPr="00154905" w:rsidRDefault="00154905" w:rsidP="00154905">
      <w:pPr>
        <w:spacing w:line="276" w:lineRule="auto"/>
        <w:ind w:right="-33" w:firstLine="851"/>
        <w:jc w:val="both"/>
        <w:rPr>
          <w:rFonts w:ascii="Times New Roman" w:hAnsi="Times New Roman"/>
          <w:sz w:val="24"/>
          <w:szCs w:val="24"/>
        </w:rPr>
      </w:pPr>
      <w:r w:rsidRPr="00154905">
        <w:rPr>
          <w:rFonts w:ascii="Times New Roman" w:hAnsi="Times New Roman"/>
          <w:sz w:val="24"/>
          <w:szCs w:val="24"/>
        </w:rPr>
        <w:t>1</w:t>
      </w:r>
      <w:r w:rsidR="00A83ADE">
        <w:rPr>
          <w:rFonts w:ascii="Times New Roman" w:hAnsi="Times New Roman"/>
          <w:sz w:val="24"/>
          <w:szCs w:val="24"/>
        </w:rPr>
        <w:t>8</w:t>
      </w:r>
      <w:r w:rsidRPr="00154905">
        <w:rPr>
          <w:rFonts w:ascii="Times New Roman" w:hAnsi="Times New Roman"/>
          <w:sz w:val="24"/>
          <w:szCs w:val="24"/>
        </w:rPr>
        <w:t>.4. atstovauja Tarybai valstybės ir Savivaldybės institucijose, įstaigose ir organizacijose ar įgalioja jai atstovauti kitus Tarybos narius, pritarus Tarybai.</w:t>
      </w:r>
    </w:p>
    <w:p w:rsidR="00154905" w:rsidRPr="00154905" w:rsidRDefault="00154905" w:rsidP="00154905">
      <w:pPr>
        <w:numPr>
          <w:ilvl w:val="0"/>
          <w:numId w:val="5"/>
        </w:numPr>
        <w:tabs>
          <w:tab w:val="left" w:pos="1276"/>
        </w:tabs>
        <w:spacing w:line="276" w:lineRule="auto"/>
        <w:ind w:left="0" w:right="-33" w:firstLine="851"/>
        <w:jc w:val="both"/>
        <w:rPr>
          <w:rFonts w:ascii="Times New Roman" w:hAnsi="Times New Roman"/>
          <w:sz w:val="24"/>
          <w:szCs w:val="24"/>
        </w:rPr>
      </w:pPr>
      <w:r w:rsidRPr="00154905">
        <w:rPr>
          <w:rFonts w:ascii="Times New Roman" w:hAnsi="Times New Roman"/>
          <w:sz w:val="24"/>
          <w:szCs w:val="24"/>
        </w:rPr>
        <w:t>Tarybos sekretoriaus funkcijas atlieka Savivaldybės administracijos direktoriaus įsakymu paskirtas darbuotojas, kuris nėra Tarybos narys.</w:t>
      </w:r>
    </w:p>
    <w:p w:rsidR="00154905" w:rsidRPr="00154905" w:rsidRDefault="00154905" w:rsidP="00154905">
      <w:pPr>
        <w:numPr>
          <w:ilvl w:val="0"/>
          <w:numId w:val="5"/>
        </w:numPr>
        <w:tabs>
          <w:tab w:val="left" w:pos="1276"/>
        </w:tabs>
        <w:spacing w:line="276" w:lineRule="auto"/>
        <w:ind w:left="0" w:right="-33" w:firstLine="851"/>
        <w:jc w:val="both"/>
        <w:rPr>
          <w:rFonts w:ascii="Times New Roman" w:hAnsi="Times New Roman"/>
          <w:sz w:val="24"/>
          <w:szCs w:val="24"/>
        </w:rPr>
      </w:pPr>
      <w:r w:rsidRPr="00154905">
        <w:rPr>
          <w:rFonts w:ascii="Times New Roman" w:hAnsi="Times New Roman"/>
          <w:sz w:val="24"/>
          <w:szCs w:val="24"/>
        </w:rPr>
        <w:t>Tarybos sekretoriaus funkcijos:</w:t>
      </w:r>
    </w:p>
    <w:p w:rsidR="00154905" w:rsidRPr="00154905" w:rsidRDefault="00154905" w:rsidP="00154905">
      <w:pPr>
        <w:numPr>
          <w:ilvl w:val="1"/>
          <w:numId w:val="5"/>
        </w:numPr>
        <w:tabs>
          <w:tab w:val="left" w:pos="1418"/>
        </w:tabs>
        <w:spacing w:line="276" w:lineRule="auto"/>
        <w:ind w:left="0" w:right="-33" w:firstLine="851"/>
        <w:jc w:val="both"/>
        <w:rPr>
          <w:rFonts w:ascii="Times New Roman" w:hAnsi="Times New Roman"/>
          <w:sz w:val="24"/>
          <w:szCs w:val="24"/>
        </w:rPr>
      </w:pPr>
      <w:r w:rsidRPr="00154905">
        <w:rPr>
          <w:rFonts w:ascii="Times New Roman" w:hAnsi="Times New Roman"/>
          <w:sz w:val="24"/>
          <w:szCs w:val="24"/>
        </w:rPr>
        <w:t>rašo Tarybos posėdžių protokolus;</w:t>
      </w:r>
    </w:p>
    <w:p w:rsidR="00154905" w:rsidRPr="00154905" w:rsidRDefault="00154905" w:rsidP="00154905">
      <w:pPr>
        <w:numPr>
          <w:ilvl w:val="1"/>
          <w:numId w:val="5"/>
        </w:numPr>
        <w:tabs>
          <w:tab w:val="left" w:pos="1418"/>
        </w:tabs>
        <w:spacing w:line="276" w:lineRule="auto"/>
        <w:ind w:left="0" w:right="-33" w:firstLine="851"/>
        <w:jc w:val="both"/>
        <w:rPr>
          <w:rFonts w:ascii="Times New Roman" w:hAnsi="Times New Roman"/>
          <w:sz w:val="24"/>
          <w:szCs w:val="24"/>
        </w:rPr>
      </w:pPr>
      <w:r w:rsidRPr="00154905">
        <w:rPr>
          <w:rFonts w:ascii="Times New Roman" w:hAnsi="Times New Roman"/>
          <w:sz w:val="24"/>
          <w:szCs w:val="24"/>
        </w:rPr>
        <w:t>tvarko su Tarybos darbu susijusius dokumentus, kaupia ir sistemina surinktą medžiagą;</w:t>
      </w:r>
    </w:p>
    <w:p w:rsidR="00154905" w:rsidRPr="00154905" w:rsidRDefault="00154905" w:rsidP="00154905">
      <w:pPr>
        <w:numPr>
          <w:ilvl w:val="1"/>
          <w:numId w:val="5"/>
        </w:numPr>
        <w:tabs>
          <w:tab w:val="left" w:pos="1418"/>
        </w:tabs>
        <w:spacing w:line="276" w:lineRule="auto"/>
        <w:ind w:left="0" w:right="-33" w:firstLine="851"/>
        <w:jc w:val="both"/>
        <w:rPr>
          <w:rFonts w:ascii="Times New Roman" w:hAnsi="Times New Roman"/>
          <w:sz w:val="24"/>
          <w:szCs w:val="24"/>
        </w:rPr>
      </w:pPr>
      <w:r w:rsidRPr="00154905">
        <w:rPr>
          <w:rFonts w:ascii="Times New Roman" w:hAnsi="Times New Roman"/>
          <w:sz w:val="24"/>
          <w:szCs w:val="24"/>
        </w:rPr>
        <w:t>ne vėliau kaip prieš 3 darbo dienas praneša Tarybos nariams ir kitiems į posėdį kviečiamiems asmenims apie Tarybos posėdžių laiką, vietą, pateikia pirmininko parengtą posėdžio darbotvarkę.</w:t>
      </w:r>
    </w:p>
    <w:p w:rsidR="00154905" w:rsidRPr="00154905" w:rsidRDefault="00154905" w:rsidP="00154905">
      <w:pPr>
        <w:numPr>
          <w:ilvl w:val="0"/>
          <w:numId w:val="5"/>
        </w:numPr>
        <w:tabs>
          <w:tab w:val="left" w:pos="1276"/>
        </w:tabs>
        <w:spacing w:line="276" w:lineRule="auto"/>
        <w:ind w:left="0" w:right="-33" w:firstLine="851"/>
        <w:jc w:val="both"/>
        <w:rPr>
          <w:rFonts w:ascii="Times New Roman" w:hAnsi="Times New Roman"/>
          <w:sz w:val="24"/>
          <w:szCs w:val="24"/>
        </w:rPr>
      </w:pPr>
      <w:r w:rsidRPr="00154905">
        <w:rPr>
          <w:rFonts w:ascii="Times New Roman" w:hAnsi="Times New Roman"/>
          <w:sz w:val="24"/>
          <w:szCs w:val="24"/>
        </w:rPr>
        <w:t>Kiekvienas Tarybos narys turi teisę siūlyti klausimus posėdžiui likus 2 darbo dienoms iki posėdžio, iš anksto informavęs apie tai Tarybos pirmininką.</w:t>
      </w:r>
    </w:p>
    <w:p w:rsidR="00154905" w:rsidRPr="00154905" w:rsidRDefault="00154905" w:rsidP="00154905">
      <w:pPr>
        <w:numPr>
          <w:ilvl w:val="0"/>
          <w:numId w:val="5"/>
        </w:numPr>
        <w:spacing w:line="276" w:lineRule="auto"/>
        <w:ind w:left="1276" w:right="-33" w:hanging="425"/>
        <w:jc w:val="both"/>
        <w:rPr>
          <w:rFonts w:ascii="Times New Roman" w:hAnsi="Times New Roman"/>
          <w:sz w:val="24"/>
          <w:szCs w:val="24"/>
        </w:rPr>
      </w:pPr>
      <w:r w:rsidRPr="00154905">
        <w:rPr>
          <w:rFonts w:ascii="Times New Roman" w:hAnsi="Times New Roman"/>
          <w:sz w:val="24"/>
          <w:szCs w:val="24"/>
        </w:rPr>
        <w:t>Tarybos veiklos forma yra posėdžiai.</w:t>
      </w:r>
    </w:p>
    <w:p w:rsidR="00154905" w:rsidRPr="00154905" w:rsidRDefault="00154905" w:rsidP="00154905">
      <w:pPr>
        <w:numPr>
          <w:ilvl w:val="0"/>
          <w:numId w:val="5"/>
        </w:numPr>
        <w:tabs>
          <w:tab w:val="left" w:pos="1276"/>
          <w:tab w:val="left" w:pos="1418"/>
        </w:tabs>
        <w:spacing w:line="276" w:lineRule="auto"/>
        <w:ind w:left="0" w:right="-33" w:firstLine="851"/>
        <w:jc w:val="both"/>
        <w:rPr>
          <w:rFonts w:ascii="Times New Roman" w:hAnsi="Times New Roman"/>
          <w:sz w:val="24"/>
          <w:szCs w:val="24"/>
        </w:rPr>
      </w:pPr>
      <w:r w:rsidRPr="00154905">
        <w:rPr>
          <w:rFonts w:ascii="Times New Roman" w:hAnsi="Times New Roman"/>
          <w:sz w:val="24"/>
          <w:szCs w:val="24"/>
        </w:rPr>
        <w:t>Tarybos posėdžius šaukia ir veda Tarybos pirmininkas. Jeigu Tarybos pirmininkas negali eiti pareigų, jas eina Tarybos pirmininko pavaduotojas. Tarybos posėdį gali inicijuoti ir ne mažiau kaip trečdalis Tarybos narių.</w:t>
      </w:r>
    </w:p>
    <w:p w:rsidR="00154905" w:rsidRPr="00154905" w:rsidRDefault="00154905" w:rsidP="00154905">
      <w:pPr>
        <w:numPr>
          <w:ilvl w:val="0"/>
          <w:numId w:val="5"/>
        </w:numPr>
        <w:spacing w:line="276" w:lineRule="auto"/>
        <w:ind w:left="1276" w:right="-33" w:hanging="425"/>
        <w:jc w:val="both"/>
        <w:rPr>
          <w:rFonts w:ascii="Times New Roman" w:hAnsi="Times New Roman"/>
          <w:spacing w:val="-6"/>
          <w:sz w:val="24"/>
          <w:szCs w:val="24"/>
        </w:rPr>
      </w:pPr>
      <w:r w:rsidRPr="00154905">
        <w:rPr>
          <w:rFonts w:ascii="Times New Roman" w:hAnsi="Times New Roman"/>
          <w:spacing w:val="-6"/>
          <w:sz w:val="24"/>
          <w:szCs w:val="24"/>
        </w:rPr>
        <w:t xml:space="preserve">Tarybos posėdžiai rengiami pagal poreikį. </w:t>
      </w:r>
    </w:p>
    <w:p w:rsidR="00154905" w:rsidRPr="00154905" w:rsidRDefault="00154905" w:rsidP="00154905">
      <w:pPr>
        <w:numPr>
          <w:ilvl w:val="0"/>
          <w:numId w:val="5"/>
        </w:numPr>
        <w:spacing w:line="276" w:lineRule="auto"/>
        <w:ind w:left="1276" w:right="-33" w:hanging="425"/>
        <w:jc w:val="both"/>
        <w:rPr>
          <w:rFonts w:ascii="Times New Roman" w:hAnsi="Times New Roman"/>
          <w:spacing w:val="-6"/>
          <w:sz w:val="24"/>
          <w:szCs w:val="24"/>
        </w:rPr>
      </w:pPr>
      <w:r w:rsidRPr="00154905">
        <w:rPr>
          <w:rFonts w:ascii="Times New Roman" w:hAnsi="Times New Roman"/>
          <w:spacing w:val="-6"/>
          <w:sz w:val="24"/>
          <w:szCs w:val="24"/>
        </w:rPr>
        <w:t>Tarybos posėdžiai yra teisėti, jei juose dalyvauja ne mažiau kaip pusė Tarybos narių.</w:t>
      </w:r>
    </w:p>
    <w:p w:rsidR="00154905" w:rsidRPr="00154905" w:rsidRDefault="00154905" w:rsidP="00154905">
      <w:pPr>
        <w:numPr>
          <w:ilvl w:val="0"/>
          <w:numId w:val="5"/>
        </w:numPr>
        <w:tabs>
          <w:tab w:val="left" w:pos="1276"/>
        </w:tabs>
        <w:spacing w:line="276" w:lineRule="auto"/>
        <w:ind w:left="0" w:right="-33" w:firstLine="851"/>
        <w:jc w:val="both"/>
        <w:rPr>
          <w:rFonts w:ascii="Times New Roman" w:hAnsi="Times New Roman"/>
          <w:sz w:val="24"/>
          <w:szCs w:val="24"/>
        </w:rPr>
      </w:pPr>
      <w:r w:rsidRPr="00154905">
        <w:rPr>
          <w:rFonts w:ascii="Times New Roman" w:hAnsi="Times New Roman"/>
          <w:sz w:val="24"/>
          <w:szCs w:val="24"/>
        </w:rPr>
        <w:t xml:space="preserve">Tarybos sprendimai priimami paprasta balsų dauguma. Balsams pasiskirsčius po lygiai, lemia Tarybos pirmininko balsas. </w:t>
      </w:r>
    </w:p>
    <w:p w:rsidR="00154905" w:rsidRPr="00154905" w:rsidRDefault="00154905" w:rsidP="00154905">
      <w:pPr>
        <w:numPr>
          <w:ilvl w:val="0"/>
          <w:numId w:val="5"/>
        </w:numPr>
        <w:tabs>
          <w:tab w:val="left" w:pos="1276"/>
        </w:tabs>
        <w:spacing w:line="276" w:lineRule="auto"/>
        <w:ind w:left="0" w:right="-33" w:firstLine="851"/>
        <w:jc w:val="both"/>
        <w:rPr>
          <w:rFonts w:ascii="Times New Roman" w:hAnsi="Times New Roman"/>
          <w:sz w:val="24"/>
          <w:szCs w:val="24"/>
        </w:rPr>
      </w:pPr>
      <w:r w:rsidRPr="00154905">
        <w:rPr>
          <w:rFonts w:ascii="Times New Roman" w:hAnsi="Times New Roman"/>
          <w:sz w:val="24"/>
          <w:szCs w:val="24"/>
        </w:rPr>
        <w:t>Tarybos posėdžiuose su patariamojo balso teise gali dalyvauti suinteresuotų Savivaldybės bendruomeninių organizacijų ir kitų institucijų bei įstaigų atstovai.</w:t>
      </w:r>
    </w:p>
    <w:p w:rsidR="00154905" w:rsidRPr="00154905" w:rsidRDefault="00154905" w:rsidP="00154905">
      <w:pPr>
        <w:numPr>
          <w:ilvl w:val="0"/>
          <w:numId w:val="5"/>
        </w:numPr>
        <w:tabs>
          <w:tab w:val="left" w:pos="1276"/>
        </w:tabs>
        <w:spacing w:line="276" w:lineRule="auto"/>
        <w:ind w:left="0" w:right="-33" w:firstLine="851"/>
        <w:jc w:val="both"/>
        <w:rPr>
          <w:rFonts w:ascii="Times New Roman" w:hAnsi="Times New Roman"/>
          <w:sz w:val="24"/>
          <w:szCs w:val="24"/>
        </w:rPr>
      </w:pPr>
      <w:r w:rsidRPr="00154905">
        <w:rPr>
          <w:rFonts w:ascii="Times New Roman" w:hAnsi="Times New Roman"/>
          <w:sz w:val="24"/>
          <w:szCs w:val="24"/>
        </w:rPr>
        <w:t>Tarybos sprendimai įforminami Tarybos posėdžio protokolais, kuriuos pasirašo Tarybos posėdžio pirmininkas ir sekretorius.</w:t>
      </w:r>
    </w:p>
    <w:p w:rsidR="00154905" w:rsidRPr="00154905" w:rsidRDefault="00154905" w:rsidP="00154905">
      <w:pPr>
        <w:numPr>
          <w:ilvl w:val="0"/>
          <w:numId w:val="5"/>
        </w:numPr>
        <w:spacing w:line="276" w:lineRule="auto"/>
        <w:ind w:left="1276" w:right="-34" w:hanging="425"/>
        <w:jc w:val="both"/>
        <w:rPr>
          <w:rFonts w:ascii="Times New Roman" w:hAnsi="Times New Roman"/>
          <w:sz w:val="24"/>
          <w:szCs w:val="24"/>
        </w:rPr>
      </w:pPr>
      <w:r w:rsidRPr="00154905">
        <w:rPr>
          <w:rFonts w:ascii="Times New Roman" w:hAnsi="Times New Roman"/>
          <w:sz w:val="24"/>
          <w:szCs w:val="24"/>
        </w:rPr>
        <w:t xml:space="preserve">Tarybą techniškai aptarnauja Savivaldybės administracija. </w:t>
      </w:r>
    </w:p>
    <w:p w:rsidR="00154905" w:rsidRPr="00154905" w:rsidRDefault="00154905" w:rsidP="00154905">
      <w:pPr>
        <w:numPr>
          <w:ilvl w:val="0"/>
          <w:numId w:val="5"/>
        </w:numPr>
        <w:tabs>
          <w:tab w:val="left" w:pos="1276"/>
        </w:tabs>
        <w:spacing w:line="276" w:lineRule="auto"/>
        <w:ind w:left="0" w:right="-34" w:firstLine="851"/>
        <w:jc w:val="both"/>
        <w:rPr>
          <w:rFonts w:ascii="Times New Roman" w:hAnsi="Times New Roman"/>
          <w:sz w:val="24"/>
          <w:szCs w:val="24"/>
        </w:rPr>
      </w:pPr>
      <w:r w:rsidRPr="00154905">
        <w:rPr>
          <w:rFonts w:ascii="Times New Roman" w:hAnsi="Times New Roman"/>
          <w:sz w:val="24"/>
          <w:szCs w:val="24"/>
        </w:rPr>
        <w:t xml:space="preserve">Tarybos posėdžių protokolai saugomi Lietuvos Respublikos dokumentų ir archyvų įstatymo ir kitų teisės aktų nustatyta tvarka ir terminais. </w:t>
      </w:r>
    </w:p>
    <w:p w:rsidR="00154905" w:rsidRPr="00154905" w:rsidRDefault="00154905" w:rsidP="00154905">
      <w:pPr>
        <w:numPr>
          <w:ilvl w:val="0"/>
          <w:numId w:val="5"/>
        </w:numPr>
        <w:tabs>
          <w:tab w:val="left" w:pos="1276"/>
        </w:tabs>
        <w:spacing w:line="276" w:lineRule="auto"/>
        <w:ind w:left="0" w:right="-33" w:firstLine="851"/>
        <w:jc w:val="both"/>
        <w:rPr>
          <w:rFonts w:ascii="Times New Roman" w:hAnsi="Times New Roman"/>
          <w:sz w:val="24"/>
          <w:szCs w:val="24"/>
        </w:rPr>
      </w:pPr>
      <w:r w:rsidRPr="00154905">
        <w:rPr>
          <w:rFonts w:ascii="Times New Roman" w:hAnsi="Times New Roman"/>
          <w:sz w:val="24"/>
          <w:szCs w:val="24"/>
        </w:rPr>
        <w:t>Tarybos veikla viešinama Savivaldybės interneto svetainėje www.krs.lt.</w:t>
      </w:r>
    </w:p>
    <w:p w:rsidR="00154905" w:rsidRPr="00154905" w:rsidRDefault="00154905" w:rsidP="00154905">
      <w:pPr>
        <w:spacing w:line="276" w:lineRule="auto"/>
        <w:ind w:firstLine="851"/>
        <w:jc w:val="both"/>
        <w:rPr>
          <w:rFonts w:ascii="Times New Roman" w:hAnsi="Times New Roman"/>
          <w:b/>
          <w:sz w:val="24"/>
          <w:szCs w:val="24"/>
        </w:rPr>
      </w:pPr>
    </w:p>
    <w:p w:rsidR="00154905" w:rsidRPr="00154905" w:rsidRDefault="00154905" w:rsidP="00154905">
      <w:pPr>
        <w:spacing w:line="276" w:lineRule="auto"/>
        <w:ind w:firstLine="851"/>
        <w:jc w:val="center"/>
        <w:rPr>
          <w:rFonts w:ascii="Times New Roman" w:hAnsi="Times New Roman"/>
          <w:b/>
          <w:sz w:val="24"/>
          <w:szCs w:val="24"/>
        </w:rPr>
      </w:pPr>
      <w:r w:rsidRPr="00154905">
        <w:rPr>
          <w:rFonts w:ascii="Times New Roman" w:hAnsi="Times New Roman"/>
          <w:b/>
          <w:sz w:val="24"/>
          <w:szCs w:val="24"/>
        </w:rPr>
        <w:t>V SKYRIUS</w:t>
      </w:r>
    </w:p>
    <w:p w:rsidR="00154905" w:rsidRPr="00154905" w:rsidRDefault="00154905" w:rsidP="00154905">
      <w:pPr>
        <w:spacing w:line="276" w:lineRule="auto"/>
        <w:ind w:firstLine="851"/>
        <w:jc w:val="center"/>
        <w:rPr>
          <w:rFonts w:ascii="Times New Roman" w:hAnsi="Times New Roman"/>
          <w:b/>
          <w:sz w:val="24"/>
          <w:szCs w:val="24"/>
        </w:rPr>
      </w:pPr>
      <w:r w:rsidRPr="00154905">
        <w:rPr>
          <w:rFonts w:ascii="Times New Roman" w:hAnsi="Times New Roman"/>
          <w:b/>
          <w:sz w:val="24"/>
          <w:szCs w:val="24"/>
        </w:rPr>
        <w:t>BAIGIAMOSIOS NUOSTATOS</w:t>
      </w:r>
    </w:p>
    <w:p w:rsidR="00154905" w:rsidRPr="00154905" w:rsidRDefault="00154905" w:rsidP="00154905">
      <w:pPr>
        <w:spacing w:line="276" w:lineRule="auto"/>
        <w:ind w:firstLine="851"/>
        <w:jc w:val="both"/>
        <w:rPr>
          <w:rFonts w:ascii="Times New Roman" w:hAnsi="Times New Roman"/>
          <w:b/>
          <w:sz w:val="24"/>
          <w:szCs w:val="24"/>
          <w:highlight w:val="yellow"/>
        </w:rPr>
      </w:pPr>
    </w:p>
    <w:p w:rsidR="00154905" w:rsidRPr="00154905" w:rsidRDefault="00154905" w:rsidP="00154905">
      <w:pPr>
        <w:numPr>
          <w:ilvl w:val="0"/>
          <w:numId w:val="5"/>
        </w:numPr>
        <w:tabs>
          <w:tab w:val="left" w:pos="1276"/>
        </w:tabs>
        <w:spacing w:line="276" w:lineRule="auto"/>
        <w:ind w:left="0" w:right="-34" w:firstLine="851"/>
        <w:jc w:val="both"/>
        <w:rPr>
          <w:rFonts w:ascii="Times New Roman" w:hAnsi="Times New Roman"/>
          <w:sz w:val="24"/>
          <w:szCs w:val="24"/>
        </w:rPr>
      </w:pPr>
      <w:r w:rsidRPr="00154905">
        <w:rPr>
          <w:rFonts w:ascii="Times New Roman" w:hAnsi="Times New Roman"/>
          <w:sz w:val="24"/>
          <w:szCs w:val="24"/>
        </w:rPr>
        <w:t>Tarybos nuostatai tvirtinami, keičiami ir naikinami Kauno rajono savivaldybės tarybos sprendimu.</w:t>
      </w:r>
    </w:p>
    <w:p w:rsidR="00154905" w:rsidRPr="00154905" w:rsidRDefault="00154905" w:rsidP="00154905">
      <w:pPr>
        <w:spacing w:line="276" w:lineRule="auto"/>
        <w:ind w:firstLine="720"/>
        <w:jc w:val="center"/>
        <w:rPr>
          <w:rFonts w:ascii="Times New Roman" w:hAnsi="Times New Roman"/>
          <w:sz w:val="24"/>
          <w:szCs w:val="24"/>
        </w:rPr>
      </w:pPr>
      <w:r w:rsidRPr="00154905">
        <w:rPr>
          <w:rFonts w:ascii="Times New Roman" w:hAnsi="Times New Roman"/>
          <w:b/>
          <w:sz w:val="24"/>
          <w:szCs w:val="24"/>
        </w:rPr>
        <w:t>________________________________</w:t>
      </w:r>
    </w:p>
    <w:p w:rsidR="00A83ADE" w:rsidRDefault="00A83ADE" w:rsidP="00154905">
      <w:pPr>
        <w:jc w:val="center"/>
        <w:rPr>
          <w:rFonts w:ascii="Times New Roman" w:hAnsi="Times New Roman"/>
          <w:b/>
          <w:sz w:val="28"/>
          <w:szCs w:val="28"/>
        </w:rPr>
      </w:pPr>
    </w:p>
    <w:p w:rsidR="00A83ADE" w:rsidRDefault="00A83ADE" w:rsidP="00154905">
      <w:pPr>
        <w:jc w:val="center"/>
        <w:rPr>
          <w:rFonts w:ascii="Times New Roman" w:hAnsi="Times New Roman"/>
          <w:b/>
          <w:sz w:val="28"/>
          <w:szCs w:val="28"/>
        </w:rPr>
      </w:pPr>
    </w:p>
    <w:p w:rsidR="00A83ADE" w:rsidRDefault="00A83ADE" w:rsidP="00154905">
      <w:pPr>
        <w:jc w:val="center"/>
        <w:rPr>
          <w:rFonts w:ascii="Times New Roman" w:hAnsi="Times New Roman"/>
          <w:b/>
          <w:sz w:val="28"/>
          <w:szCs w:val="28"/>
        </w:rPr>
      </w:pPr>
    </w:p>
    <w:p w:rsidR="00154905" w:rsidRPr="00154905" w:rsidRDefault="00154905" w:rsidP="00154905">
      <w:pPr>
        <w:jc w:val="center"/>
        <w:rPr>
          <w:rFonts w:ascii="Times New Roman" w:hAnsi="Times New Roman"/>
          <w:b/>
          <w:sz w:val="28"/>
          <w:szCs w:val="28"/>
        </w:rPr>
      </w:pPr>
      <w:bookmarkStart w:id="0" w:name="_GoBack"/>
      <w:bookmarkEnd w:id="0"/>
      <w:r w:rsidRPr="00154905">
        <w:rPr>
          <w:rFonts w:ascii="Times New Roman" w:hAnsi="Times New Roman"/>
          <w:b/>
          <w:sz w:val="28"/>
          <w:szCs w:val="28"/>
        </w:rPr>
        <w:lastRenderedPageBreak/>
        <w:t>KAUNO RAJONO SAVIVALDYBĖS ADMINISTRACIJOS</w:t>
      </w:r>
    </w:p>
    <w:p w:rsidR="00154905" w:rsidRPr="00154905" w:rsidRDefault="00154905" w:rsidP="00154905">
      <w:pPr>
        <w:jc w:val="center"/>
        <w:rPr>
          <w:rFonts w:ascii="Times New Roman" w:hAnsi="Times New Roman"/>
          <w:b/>
          <w:sz w:val="28"/>
          <w:szCs w:val="28"/>
        </w:rPr>
      </w:pPr>
      <w:r w:rsidRPr="00154905">
        <w:rPr>
          <w:rFonts w:ascii="Times New Roman" w:hAnsi="Times New Roman"/>
          <w:b/>
          <w:sz w:val="28"/>
          <w:szCs w:val="28"/>
        </w:rPr>
        <w:t>APLINKOS SKYRIUS</w:t>
      </w:r>
    </w:p>
    <w:p w:rsidR="00154905" w:rsidRPr="00154905" w:rsidRDefault="00154905" w:rsidP="00154905">
      <w:pPr>
        <w:jc w:val="center"/>
        <w:rPr>
          <w:rFonts w:ascii="Times New Roman" w:hAnsi="Times New Roman"/>
          <w:b/>
          <w:sz w:val="24"/>
          <w:szCs w:val="24"/>
        </w:rPr>
      </w:pPr>
    </w:p>
    <w:p w:rsidR="00154905" w:rsidRPr="00154905" w:rsidRDefault="00154905" w:rsidP="00154905">
      <w:pPr>
        <w:jc w:val="center"/>
        <w:rPr>
          <w:rFonts w:ascii="Times New Roman" w:hAnsi="Times New Roman"/>
          <w:b/>
          <w:sz w:val="24"/>
          <w:szCs w:val="24"/>
        </w:rPr>
      </w:pPr>
      <w:r w:rsidRPr="00154905">
        <w:rPr>
          <w:rFonts w:ascii="Times New Roman" w:hAnsi="Times New Roman"/>
          <w:b/>
          <w:sz w:val="24"/>
          <w:szCs w:val="24"/>
        </w:rPr>
        <w:t>SAVIVALDYBĖS TARYBOS SPRENDIMO „DĖL KAUNO RAJONO SAVIVALDYBĖS BENDRUOMENINIŲ ORGANIZACIJŲ TARYBOS NUOSTATŲ PATVIRTINIMO“ PROJEKTO AIŠKINAMASIS RAŠTAS</w:t>
      </w:r>
    </w:p>
    <w:p w:rsidR="00154905" w:rsidRPr="00154905" w:rsidRDefault="00154905" w:rsidP="00154905">
      <w:pPr>
        <w:jc w:val="center"/>
        <w:rPr>
          <w:rFonts w:ascii="Times New Roman" w:hAnsi="Times New Roman"/>
          <w:b/>
          <w:sz w:val="24"/>
          <w:szCs w:val="24"/>
        </w:rPr>
      </w:pPr>
    </w:p>
    <w:p w:rsidR="00154905" w:rsidRPr="00154905" w:rsidRDefault="00154905" w:rsidP="00154905">
      <w:pPr>
        <w:jc w:val="center"/>
        <w:rPr>
          <w:rFonts w:ascii="Times New Roman" w:hAnsi="Times New Roman"/>
          <w:sz w:val="24"/>
          <w:szCs w:val="24"/>
        </w:rPr>
      </w:pPr>
      <w:r w:rsidRPr="00154905">
        <w:rPr>
          <w:rFonts w:ascii="Times New Roman" w:hAnsi="Times New Roman"/>
          <w:sz w:val="24"/>
          <w:szCs w:val="24"/>
        </w:rPr>
        <w:t>2019 m. birželio 11 d.</w:t>
      </w:r>
    </w:p>
    <w:p w:rsidR="00154905" w:rsidRPr="00154905" w:rsidRDefault="00154905" w:rsidP="00154905">
      <w:pPr>
        <w:jc w:val="center"/>
        <w:rPr>
          <w:rFonts w:ascii="Times New Roman" w:hAnsi="Times New Roman"/>
          <w:sz w:val="24"/>
          <w:szCs w:val="24"/>
        </w:rPr>
      </w:pPr>
      <w:r w:rsidRPr="00154905">
        <w:rPr>
          <w:rFonts w:ascii="Times New Roman" w:hAnsi="Times New Roman"/>
          <w:sz w:val="24"/>
          <w:szCs w:val="24"/>
        </w:rPr>
        <w:t>Kaunas</w:t>
      </w:r>
    </w:p>
    <w:p w:rsidR="00154905" w:rsidRPr="00154905" w:rsidRDefault="00154905" w:rsidP="00154905">
      <w:pPr>
        <w:jc w:val="center"/>
        <w:rPr>
          <w:rFonts w:ascii="Times New Roman" w:hAnsi="Times New Roman"/>
          <w:sz w:val="24"/>
          <w:szCs w:val="24"/>
        </w:rPr>
      </w:pPr>
    </w:p>
    <w:p w:rsidR="00154905" w:rsidRPr="00154905" w:rsidRDefault="00154905" w:rsidP="00154905">
      <w:pPr>
        <w:spacing w:line="360" w:lineRule="auto"/>
        <w:ind w:firstLine="851"/>
        <w:jc w:val="both"/>
        <w:rPr>
          <w:rFonts w:ascii="Times New Roman" w:hAnsi="Times New Roman"/>
          <w:b/>
          <w:sz w:val="24"/>
          <w:szCs w:val="24"/>
        </w:rPr>
      </w:pPr>
      <w:r w:rsidRPr="00154905">
        <w:rPr>
          <w:rFonts w:ascii="Times New Roman" w:hAnsi="Times New Roman"/>
          <w:b/>
          <w:sz w:val="24"/>
          <w:szCs w:val="24"/>
        </w:rPr>
        <w:t>1. Sprendimo projekto rengimą paskatinusios priežastys, tikslai.</w:t>
      </w:r>
    </w:p>
    <w:p w:rsidR="00154905" w:rsidRPr="00154905" w:rsidRDefault="00154905" w:rsidP="00154905">
      <w:pPr>
        <w:tabs>
          <w:tab w:val="left" w:pos="1296"/>
          <w:tab w:val="center" w:pos="4153"/>
          <w:tab w:val="right" w:pos="8306"/>
        </w:tabs>
        <w:spacing w:line="360" w:lineRule="auto"/>
        <w:ind w:firstLine="851"/>
        <w:jc w:val="both"/>
        <w:rPr>
          <w:rFonts w:ascii="Times New Roman" w:hAnsi="Times New Roman"/>
          <w:sz w:val="24"/>
          <w:szCs w:val="24"/>
        </w:rPr>
      </w:pPr>
      <w:r w:rsidRPr="00154905">
        <w:rPr>
          <w:rFonts w:ascii="Times New Roman" w:hAnsi="Times New Roman"/>
          <w:sz w:val="24"/>
          <w:szCs w:val="24"/>
        </w:rPr>
        <w:t>Įsigaliojus Lietuvos Respublikos bendruomeninių organizacijų plėtros įstatymui, būtina patvirtinti Kauno rajono savivaldybės bendruomeninių organizacijų tarybos nuostatus.</w:t>
      </w:r>
    </w:p>
    <w:p w:rsidR="00154905" w:rsidRPr="00154905" w:rsidRDefault="00154905" w:rsidP="00154905">
      <w:pPr>
        <w:tabs>
          <w:tab w:val="left" w:pos="851"/>
        </w:tabs>
        <w:spacing w:line="360" w:lineRule="auto"/>
        <w:ind w:firstLine="851"/>
        <w:jc w:val="both"/>
        <w:rPr>
          <w:rFonts w:ascii="Times New Roman" w:hAnsi="Times New Roman"/>
          <w:b/>
          <w:sz w:val="24"/>
          <w:szCs w:val="24"/>
        </w:rPr>
      </w:pPr>
      <w:r w:rsidRPr="00154905">
        <w:rPr>
          <w:rFonts w:ascii="Times New Roman" w:hAnsi="Times New Roman"/>
          <w:b/>
          <w:sz w:val="24"/>
          <w:szCs w:val="24"/>
        </w:rPr>
        <w:t>2.</w:t>
      </w:r>
      <w:r w:rsidRPr="00154905">
        <w:rPr>
          <w:rFonts w:ascii="Times New Roman" w:hAnsi="Times New Roman"/>
          <w:sz w:val="24"/>
          <w:szCs w:val="24"/>
        </w:rPr>
        <w:t xml:space="preserve"> </w:t>
      </w:r>
      <w:r w:rsidRPr="00154905">
        <w:rPr>
          <w:rFonts w:ascii="Times New Roman" w:hAnsi="Times New Roman"/>
          <w:b/>
          <w:sz w:val="24"/>
          <w:szCs w:val="24"/>
        </w:rPr>
        <w:t xml:space="preserve">Teisinis reglamentavimas (kaip šiuo metu reglamentuojami sprendimo projekte aptariami klausimai, teisės aktai, kuriais vadovaujantis parengtas sprendimo projektas). </w:t>
      </w:r>
    </w:p>
    <w:p w:rsidR="00154905" w:rsidRPr="00154905" w:rsidRDefault="00154905" w:rsidP="00154905">
      <w:pPr>
        <w:spacing w:line="360" w:lineRule="auto"/>
        <w:ind w:firstLine="851"/>
        <w:jc w:val="both"/>
        <w:rPr>
          <w:rFonts w:ascii="Times New Roman" w:hAnsi="Times New Roman"/>
          <w:color w:val="000000"/>
          <w:sz w:val="24"/>
          <w:szCs w:val="24"/>
        </w:rPr>
      </w:pPr>
      <w:r w:rsidRPr="00154905">
        <w:rPr>
          <w:rFonts w:ascii="Times New Roman" w:hAnsi="Times New Roman"/>
          <w:sz w:val="24"/>
          <w:szCs w:val="24"/>
        </w:rPr>
        <w:t xml:space="preserve">Sprendimo projektas parengtas vadovaujantis Lietuvos Respublikos vietos savivaldos įstatymo 16 straipsnio 4 dalimi, kurioje nustatyta, kad </w:t>
      </w:r>
      <w:r w:rsidRPr="00154905">
        <w:rPr>
          <w:rFonts w:ascii="Times New Roman" w:hAnsi="Times New Roman"/>
          <w:color w:val="000000"/>
          <w:sz w:val="24"/>
          <w:szCs w:val="24"/>
        </w:rPr>
        <w:t>jeigu teisės aktuose yra nustatyta papildomų įgaliojimų savivaldybei, sprendimų dėl tokių įgaliojimų vykdymo priėmimo iniciatyva, neperžengiant nustatytų įgaliojimų, priklauso savivaldybės tarybai.</w:t>
      </w:r>
    </w:p>
    <w:p w:rsidR="00154905" w:rsidRPr="00154905" w:rsidRDefault="00154905" w:rsidP="00154905">
      <w:pPr>
        <w:spacing w:line="360" w:lineRule="auto"/>
        <w:ind w:firstLine="851"/>
        <w:jc w:val="both"/>
        <w:rPr>
          <w:rFonts w:ascii="Times New Roman" w:hAnsi="Times New Roman"/>
          <w:sz w:val="24"/>
          <w:szCs w:val="24"/>
        </w:rPr>
      </w:pPr>
      <w:r w:rsidRPr="00154905">
        <w:rPr>
          <w:rFonts w:ascii="Times New Roman" w:hAnsi="Times New Roman"/>
          <w:sz w:val="24"/>
          <w:szCs w:val="24"/>
        </w:rPr>
        <w:t>Bendruomeninių organizacijų plėtros įstatymo 8 straipsnio 1 dalis nurodo, kad savivaldybės bendruomeninių organizacijų taryba sudaroma savivaldybės tarybos sprendimu laikantis šio principo: ne daugiau kaip 1/2 šios tarybos narių sudaro savivaldybės institucijų ir įstaigų atstovai ir ne mažiau kaip 1/2 tarybos narių sudaro bendruomeninių organizacijų, veikiančių savivaldybės teritorijoje, atstovai. Savivaldybės bendruomeninių organizacijų tarybos sudėtį ir nuostatus tvirtina savivaldybės taryba.</w:t>
      </w:r>
    </w:p>
    <w:p w:rsidR="00154905" w:rsidRPr="00154905" w:rsidRDefault="00154905" w:rsidP="00154905">
      <w:pPr>
        <w:spacing w:line="360" w:lineRule="auto"/>
        <w:ind w:firstLine="851"/>
        <w:jc w:val="both"/>
        <w:rPr>
          <w:rFonts w:ascii="Times New Roman" w:hAnsi="Times New Roman"/>
          <w:b/>
          <w:sz w:val="24"/>
          <w:szCs w:val="24"/>
        </w:rPr>
      </w:pPr>
      <w:r w:rsidRPr="00154905">
        <w:rPr>
          <w:rFonts w:ascii="Times New Roman" w:hAnsi="Times New Roman"/>
          <w:b/>
          <w:sz w:val="24"/>
          <w:szCs w:val="24"/>
        </w:rPr>
        <w:t>3. Galimi sprendimo priėmimo padariniai (teigiami ir (ar) neigiami).</w:t>
      </w:r>
    </w:p>
    <w:p w:rsidR="00154905" w:rsidRPr="00154905" w:rsidRDefault="00154905" w:rsidP="00154905">
      <w:pPr>
        <w:spacing w:line="360" w:lineRule="auto"/>
        <w:ind w:firstLine="851"/>
        <w:jc w:val="both"/>
        <w:rPr>
          <w:rFonts w:ascii="Times New Roman" w:hAnsi="Times New Roman"/>
          <w:sz w:val="24"/>
          <w:szCs w:val="24"/>
        </w:rPr>
      </w:pPr>
      <w:r w:rsidRPr="00154905">
        <w:rPr>
          <w:rFonts w:ascii="Times New Roman" w:hAnsi="Times New Roman"/>
          <w:sz w:val="24"/>
          <w:szCs w:val="24"/>
        </w:rPr>
        <w:t>Neigiamų padarinių nenumatoma.</w:t>
      </w:r>
    </w:p>
    <w:p w:rsidR="00154905" w:rsidRPr="00154905" w:rsidRDefault="00154905" w:rsidP="00154905">
      <w:pPr>
        <w:spacing w:line="360" w:lineRule="auto"/>
        <w:ind w:firstLine="851"/>
        <w:jc w:val="both"/>
        <w:rPr>
          <w:rFonts w:ascii="Times New Roman" w:hAnsi="Times New Roman"/>
          <w:b/>
          <w:sz w:val="24"/>
          <w:szCs w:val="24"/>
        </w:rPr>
      </w:pPr>
      <w:r w:rsidRPr="00154905">
        <w:rPr>
          <w:rFonts w:ascii="Times New Roman" w:hAnsi="Times New Roman"/>
          <w:b/>
          <w:sz w:val="24"/>
          <w:szCs w:val="24"/>
        </w:rPr>
        <w:t>4. Keičiamo ar pripažįstamo netekusiu galios Savivaldybės tarybos sprendimo pakeitimų sąrašas.</w:t>
      </w:r>
    </w:p>
    <w:p w:rsidR="00154905" w:rsidRPr="00154905" w:rsidRDefault="00154905" w:rsidP="00154905">
      <w:pPr>
        <w:spacing w:line="360" w:lineRule="auto"/>
        <w:ind w:firstLine="851"/>
        <w:jc w:val="both"/>
        <w:rPr>
          <w:rFonts w:ascii="Times New Roman" w:hAnsi="Times New Roman"/>
          <w:sz w:val="24"/>
          <w:szCs w:val="24"/>
        </w:rPr>
      </w:pPr>
      <w:r w:rsidRPr="00154905">
        <w:rPr>
          <w:rFonts w:ascii="Times New Roman" w:hAnsi="Times New Roman"/>
          <w:sz w:val="24"/>
          <w:szCs w:val="24"/>
        </w:rPr>
        <w:t>Nėra.</w:t>
      </w:r>
    </w:p>
    <w:p w:rsidR="00154905" w:rsidRPr="00154905" w:rsidRDefault="00154905" w:rsidP="00154905">
      <w:pPr>
        <w:spacing w:line="360" w:lineRule="auto"/>
        <w:ind w:firstLine="851"/>
        <w:jc w:val="both"/>
        <w:rPr>
          <w:rFonts w:ascii="Times New Roman" w:hAnsi="Times New Roman"/>
          <w:b/>
          <w:sz w:val="24"/>
          <w:szCs w:val="24"/>
        </w:rPr>
      </w:pPr>
      <w:r w:rsidRPr="00154905">
        <w:rPr>
          <w:rFonts w:ascii="Times New Roman" w:hAnsi="Times New Roman"/>
          <w:b/>
          <w:sz w:val="24"/>
          <w:szCs w:val="24"/>
        </w:rPr>
        <w:t>5. Lėšos sprendimui įgyvendinti, jų šaltiniai.</w:t>
      </w:r>
    </w:p>
    <w:p w:rsidR="00154905" w:rsidRPr="00154905" w:rsidRDefault="00154905" w:rsidP="00154905">
      <w:pPr>
        <w:spacing w:line="360" w:lineRule="auto"/>
        <w:ind w:firstLine="851"/>
        <w:jc w:val="both"/>
        <w:rPr>
          <w:rFonts w:ascii="Times New Roman" w:hAnsi="Times New Roman"/>
          <w:sz w:val="24"/>
          <w:szCs w:val="24"/>
        </w:rPr>
      </w:pPr>
      <w:r w:rsidRPr="00154905">
        <w:rPr>
          <w:rFonts w:ascii="Times New Roman" w:hAnsi="Times New Roman"/>
          <w:sz w:val="24"/>
          <w:szCs w:val="24"/>
        </w:rPr>
        <w:t>Sprendimo įgyvendinimas Savivaldybės biudžeto lėšų nepareikalaus.</w:t>
      </w:r>
    </w:p>
    <w:p w:rsidR="00154905" w:rsidRPr="00154905" w:rsidRDefault="00154905" w:rsidP="00154905">
      <w:pPr>
        <w:spacing w:line="360" w:lineRule="auto"/>
        <w:ind w:firstLine="851"/>
        <w:jc w:val="both"/>
        <w:rPr>
          <w:rFonts w:ascii="Times New Roman" w:hAnsi="Times New Roman"/>
          <w:b/>
          <w:sz w:val="24"/>
          <w:szCs w:val="24"/>
        </w:rPr>
      </w:pPr>
      <w:r w:rsidRPr="00154905">
        <w:rPr>
          <w:rFonts w:ascii="Times New Roman" w:hAnsi="Times New Roman"/>
          <w:b/>
          <w:sz w:val="24"/>
          <w:szCs w:val="24"/>
        </w:rPr>
        <w:t xml:space="preserve">6. Būtinumas skelbti sprendimą Teisės aktų ir kituose registruose. Viešinimas. </w:t>
      </w:r>
    </w:p>
    <w:p w:rsidR="00154905" w:rsidRPr="00154905" w:rsidRDefault="00154905" w:rsidP="00154905">
      <w:pPr>
        <w:spacing w:line="360" w:lineRule="auto"/>
        <w:ind w:firstLine="851"/>
        <w:jc w:val="both"/>
        <w:rPr>
          <w:rFonts w:ascii="Times New Roman" w:hAnsi="Times New Roman"/>
          <w:sz w:val="24"/>
          <w:szCs w:val="24"/>
        </w:rPr>
      </w:pPr>
      <w:r w:rsidRPr="00154905">
        <w:rPr>
          <w:rFonts w:ascii="Times New Roman" w:hAnsi="Times New Roman"/>
          <w:sz w:val="24"/>
          <w:szCs w:val="24"/>
        </w:rPr>
        <w:t>Skelbiamas Teisės aktų registre. Viešinamas Kauno rajono savivaldybės interneto svetainėje www.krs.lt.</w:t>
      </w:r>
    </w:p>
    <w:p w:rsidR="00154905" w:rsidRPr="00154905" w:rsidRDefault="00154905" w:rsidP="00154905">
      <w:pPr>
        <w:spacing w:line="360" w:lineRule="auto"/>
        <w:ind w:firstLine="851"/>
        <w:jc w:val="both"/>
        <w:rPr>
          <w:rFonts w:ascii="Times New Roman" w:hAnsi="Times New Roman"/>
          <w:sz w:val="24"/>
          <w:szCs w:val="24"/>
        </w:rPr>
      </w:pPr>
      <w:r w:rsidRPr="00154905">
        <w:rPr>
          <w:rFonts w:ascii="Times New Roman" w:hAnsi="Times New Roman"/>
          <w:b/>
          <w:sz w:val="24"/>
          <w:szCs w:val="24"/>
        </w:rPr>
        <w:t>7. Antikorupcinis vertinimas.</w:t>
      </w:r>
    </w:p>
    <w:p w:rsidR="00154905" w:rsidRPr="00154905" w:rsidRDefault="00154905" w:rsidP="00154905">
      <w:pPr>
        <w:spacing w:line="360" w:lineRule="auto"/>
        <w:ind w:firstLine="851"/>
        <w:jc w:val="both"/>
        <w:rPr>
          <w:rFonts w:ascii="Times New Roman" w:hAnsi="Times New Roman"/>
          <w:sz w:val="24"/>
          <w:szCs w:val="24"/>
        </w:rPr>
      </w:pPr>
      <w:r w:rsidRPr="00154905">
        <w:rPr>
          <w:rFonts w:ascii="Times New Roman" w:hAnsi="Times New Roman"/>
          <w:sz w:val="24"/>
          <w:szCs w:val="24"/>
        </w:rPr>
        <w:t>Neatliekamas.</w:t>
      </w:r>
    </w:p>
    <w:p w:rsidR="00154905" w:rsidRPr="00154905" w:rsidRDefault="00154905" w:rsidP="00154905">
      <w:pPr>
        <w:spacing w:line="360" w:lineRule="auto"/>
        <w:ind w:firstLine="851"/>
        <w:jc w:val="both"/>
        <w:rPr>
          <w:rFonts w:ascii="Times New Roman" w:hAnsi="Times New Roman"/>
          <w:b/>
          <w:sz w:val="24"/>
          <w:szCs w:val="24"/>
        </w:rPr>
      </w:pPr>
      <w:r w:rsidRPr="00154905">
        <w:rPr>
          <w:rFonts w:ascii="Times New Roman" w:hAnsi="Times New Roman"/>
          <w:b/>
          <w:sz w:val="24"/>
          <w:szCs w:val="24"/>
        </w:rPr>
        <w:lastRenderedPageBreak/>
        <w:t>8. Numatomo teisinio reguliavimo poveikio rezultatai.</w:t>
      </w:r>
    </w:p>
    <w:p w:rsidR="00154905" w:rsidRPr="00154905" w:rsidRDefault="00154905" w:rsidP="00154905">
      <w:pPr>
        <w:spacing w:line="360" w:lineRule="auto"/>
        <w:ind w:firstLine="851"/>
        <w:jc w:val="both"/>
        <w:rPr>
          <w:rFonts w:ascii="Times New Roman" w:hAnsi="Times New Roman"/>
          <w:sz w:val="24"/>
          <w:szCs w:val="24"/>
        </w:rPr>
      </w:pPr>
      <w:r w:rsidRPr="00154905">
        <w:rPr>
          <w:rFonts w:ascii="Times New Roman" w:hAnsi="Times New Roman"/>
          <w:sz w:val="24"/>
          <w:szCs w:val="24"/>
        </w:rPr>
        <w:t>Vertinti nereikia.</w:t>
      </w:r>
    </w:p>
    <w:p w:rsidR="00154905" w:rsidRPr="00154905" w:rsidRDefault="00154905" w:rsidP="00154905">
      <w:pPr>
        <w:spacing w:line="360" w:lineRule="auto"/>
        <w:ind w:firstLine="851"/>
        <w:jc w:val="both"/>
        <w:rPr>
          <w:rFonts w:ascii="Times New Roman" w:hAnsi="Times New Roman"/>
          <w:b/>
          <w:sz w:val="24"/>
          <w:szCs w:val="24"/>
        </w:rPr>
      </w:pPr>
      <w:r w:rsidRPr="00154905">
        <w:rPr>
          <w:rFonts w:ascii="Times New Roman" w:hAnsi="Times New Roman"/>
          <w:b/>
          <w:sz w:val="24"/>
          <w:szCs w:val="24"/>
        </w:rPr>
        <w:t>9. Kiti, sprendimo iniciatorių nuomone, reikalingi pagrindimai ir paaiškinimai.</w:t>
      </w:r>
    </w:p>
    <w:p w:rsidR="00154905" w:rsidRPr="00154905" w:rsidRDefault="00154905" w:rsidP="00154905">
      <w:pPr>
        <w:spacing w:line="360" w:lineRule="auto"/>
        <w:ind w:firstLine="851"/>
        <w:rPr>
          <w:rFonts w:ascii="Times New Roman" w:hAnsi="Times New Roman"/>
          <w:color w:val="000000"/>
          <w:sz w:val="24"/>
          <w:szCs w:val="24"/>
        </w:rPr>
      </w:pPr>
      <w:r w:rsidRPr="00154905">
        <w:rPr>
          <w:rFonts w:ascii="Times New Roman" w:hAnsi="Times New Roman"/>
          <w:color w:val="000000"/>
          <w:sz w:val="24"/>
          <w:szCs w:val="24"/>
        </w:rPr>
        <w:t>Nėra.</w:t>
      </w:r>
    </w:p>
    <w:p w:rsidR="00154905" w:rsidRPr="00154905" w:rsidRDefault="00154905" w:rsidP="00154905">
      <w:pPr>
        <w:spacing w:line="360" w:lineRule="auto"/>
        <w:ind w:firstLine="851"/>
        <w:jc w:val="both"/>
        <w:rPr>
          <w:rFonts w:ascii="Times New Roman" w:hAnsi="Times New Roman"/>
          <w:b/>
          <w:sz w:val="24"/>
          <w:szCs w:val="24"/>
        </w:rPr>
      </w:pPr>
      <w:r w:rsidRPr="00154905">
        <w:rPr>
          <w:rFonts w:ascii="Times New Roman" w:hAnsi="Times New Roman"/>
          <w:b/>
          <w:sz w:val="24"/>
          <w:szCs w:val="24"/>
        </w:rPr>
        <w:t>10. Sprendimo projekto rengėjai. Asmuo, atsakingas už projekto įvykdymą.</w:t>
      </w:r>
    </w:p>
    <w:p w:rsidR="00154905" w:rsidRPr="00154905" w:rsidRDefault="00154905" w:rsidP="00154905">
      <w:pPr>
        <w:spacing w:line="360" w:lineRule="auto"/>
        <w:ind w:firstLine="851"/>
        <w:jc w:val="both"/>
        <w:rPr>
          <w:rFonts w:ascii="Times New Roman" w:hAnsi="Times New Roman"/>
          <w:sz w:val="24"/>
          <w:szCs w:val="24"/>
        </w:rPr>
      </w:pPr>
      <w:r w:rsidRPr="00154905">
        <w:rPr>
          <w:rFonts w:ascii="Times New Roman" w:hAnsi="Times New Roman"/>
          <w:sz w:val="24"/>
          <w:szCs w:val="24"/>
        </w:rPr>
        <w:t xml:space="preserve">Sprendimo projektą parengė Aplinkos skyriaus vyr. specialistė Jurgita Rakauskaitė, vykdanti Skyriaus vedėjo funkcijas, ir Aplinkos skyriaus vyr. specialistė Jurgita </w:t>
      </w:r>
      <w:proofErr w:type="spellStart"/>
      <w:r w:rsidRPr="00154905">
        <w:rPr>
          <w:rFonts w:ascii="Times New Roman" w:hAnsi="Times New Roman"/>
          <w:sz w:val="24"/>
          <w:szCs w:val="24"/>
        </w:rPr>
        <w:t>Makarienė</w:t>
      </w:r>
      <w:proofErr w:type="spellEnd"/>
      <w:r w:rsidRPr="00154905">
        <w:rPr>
          <w:rFonts w:ascii="Times New Roman" w:hAnsi="Times New Roman"/>
          <w:sz w:val="24"/>
          <w:szCs w:val="24"/>
        </w:rPr>
        <w:t xml:space="preserve">. </w:t>
      </w:r>
    </w:p>
    <w:p w:rsidR="00154905" w:rsidRPr="00154905" w:rsidRDefault="00154905" w:rsidP="00154905">
      <w:pPr>
        <w:spacing w:line="360" w:lineRule="auto"/>
        <w:ind w:firstLine="851"/>
        <w:jc w:val="both"/>
        <w:rPr>
          <w:rFonts w:ascii="Times New Roman" w:hAnsi="Times New Roman"/>
          <w:sz w:val="24"/>
          <w:szCs w:val="24"/>
        </w:rPr>
      </w:pPr>
    </w:p>
    <w:p w:rsidR="00154905" w:rsidRPr="00154905" w:rsidRDefault="00154905" w:rsidP="00154905">
      <w:pPr>
        <w:spacing w:line="360" w:lineRule="auto"/>
        <w:jc w:val="both"/>
        <w:rPr>
          <w:rFonts w:ascii="Times New Roman" w:hAnsi="Times New Roman"/>
          <w:sz w:val="24"/>
          <w:szCs w:val="24"/>
        </w:rPr>
      </w:pPr>
    </w:p>
    <w:p w:rsidR="00154905" w:rsidRPr="00154905" w:rsidRDefault="00154905" w:rsidP="00154905">
      <w:pPr>
        <w:jc w:val="both"/>
        <w:rPr>
          <w:rFonts w:ascii="Times New Roman" w:hAnsi="Times New Roman"/>
          <w:sz w:val="24"/>
          <w:szCs w:val="24"/>
        </w:rPr>
      </w:pPr>
      <w:r w:rsidRPr="00154905">
        <w:rPr>
          <w:rFonts w:ascii="Times New Roman" w:hAnsi="Times New Roman"/>
          <w:sz w:val="24"/>
          <w:szCs w:val="24"/>
        </w:rPr>
        <w:t xml:space="preserve">Aplinkos skyriaus vyr. specialistė, </w:t>
      </w:r>
    </w:p>
    <w:p w:rsidR="00154905" w:rsidRPr="00154905" w:rsidRDefault="00154905" w:rsidP="00154905">
      <w:pPr>
        <w:jc w:val="both"/>
        <w:rPr>
          <w:rFonts w:ascii="Times New Roman" w:hAnsi="Times New Roman"/>
          <w:sz w:val="24"/>
          <w:szCs w:val="24"/>
        </w:rPr>
      </w:pPr>
      <w:r w:rsidRPr="00154905">
        <w:rPr>
          <w:rFonts w:ascii="Times New Roman" w:hAnsi="Times New Roman"/>
          <w:sz w:val="24"/>
          <w:szCs w:val="24"/>
        </w:rPr>
        <w:t>vykdanti Skyriaus vedėjo funkcijas</w:t>
      </w:r>
      <w:r w:rsidRPr="00154905">
        <w:rPr>
          <w:rFonts w:ascii="Times New Roman" w:hAnsi="Times New Roman"/>
          <w:sz w:val="24"/>
          <w:szCs w:val="24"/>
        </w:rPr>
        <w:tab/>
      </w:r>
      <w:r w:rsidRPr="00154905">
        <w:rPr>
          <w:rFonts w:ascii="Times New Roman" w:hAnsi="Times New Roman"/>
          <w:sz w:val="24"/>
          <w:szCs w:val="24"/>
        </w:rPr>
        <w:tab/>
      </w:r>
      <w:r w:rsidRPr="00154905">
        <w:rPr>
          <w:rFonts w:ascii="Times New Roman" w:hAnsi="Times New Roman"/>
          <w:sz w:val="24"/>
          <w:szCs w:val="24"/>
        </w:rPr>
        <w:tab/>
      </w:r>
      <w:r>
        <w:rPr>
          <w:rFonts w:ascii="Times New Roman" w:hAnsi="Times New Roman"/>
          <w:sz w:val="24"/>
          <w:szCs w:val="24"/>
        </w:rPr>
        <w:tab/>
      </w:r>
      <w:r w:rsidRPr="00154905">
        <w:rPr>
          <w:rFonts w:ascii="Times New Roman" w:hAnsi="Times New Roman"/>
          <w:sz w:val="24"/>
          <w:szCs w:val="24"/>
        </w:rPr>
        <w:tab/>
        <w:t xml:space="preserve">         Jurgita Rakauskaitė</w:t>
      </w:r>
    </w:p>
    <w:p w:rsidR="00154905" w:rsidRPr="00154905" w:rsidRDefault="00154905" w:rsidP="00154905">
      <w:pPr>
        <w:jc w:val="both"/>
        <w:rPr>
          <w:rFonts w:ascii="Times New Roman" w:hAnsi="Times New Roman"/>
          <w:sz w:val="24"/>
          <w:szCs w:val="24"/>
        </w:rPr>
      </w:pPr>
    </w:p>
    <w:p w:rsidR="0077615A" w:rsidRPr="00A11FA1" w:rsidRDefault="0077615A" w:rsidP="00A11FA1">
      <w:pPr>
        <w:spacing w:line="360" w:lineRule="auto"/>
        <w:jc w:val="center"/>
        <w:rPr>
          <w:rFonts w:ascii="Times New Roman" w:hAnsi="Times New Roman"/>
          <w:sz w:val="24"/>
          <w:szCs w:val="24"/>
        </w:rPr>
      </w:pPr>
    </w:p>
    <w:sectPr w:rsidR="0077615A" w:rsidRPr="00A11FA1" w:rsidSect="00AB0CA0">
      <w:headerReference w:type="even" r:id="rId8"/>
      <w:headerReference w:type="default" r:id="rId9"/>
      <w:headerReference w:type="first" r:id="rId10"/>
      <w:footerReference w:type="first" r:id="rId11"/>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AA6" w:rsidRDefault="006B0AA6">
      <w:r>
        <w:separator/>
      </w:r>
    </w:p>
  </w:endnote>
  <w:endnote w:type="continuationSeparator" w:id="0">
    <w:p w:rsidR="006B0AA6" w:rsidRDefault="006B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AA6" w:rsidRDefault="006B0AA6">
      <w:r>
        <w:separator/>
      </w:r>
    </w:p>
  </w:footnote>
  <w:footnote w:type="continuationSeparator" w:id="0">
    <w:p w:rsidR="006B0AA6" w:rsidRDefault="006B0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B52" w:rsidRDefault="002D5B52" w:rsidP="00615A29">
    <w:pPr>
      <w:jc w:val="center"/>
      <w:rPr>
        <w:rFonts w:ascii="Times New Roman" w:hAnsi="Times New Roman"/>
        <w:sz w:val="24"/>
      </w:rPr>
    </w:pPr>
  </w:p>
  <w:p w:rsidR="002D5B52" w:rsidRDefault="002D5B52" w:rsidP="00615A29">
    <w:pPr>
      <w:jc w:val="center"/>
      <w:rPr>
        <w:rFonts w:ascii="Times New Roman" w:hAnsi="Times New Roman"/>
        <w:sz w:val="24"/>
      </w:rPr>
    </w:pPr>
  </w:p>
  <w:p w:rsidR="002D5B52" w:rsidRDefault="004B1C8B" w:rsidP="00615A29">
    <w:pPr>
      <w:jc w:val="center"/>
      <w:rPr>
        <w:sz w:val="16"/>
        <w:szCs w:val="16"/>
      </w:rPr>
    </w:pPr>
    <w:r>
      <w:rPr>
        <w:rFonts w:ascii="Times New Roman" w:hAnsi="Times New Roman"/>
        <w:noProof/>
      </w:rPr>
      <w:drawing>
        <wp:inline distT="0" distB="0" distL="0" distR="0" wp14:anchorId="65F8FE3A" wp14:editId="1C3DD88E">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2D5B52" w:rsidRDefault="002D5B52" w:rsidP="00615A29">
    <w:pPr>
      <w:jc w:val="center"/>
      <w:rPr>
        <w:sz w:val="16"/>
        <w:szCs w:val="16"/>
      </w:rPr>
    </w:pPr>
  </w:p>
  <w:p w:rsidR="002D5B52" w:rsidRPr="00615A29" w:rsidRDefault="002D5B52" w:rsidP="00615A29">
    <w:pPr>
      <w:jc w:val="center"/>
      <w:rPr>
        <w:sz w:val="16"/>
        <w:szCs w:val="16"/>
      </w:rPr>
    </w:pPr>
  </w:p>
  <w:p w:rsidR="002D5B52" w:rsidRDefault="002D5B52">
    <w:pPr>
      <w:jc w:val="center"/>
      <w:rPr>
        <w:rFonts w:ascii="Times New Roman" w:hAnsi="Times New Roman"/>
        <w:b/>
        <w:sz w:val="28"/>
      </w:rPr>
    </w:pPr>
    <w:r>
      <w:rPr>
        <w:rFonts w:ascii="Times New Roman" w:hAnsi="Times New Roman"/>
        <w:b/>
        <w:sz w:val="28"/>
      </w:rPr>
      <w:t>KAUNO  RAJONO  SAVIVALDYBĖS  TARYBA</w:t>
    </w:r>
  </w:p>
  <w:p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6EA0367E"/>
    <w:multiLevelType w:val="multilevel"/>
    <w:tmpl w:val="7C3C9C76"/>
    <w:lvl w:ilvl="0">
      <w:start w:val="1"/>
      <w:numFmt w:val="decimal"/>
      <w:lvlText w:val="%1."/>
      <w:lvlJc w:val="left"/>
      <w:pPr>
        <w:ind w:left="1353" w:hanging="360"/>
      </w:pPr>
      <w:rPr>
        <w:color w:val="auto"/>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59"/>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7231"/>
    <w:rsid w:val="000B0664"/>
    <w:rsid w:val="000B1121"/>
    <w:rsid w:val="000B2A12"/>
    <w:rsid w:val="000B35A5"/>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45F8"/>
    <w:rsid w:val="000E48C5"/>
    <w:rsid w:val="000E4F7B"/>
    <w:rsid w:val="000E5621"/>
    <w:rsid w:val="000E7D40"/>
    <w:rsid w:val="000F1C4C"/>
    <w:rsid w:val="000F245A"/>
    <w:rsid w:val="000F2765"/>
    <w:rsid w:val="000F491D"/>
    <w:rsid w:val="000F553E"/>
    <w:rsid w:val="000F7C3D"/>
    <w:rsid w:val="00102AA9"/>
    <w:rsid w:val="0010338A"/>
    <w:rsid w:val="00105907"/>
    <w:rsid w:val="00110798"/>
    <w:rsid w:val="0011211F"/>
    <w:rsid w:val="00114D9F"/>
    <w:rsid w:val="00115814"/>
    <w:rsid w:val="00116E71"/>
    <w:rsid w:val="00121DD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D5B"/>
    <w:rsid w:val="00154905"/>
    <w:rsid w:val="00154E2B"/>
    <w:rsid w:val="001570E9"/>
    <w:rsid w:val="0016033A"/>
    <w:rsid w:val="00162AE8"/>
    <w:rsid w:val="00163CC0"/>
    <w:rsid w:val="0016689C"/>
    <w:rsid w:val="00172BC3"/>
    <w:rsid w:val="00173F00"/>
    <w:rsid w:val="001749EB"/>
    <w:rsid w:val="00174FD7"/>
    <w:rsid w:val="00177CB2"/>
    <w:rsid w:val="00177D42"/>
    <w:rsid w:val="00180C83"/>
    <w:rsid w:val="001822B9"/>
    <w:rsid w:val="00184ADD"/>
    <w:rsid w:val="00184D92"/>
    <w:rsid w:val="00194D6A"/>
    <w:rsid w:val="001972CB"/>
    <w:rsid w:val="001A02DB"/>
    <w:rsid w:val="001A2205"/>
    <w:rsid w:val="001A27C2"/>
    <w:rsid w:val="001A293B"/>
    <w:rsid w:val="001A47E0"/>
    <w:rsid w:val="001A4A86"/>
    <w:rsid w:val="001A4B4B"/>
    <w:rsid w:val="001A4B97"/>
    <w:rsid w:val="001A79D6"/>
    <w:rsid w:val="001B0607"/>
    <w:rsid w:val="001B0F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EED"/>
    <w:rsid w:val="00204EC9"/>
    <w:rsid w:val="00205187"/>
    <w:rsid w:val="00207019"/>
    <w:rsid w:val="00207B46"/>
    <w:rsid w:val="00211056"/>
    <w:rsid w:val="002111D2"/>
    <w:rsid w:val="0021401F"/>
    <w:rsid w:val="00214176"/>
    <w:rsid w:val="00214E12"/>
    <w:rsid w:val="00215BE5"/>
    <w:rsid w:val="00217945"/>
    <w:rsid w:val="002226AA"/>
    <w:rsid w:val="00222ACF"/>
    <w:rsid w:val="0022622B"/>
    <w:rsid w:val="002308C7"/>
    <w:rsid w:val="00231690"/>
    <w:rsid w:val="002348DF"/>
    <w:rsid w:val="00235546"/>
    <w:rsid w:val="002355EE"/>
    <w:rsid w:val="00240AB9"/>
    <w:rsid w:val="002460E5"/>
    <w:rsid w:val="0024666D"/>
    <w:rsid w:val="00247B1E"/>
    <w:rsid w:val="00252C36"/>
    <w:rsid w:val="00255C9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52A1"/>
    <w:rsid w:val="00287787"/>
    <w:rsid w:val="00293AD3"/>
    <w:rsid w:val="00296970"/>
    <w:rsid w:val="002A0831"/>
    <w:rsid w:val="002A1F0C"/>
    <w:rsid w:val="002A2B67"/>
    <w:rsid w:val="002A2FD9"/>
    <w:rsid w:val="002A31B3"/>
    <w:rsid w:val="002A4F88"/>
    <w:rsid w:val="002A668A"/>
    <w:rsid w:val="002B1E0A"/>
    <w:rsid w:val="002B2854"/>
    <w:rsid w:val="002B3B70"/>
    <w:rsid w:val="002B51F1"/>
    <w:rsid w:val="002C0901"/>
    <w:rsid w:val="002C181A"/>
    <w:rsid w:val="002C432A"/>
    <w:rsid w:val="002C52F7"/>
    <w:rsid w:val="002C5E97"/>
    <w:rsid w:val="002C63D4"/>
    <w:rsid w:val="002D5B52"/>
    <w:rsid w:val="002D606D"/>
    <w:rsid w:val="002D6927"/>
    <w:rsid w:val="002D7925"/>
    <w:rsid w:val="002E0E2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33D6"/>
    <w:rsid w:val="00335930"/>
    <w:rsid w:val="00337090"/>
    <w:rsid w:val="00337C99"/>
    <w:rsid w:val="003466CE"/>
    <w:rsid w:val="00353A84"/>
    <w:rsid w:val="00354E2E"/>
    <w:rsid w:val="003557AE"/>
    <w:rsid w:val="0035714F"/>
    <w:rsid w:val="00360928"/>
    <w:rsid w:val="003630F5"/>
    <w:rsid w:val="00363D34"/>
    <w:rsid w:val="00363E2E"/>
    <w:rsid w:val="003647E9"/>
    <w:rsid w:val="00365145"/>
    <w:rsid w:val="00370130"/>
    <w:rsid w:val="00372015"/>
    <w:rsid w:val="0037353F"/>
    <w:rsid w:val="00374B37"/>
    <w:rsid w:val="00375CF0"/>
    <w:rsid w:val="003770B5"/>
    <w:rsid w:val="00377839"/>
    <w:rsid w:val="00380ABF"/>
    <w:rsid w:val="00383F24"/>
    <w:rsid w:val="00384021"/>
    <w:rsid w:val="00384E7C"/>
    <w:rsid w:val="00387019"/>
    <w:rsid w:val="00390136"/>
    <w:rsid w:val="00390BB2"/>
    <w:rsid w:val="00394B41"/>
    <w:rsid w:val="00395A3D"/>
    <w:rsid w:val="003A386B"/>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6F27"/>
    <w:rsid w:val="003E21F8"/>
    <w:rsid w:val="003E244B"/>
    <w:rsid w:val="003E35BD"/>
    <w:rsid w:val="003E4F62"/>
    <w:rsid w:val="003E5236"/>
    <w:rsid w:val="003E643A"/>
    <w:rsid w:val="003E6F8C"/>
    <w:rsid w:val="003E73F4"/>
    <w:rsid w:val="003E7895"/>
    <w:rsid w:val="003F056A"/>
    <w:rsid w:val="003F52D0"/>
    <w:rsid w:val="003F5470"/>
    <w:rsid w:val="003F6E91"/>
    <w:rsid w:val="00400034"/>
    <w:rsid w:val="00403621"/>
    <w:rsid w:val="00403833"/>
    <w:rsid w:val="004072AF"/>
    <w:rsid w:val="004074D5"/>
    <w:rsid w:val="00407527"/>
    <w:rsid w:val="004112B4"/>
    <w:rsid w:val="004117AA"/>
    <w:rsid w:val="00412935"/>
    <w:rsid w:val="0041299B"/>
    <w:rsid w:val="004214A4"/>
    <w:rsid w:val="00421FB9"/>
    <w:rsid w:val="0043034A"/>
    <w:rsid w:val="00430BBC"/>
    <w:rsid w:val="00430CEB"/>
    <w:rsid w:val="004324DA"/>
    <w:rsid w:val="00432D0C"/>
    <w:rsid w:val="004330FC"/>
    <w:rsid w:val="00434C11"/>
    <w:rsid w:val="004358CB"/>
    <w:rsid w:val="00435C85"/>
    <w:rsid w:val="004371E7"/>
    <w:rsid w:val="004374C7"/>
    <w:rsid w:val="00443AFB"/>
    <w:rsid w:val="00444AC8"/>
    <w:rsid w:val="004504E2"/>
    <w:rsid w:val="004511CD"/>
    <w:rsid w:val="004544E2"/>
    <w:rsid w:val="0045502D"/>
    <w:rsid w:val="004566F7"/>
    <w:rsid w:val="00456AD3"/>
    <w:rsid w:val="00457FBA"/>
    <w:rsid w:val="00460237"/>
    <w:rsid w:val="00460A0A"/>
    <w:rsid w:val="00461107"/>
    <w:rsid w:val="00464545"/>
    <w:rsid w:val="004668AF"/>
    <w:rsid w:val="00466934"/>
    <w:rsid w:val="00466B3A"/>
    <w:rsid w:val="004675CE"/>
    <w:rsid w:val="00467F64"/>
    <w:rsid w:val="00470C05"/>
    <w:rsid w:val="00472D01"/>
    <w:rsid w:val="0047342D"/>
    <w:rsid w:val="00477643"/>
    <w:rsid w:val="00477688"/>
    <w:rsid w:val="00482D5C"/>
    <w:rsid w:val="00483D58"/>
    <w:rsid w:val="00485028"/>
    <w:rsid w:val="00485846"/>
    <w:rsid w:val="00487007"/>
    <w:rsid w:val="004872E2"/>
    <w:rsid w:val="004875DB"/>
    <w:rsid w:val="00491486"/>
    <w:rsid w:val="004919E6"/>
    <w:rsid w:val="00492544"/>
    <w:rsid w:val="004928F7"/>
    <w:rsid w:val="00494130"/>
    <w:rsid w:val="004969B1"/>
    <w:rsid w:val="004A11A7"/>
    <w:rsid w:val="004A501E"/>
    <w:rsid w:val="004A6C5F"/>
    <w:rsid w:val="004B1C8B"/>
    <w:rsid w:val="004B4E03"/>
    <w:rsid w:val="004C2768"/>
    <w:rsid w:val="004C7DAC"/>
    <w:rsid w:val="004D309D"/>
    <w:rsid w:val="004D3E6A"/>
    <w:rsid w:val="004D57F2"/>
    <w:rsid w:val="004D57F4"/>
    <w:rsid w:val="004D7F36"/>
    <w:rsid w:val="004E28CC"/>
    <w:rsid w:val="004E2A46"/>
    <w:rsid w:val="004E44BA"/>
    <w:rsid w:val="004E5A00"/>
    <w:rsid w:val="004F0254"/>
    <w:rsid w:val="004F0426"/>
    <w:rsid w:val="004F1406"/>
    <w:rsid w:val="004F3CF0"/>
    <w:rsid w:val="004F54EA"/>
    <w:rsid w:val="004F62AB"/>
    <w:rsid w:val="004F7270"/>
    <w:rsid w:val="004F7591"/>
    <w:rsid w:val="005056F0"/>
    <w:rsid w:val="00506C89"/>
    <w:rsid w:val="00507C44"/>
    <w:rsid w:val="00510F91"/>
    <w:rsid w:val="00511449"/>
    <w:rsid w:val="00512B0A"/>
    <w:rsid w:val="00517927"/>
    <w:rsid w:val="005208C9"/>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5AA7"/>
    <w:rsid w:val="00556F5B"/>
    <w:rsid w:val="005570E2"/>
    <w:rsid w:val="00560605"/>
    <w:rsid w:val="005610AA"/>
    <w:rsid w:val="0056113C"/>
    <w:rsid w:val="00561A5C"/>
    <w:rsid w:val="00562813"/>
    <w:rsid w:val="0056503B"/>
    <w:rsid w:val="00565D6F"/>
    <w:rsid w:val="0056714C"/>
    <w:rsid w:val="00567598"/>
    <w:rsid w:val="0057177E"/>
    <w:rsid w:val="00572F66"/>
    <w:rsid w:val="0057691D"/>
    <w:rsid w:val="0057764C"/>
    <w:rsid w:val="00581C41"/>
    <w:rsid w:val="00581EF6"/>
    <w:rsid w:val="00582557"/>
    <w:rsid w:val="005848D3"/>
    <w:rsid w:val="005855EF"/>
    <w:rsid w:val="00586688"/>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57A3"/>
    <w:rsid w:val="005B6F6A"/>
    <w:rsid w:val="005C060C"/>
    <w:rsid w:val="005C0D77"/>
    <w:rsid w:val="005C13D7"/>
    <w:rsid w:val="005C3A88"/>
    <w:rsid w:val="005C445E"/>
    <w:rsid w:val="005C4AD6"/>
    <w:rsid w:val="005C76DC"/>
    <w:rsid w:val="005D0B37"/>
    <w:rsid w:val="005D1845"/>
    <w:rsid w:val="005D2B93"/>
    <w:rsid w:val="005D2B9E"/>
    <w:rsid w:val="005D40C2"/>
    <w:rsid w:val="005D6817"/>
    <w:rsid w:val="005E24FA"/>
    <w:rsid w:val="005E43AF"/>
    <w:rsid w:val="005E513B"/>
    <w:rsid w:val="005E7F13"/>
    <w:rsid w:val="005F0B1C"/>
    <w:rsid w:val="005F1734"/>
    <w:rsid w:val="005F18DB"/>
    <w:rsid w:val="005F542E"/>
    <w:rsid w:val="00601B0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205D5"/>
    <w:rsid w:val="00623688"/>
    <w:rsid w:val="006246A4"/>
    <w:rsid w:val="00625340"/>
    <w:rsid w:val="006257E7"/>
    <w:rsid w:val="00630ADF"/>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66A9"/>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0AA6"/>
    <w:rsid w:val="006B13E1"/>
    <w:rsid w:val="006B1568"/>
    <w:rsid w:val="006B1BB2"/>
    <w:rsid w:val="006B2FF0"/>
    <w:rsid w:val="006B58F4"/>
    <w:rsid w:val="006B6A7D"/>
    <w:rsid w:val="006B6F19"/>
    <w:rsid w:val="006B6F74"/>
    <w:rsid w:val="006C0F22"/>
    <w:rsid w:val="006C12D0"/>
    <w:rsid w:val="006C421F"/>
    <w:rsid w:val="006C5689"/>
    <w:rsid w:val="006C788F"/>
    <w:rsid w:val="006D1351"/>
    <w:rsid w:val="006D2E49"/>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7092"/>
    <w:rsid w:val="007128ED"/>
    <w:rsid w:val="00713D52"/>
    <w:rsid w:val="00714558"/>
    <w:rsid w:val="007150C5"/>
    <w:rsid w:val="00715738"/>
    <w:rsid w:val="00715752"/>
    <w:rsid w:val="007170F9"/>
    <w:rsid w:val="00717660"/>
    <w:rsid w:val="00717A7F"/>
    <w:rsid w:val="00720F05"/>
    <w:rsid w:val="00721A56"/>
    <w:rsid w:val="00721DFD"/>
    <w:rsid w:val="00722B3D"/>
    <w:rsid w:val="007248E4"/>
    <w:rsid w:val="00725AEB"/>
    <w:rsid w:val="00725B08"/>
    <w:rsid w:val="00725C8F"/>
    <w:rsid w:val="007261F6"/>
    <w:rsid w:val="007265E3"/>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684C"/>
    <w:rsid w:val="00756E78"/>
    <w:rsid w:val="00756E91"/>
    <w:rsid w:val="00761BBC"/>
    <w:rsid w:val="007636BC"/>
    <w:rsid w:val="00772240"/>
    <w:rsid w:val="00772EA4"/>
    <w:rsid w:val="0077615A"/>
    <w:rsid w:val="0077706F"/>
    <w:rsid w:val="00781FC1"/>
    <w:rsid w:val="00784477"/>
    <w:rsid w:val="00786274"/>
    <w:rsid w:val="00790210"/>
    <w:rsid w:val="00794409"/>
    <w:rsid w:val="00797E0E"/>
    <w:rsid w:val="007A2AA9"/>
    <w:rsid w:val="007A3B8E"/>
    <w:rsid w:val="007A5330"/>
    <w:rsid w:val="007A74E9"/>
    <w:rsid w:val="007A7DE2"/>
    <w:rsid w:val="007B0B8F"/>
    <w:rsid w:val="007B0DB7"/>
    <w:rsid w:val="007B0E2A"/>
    <w:rsid w:val="007B3CCF"/>
    <w:rsid w:val="007B4EB8"/>
    <w:rsid w:val="007B6874"/>
    <w:rsid w:val="007B6C19"/>
    <w:rsid w:val="007C04FF"/>
    <w:rsid w:val="007C2E2D"/>
    <w:rsid w:val="007C4781"/>
    <w:rsid w:val="007C5CF6"/>
    <w:rsid w:val="007D23D6"/>
    <w:rsid w:val="007D2577"/>
    <w:rsid w:val="007D2A4B"/>
    <w:rsid w:val="007E0332"/>
    <w:rsid w:val="007E049C"/>
    <w:rsid w:val="007E191F"/>
    <w:rsid w:val="007E1B0B"/>
    <w:rsid w:val="007E46AF"/>
    <w:rsid w:val="007E46C4"/>
    <w:rsid w:val="007E6BA0"/>
    <w:rsid w:val="007E7094"/>
    <w:rsid w:val="007E75C4"/>
    <w:rsid w:val="007F3013"/>
    <w:rsid w:val="007F4906"/>
    <w:rsid w:val="007F629F"/>
    <w:rsid w:val="007F7F34"/>
    <w:rsid w:val="0080033F"/>
    <w:rsid w:val="00802CA3"/>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4901"/>
    <w:rsid w:val="00846739"/>
    <w:rsid w:val="008512F9"/>
    <w:rsid w:val="00853688"/>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7255"/>
    <w:rsid w:val="00881D2C"/>
    <w:rsid w:val="00882BD1"/>
    <w:rsid w:val="0088484B"/>
    <w:rsid w:val="008849A5"/>
    <w:rsid w:val="00886FCF"/>
    <w:rsid w:val="0088764F"/>
    <w:rsid w:val="0089014E"/>
    <w:rsid w:val="008912BD"/>
    <w:rsid w:val="008924D5"/>
    <w:rsid w:val="00893BDD"/>
    <w:rsid w:val="0089539D"/>
    <w:rsid w:val="008A0369"/>
    <w:rsid w:val="008A3463"/>
    <w:rsid w:val="008A43EA"/>
    <w:rsid w:val="008A682A"/>
    <w:rsid w:val="008A7E79"/>
    <w:rsid w:val="008B18F7"/>
    <w:rsid w:val="008B1E86"/>
    <w:rsid w:val="008B2F18"/>
    <w:rsid w:val="008B39E4"/>
    <w:rsid w:val="008B4F36"/>
    <w:rsid w:val="008C00A7"/>
    <w:rsid w:val="008C0948"/>
    <w:rsid w:val="008C0A34"/>
    <w:rsid w:val="008C45BD"/>
    <w:rsid w:val="008C4F8B"/>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D55"/>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79DF"/>
    <w:rsid w:val="009708A5"/>
    <w:rsid w:val="00970B98"/>
    <w:rsid w:val="009728C8"/>
    <w:rsid w:val="00972F2F"/>
    <w:rsid w:val="00974058"/>
    <w:rsid w:val="00974651"/>
    <w:rsid w:val="00974B24"/>
    <w:rsid w:val="00975089"/>
    <w:rsid w:val="00975A55"/>
    <w:rsid w:val="0097646D"/>
    <w:rsid w:val="00977210"/>
    <w:rsid w:val="0098006E"/>
    <w:rsid w:val="00981AF3"/>
    <w:rsid w:val="0098242E"/>
    <w:rsid w:val="00983A2A"/>
    <w:rsid w:val="00983B8F"/>
    <w:rsid w:val="00984A3B"/>
    <w:rsid w:val="00987A07"/>
    <w:rsid w:val="00987A9B"/>
    <w:rsid w:val="00987C6B"/>
    <w:rsid w:val="00994F16"/>
    <w:rsid w:val="00995033"/>
    <w:rsid w:val="00997188"/>
    <w:rsid w:val="009974D6"/>
    <w:rsid w:val="009A009C"/>
    <w:rsid w:val="009A1B04"/>
    <w:rsid w:val="009A2577"/>
    <w:rsid w:val="009A2F88"/>
    <w:rsid w:val="009A3C16"/>
    <w:rsid w:val="009A3EEB"/>
    <w:rsid w:val="009A4EFE"/>
    <w:rsid w:val="009A5D31"/>
    <w:rsid w:val="009B1D7E"/>
    <w:rsid w:val="009B2999"/>
    <w:rsid w:val="009B2F0B"/>
    <w:rsid w:val="009B3408"/>
    <w:rsid w:val="009B5169"/>
    <w:rsid w:val="009B7C11"/>
    <w:rsid w:val="009C108D"/>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5F71"/>
    <w:rsid w:val="00A36D51"/>
    <w:rsid w:val="00A3741B"/>
    <w:rsid w:val="00A42075"/>
    <w:rsid w:val="00A43E88"/>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2508"/>
    <w:rsid w:val="00A83023"/>
    <w:rsid w:val="00A83131"/>
    <w:rsid w:val="00A83627"/>
    <w:rsid w:val="00A83ADE"/>
    <w:rsid w:val="00A8631E"/>
    <w:rsid w:val="00A87D73"/>
    <w:rsid w:val="00A87D9F"/>
    <w:rsid w:val="00A91372"/>
    <w:rsid w:val="00A92E1E"/>
    <w:rsid w:val="00A96293"/>
    <w:rsid w:val="00A9710F"/>
    <w:rsid w:val="00A972C9"/>
    <w:rsid w:val="00AA5CF9"/>
    <w:rsid w:val="00AA6E0A"/>
    <w:rsid w:val="00AB0CA0"/>
    <w:rsid w:val="00AB3149"/>
    <w:rsid w:val="00AB41F7"/>
    <w:rsid w:val="00AB56EA"/>
    <w:rsid w:val="00AB74A3"/>
    <w:rsid w:val="00AC11D2"/>
    <w:rsid w:val="00AC51C8"/>
    <w:rsid w:val="00AC5A9A"/>
    <w:rsid w:val="00AC6272"/>
    <w:rsid w:val="00AC6462"/>
    <w:rsid w:val="00AD0DA4"/>
    <w:rsid w:val="00AD1061"/>
    <w:rsid w:val="00AD257B"/>
    <w:rsid w:val="00AD34B0"/>
    <w:rsid w:val="00AD66C7"/>
    <w:rsid w:val="00AD7D6C"/>
    <w:rsid w:val="00AE19F5"/>
    <w:rsid w:val="00AE3152"/>
    <w:rsid w:val="00AE3409"/>
    <w:rsid w:val="00AE5044"/>
    <w:rsid w:val="00AE6807"/>
    <w:rsid w:val="00AE7076"/>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40233"/>
    <w:rsid w:val="00B40BD4"/>
    <w:rsid w:val="00B42938"/>
    <w:rsid w:val="00B4590A"/>
    <w:rsid w:val="00B45FE6"/>
    <w:rsid w:val="00B47382"/>
    <w:rsid w:val="00B4786D"/>
    <w:rsid w:val="00B51DE7"/>
    <w:rsid w:val="00B53B87"/>
    <w:rsid w:val="00B56A9C"/>
    <w:rsid w:val="00B60A61"/>
    <w:rsid w:val="00B61FA2"/>
    <w:rsid w:val="00B628F6"/>
    <w:rsid w:val="00B638C5"/>
    <w:rsid w:val="00B63904"/>
    <w:rsid w:val="00B677C2"/>
    <w:rsid w:val="00B7256B"/>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D0E01"/>
    <w:rsid w:val="00BD2616"/>
    <w:rsid w:val="00BD3EEE"/>
    <w:rsid w:val="00BD44DD"/>
    <w:rsid w:val="00BD4C91"/>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4AFE"/>
    <w:rsid w:val="00C20581"/>
    <w:rsid w:val="00C21BCE"/>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7528"/>
    <w:rsid w:val="00C62557"/>
    <w:rsid w:val="00C642A8"/>
    <w:rsid w:val="00C657CD"/>
    <w:rsid w:val="00C65E69"/>
    <w:rsid w:val="00C67585"/>
    <w:rsid w:val="00C71DD5"/>
    <w:rsid w:val="00C73B9D"/>
    <w:rsid w:val="00C75B96"/>
    <w:rsid w:val="00C77172"/>
    <w:rsid w:val="00C826DC"/>
    <w:rsid w:val="00C8548A"/>
    <w:rsid w:val="00C86E9F"/>
    <w:rsid w:val="00C87297"/>
    <w:rsid w:val="00C926F9"/>
    <w:rsid w:val="00C92BFE"/>
    <w:rsid w:val="00C9520F"/>
    <w:rsid w:val="00C95EC7"/>
    <w:rsid w:val="00C97405"/>
    <w:rsid w:val="00CA1D0C"/>
    <w:rsid w:val="00CA7A1B"/>
    <w:rsid w:val="00CB272E"/>
    <w:rsid w:val="00CB369E"/>
    <w:rsid w:val="00CB38E9"/>
    <w:rsid w:val="00CB5554"/>
    <w:rsid w:val="00CB68F6"/>
    <w:rsid w:val="00CB747C"/>
    <w:rsid w:val="00CB74CD"/>
    <w:rsid w:val="00CC2A97"/>
    <w:rsid w:val="00CC2C6E"/>
    <w:rsid w:val="00CC5A72"/>
    <w:rsid w:val="00CC7951"/>
    <w:rsid w:val="00CD0FF5"/>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7B6"/>
    <w:rsid w:val="00D02BD7"/>
    <w:rsid w:val="00D10194"/>
    <w:rsid w:val="00D1055B"/>
    <w:rsid w:val="00D10C1A"/>
    <w:rsid w:val="00D1287A"/>
    <w:rsid w:val="00D12F61"/>
    <w:rsid w:val="00D12FB9"/>
    <w:rsid w:val="00D14676"/>
    <w:rsid w:val="00D14F7C"/>
    <w:rsid w:val="00D175B3"/>
    <w:rsid w:val="00D20A2E"/>
    <w:rsid w:val="00D30410"/>
    <w:rsid w:val="00D314B8"/>
    <w:rsid w:val="00D37F86"/>
    <w:rsid w:val="00D407AF"/>
    <w:rsid w:val="00D4131A"/>
    <w:rsid w:val="00D41CF6"/>
    <w:rsid w:val="00D42226"/>
    <w:rsid w:val="00D45160"/>
    <w:rsid w:val="00D4615D"/>
    <w:rsid w:val="00D47BF2"/>
    <w:rsid w:val="00D5050D"/>
    <w:rsid w:val="00D50716"/>
    <w:rsid w:val="00D51262"/>
    <w:rsid w:val="00D539F2"/>
    <w:rsid w:val="00D53D95"/>
    <w:rsid w:val="00D55ADB"/>
    <w:rsid w:val="00D566F7"/>
    <w:rsid w:val="00D57309"/>
    <w:rsid w:val="00D613E7"/>
    <w:rsid w:val="00D61CB3"/>
    <w:rsid w:val="00D61FA1"/>
    <w:rsid w:val="00D62041"/>
    <w:rsid w:val="00D628A3"/>
    <w:rsid w:val="00D62F66"/>
    <w:rsid w:val="00D631E2"/>
    <w:rsid w:val="00D63A77"/>
    <w:rsid w:val="00D643C4"/>
    <w:rsid w:val="00D64804"/>
    <w:rsid w:val="00D64A9B"/>
    <w:rsid w:val="00D663AB"/>
    <w:rsid w:val="00D71558"/>
    <w:rsid w:val="00D72993"/>
    <w:rsid w:val="00D746A6"/>
    <w:rsid w:val="00D76238"/>
    <w:rsid w:val="00D76B71"/>
    <w:rsid w:val="00D76D38"/>
    <w:rsid w:val="00D779A1"/>
    <w:rsid w:val="00D77CED"/>
    <w:rsid w:val="00D77E24"/>
    <w:rsid w:val="00D81229"/>
    <w:rsid w:val="00D814A9"/>
    <w:rsid w:val="00D8223E"/>
    <w:rsid w:val="00D83633"/>
    <w:rsid w:val="00D841A8"/>
    <w:rsid w:val="00D877AB"/>
    <w:rsid w:val="00D91D5B"/>
    <w:rsid w:val="00D958DE"/>
    <w:rsid w:val="00D974A1"/>
    <w:rsid w:val="00DA2A8A"/>
    <w:rsid w:val="00DA5F62"/>
    <w:rsid w:val="00DB0F4C"/>
    <w:rsid w:val="00DB1546"/>
    <w:rsid w:val="00DB2F48"/>
    <w:rsid w:val="00DB3284"/>
    <w:rsid w:val="00DB5E58"/>
    <w:rsid w:val="00DB7073"/>
    <w:rsid w:val="00DB75A0"/>
    <w:rsid w:val="00DB7D4E"/>
    <w:rsid w:val="00DC19B5"/>
    <w:rsid w:val="00DC3D54"/>
    <w:rsid w:val="00DC49EF"/>
    <w:rsid w:val="00DD1354"/>
    <w:rsid w:val="00DD291A"/>
    <w:rsid w:val="00DD2C8C"/>
    <w:rsid w:val="00DD3739"/>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3E5"/>
    <w:rsid w:val="00E544C7"/>
    <w:rsid w:val="00E57095"/>
    <w:rsid w:val="00E60A7C"/>
    <w:rsid w:val="00E60CCF"/>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7031"/>
    <w:rsid w:val="00EA1795"/>
    <w:rsid w:val="00EA3F6D"/>
    <w:rsid w:val="00EB0702"/>
    <w:rsid w:val="00EB0EDA"/>
    <w:rsid w:val="00EB2EAB"/>
    <w:rsid w:val="00EB3CEE"/>
    <w:rsid w:val="00EB4296"/>
    <w:rsid w:val="00EC31A3"/>
    <w:rsid w:val="00EC38D5"/>
    <w:rsid w:val="00EC3AC5"/>
    <w:rsid w:val="00EC4E33"/>
    <w:rsid w:val="00EC53D0"/>
    <w:rsid w:val="00EC7C4A"/>
    <w:rsid w:val="00ED31C0"/>
    <w:rsid w:val="00ED5D15"/>
    <w:rsid w:val="00EE1251"/>
    <w:rsid w:val="00EE462D"/>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197E"/>
    <w:rsid w:val="00F62A7C"/>
    <w:rsid w:val="00F65030"/>
    <w:rsid w:val="00F65387"/>
    <w:rsid w:val="00F67B3D"/>
    <w:rsid w:val="00F70984"/>
    <w:rsid w:val="00F7159A"/>
    <w:rsid w:val="00F7311E"/>
    <w:rsid w:val="00F748E5"/>
    <w:rsid w:val="00F7545C"/>
    <w:rsid w:val="00F76BAC"/>
    <w:rsid w:val="00F77C52"/>
    <w:rsid w:val="00F77D59"/>
    <w:rsid w:val="00F80D65"/>
    <w:rsid w:val="00F81039"/>
    <w:rsid w:val="00F86412"/>
    <w:rsid w:val="00F870EF"/>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E0680"/>
    <w:rsid w:val="00FE1C2D"/>
    <w:rsid w:val="00FE204D"/>
    <w:rsid w:val="00FE38DF"/>
    <w:rsid w:val="00FE4A2F"/>
    <w:rsid w:val="00FE6351"/>
    <w:rsid w:val="00FF25A1"/>
    <w:rsid w:val="00FF2AA4"/>
    <w:rsid w:val="00FF3730"/>
    <w:rsid w:val="00FF4B8F"/>
    <w:rsid w:val="00FF5F23"/>
    <w:rsid w:val="00FF6410"/>
    <w:rsid w:val="00FF6659"/>
    <w:rsid w:val="00FF6B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2B522"/>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565804031">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rs.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Template>
  <TotalTime>0</TotalTime>
  <Pages>6</Pages>
  <Words>6622</Words>
  <Characters>3775</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KAUNO RAJONO SAVIVALDYBĖS</vt:lpstr>
    </vt:vector>
  </TitlesOfParts>
  <Company>Kauno rajono savivaldybe</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Mingailė Stašaitytė</cp:lastModifiedBy>
  <cp:revision>2</cp:revision>
  <cp:lastPrinted>2019-06-27T11:52:00Z</cp:lastPrinted>
  <dcterms:created xsi:type="dcterms:W3CDTF">2019-06-27T11:52:00Z</dcterms:created>
  <dcterms:modified xsi:type="dcterms:W3CDTF">2019-06-27T11:52:00Z</dcterms:modified>
</cp:coreProperties>
</file>